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F66" w:rsidRDefault="00932F66">
      <w:pPr>
        <w:widowControl w:val="0"/>
        <w:pBdr>
          <w:top w:val="nil"/>
          <w:left w:val="nil"/>
          <w:bottom w:val="nil"/>
          <w:right w:val="nil"/>
          <w:between w:val="nil"/>
        </w:pBdr>
        <w:spacing w:after="0"/>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ru-RU" w:eastAsia="ru-RU"/>
        </w:rPr>
        <w:lastRenderedPageBreak/>
        <w:drawing>
          <wp:inline distT="0" distB="0" distL="0" distR="0">
            <wp:extent cx="6301105" cy="8909589"/>
            <wp:effectExtent l="0" t="0" r="0" b="0"/>
            <wp:docPr id="9" name="image1.jpg" descr="C:\Users\User\Pictures\2021-03-30\Estrada oneri.JPG"/>
            <wp:cNvGraphicFramePr/>
            <a:graphic xmlns:a="http://schemas.openxmlformats.org/drawingml/2006/main">
              <a:graphicData uri="http://schemas.openxmlformats.org/drawingml/2006/picture">
                <pic:pic xmlns:pic="http://schemas.openxmlformats.org/drawingml/2006/picture">
                  <pic:nvPicPr>
                    <pic:cNvPr id="0" name="image1.jpg" descr="C:\Users\User\Pictures\2021-03-30\Estrada oneri.JPG"/>
                    <pic:cNvPicPr preferRelativeResize="0"/>
                  </pic:nvPicPr>
                  <pic:blipFill>
                    <a:blip r:embed="rId9"/>
                    <a:srcRect/>
                    <a:stretch>
                      <a:fillRect/>
                    </a:stretch>
                  </pic:blipFill>
                  <pic:spPr>
                    <a:xfrm>
                      <a:off x="0" y="0"/>
                      <a:ext cx="6301105" cy="8909589"/>
                    </a:xfrm>
                    <a:prstGeom prst="rect">
                      <a:avLst/>
                    </a:prstGeom>
                    <a:ln/>
                  </pic:spPr>
                </pic:pic>
              </a:graphicData>
            </a:graphic>
          </wp:inline>
        </w:drawing>
      </w: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ru-RU" w:eastAsia="ru-RU"/>
        </w:rPr>
        <w:lastRenderedPageBreak/>
        <w:drawing>
          <wp:inline distT="0" distB="0" distL="0" distR="0">
            <wp:extent cx="6301105" cy="8909590"/>
            <wp:effectExtent l="0" t="0" r="0" b="0"/>
            <wp:docPr id="10" name="image2.jpg" descr="C:\Users\User\Pictures\2021-03-30\Estrada oneri0001.JPG"/>
            <wp:cNvGraphicFramePr/>
            <a:graphic xmlns:a="http://schemas.openxmlformats.org/drawingml/2006/main">
              <a:graphicData uri="http://schemas.openxmlformats.org/drawingml/2006/picture">
                <pic:pic xmlns:pic="http://schemas.openxmlformats.org/drawingml/2006/picture">
                  <pic:nvPicPr>
                    <pic:cNvPr id="0" name="image2.jpg" descr="C:\Users\User\Pictures\2021-03-30\Estrada oneri0001.JPG"/>
                    <pic:cNvPicPr preferRelativeResize="0"/>
                  </pic:nvPicPr>
                  <pic:blipFill>
                    <a:blip r:embed="rId10"/>
                    <a:srcRect/>
                    <a:stretch>
                      <a:fillRect/>
                    </a:stretch>
                  </pic:blipFill>
                  <pic:spPr>
                    <a:xfrm>
                      <a:off x="0" y="0"/>
                      <a:ext cx="6301105" cy="8909590"/>
                    </a:xfrm>
                    <a:prstGeom prst="rect">
                      <a:avLst/>
                    </a:prstGeom>
                    <a:ln/>
                  </pic:spPr>
                </pic:pic>
              </a:graphicData>
            </a:graphic>
          </wp:inline>
        </w:drawing>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ҚОЖА АХМЕТ ЯСАУИ АТЫНДАҒЫ ХАЛЫҚАРАЛЫҚ ҚАЗАҚ-ТҮРІК УНИВЕРСИТЕТІ</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МЕЖДУНАРОДНЫЙ КАЗАХСКО-ТУРЕЦКИЙ УНИВЕРСИТЕТ ИМЕНИ ХОЖА АХМЕДА ЯСАВИ </w:t>
      </w:r>
    </w:p>
    <w:p w:rsidR="00932F66" w:rsidRDefault="0031057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KHOJA AHMET YASSAWI INTERNATIONAL KAZAKH-TURKISH UNIVERSITY</w:t>
      </w:r>
    </w:p>
    <w:p w:rsidR="00932F66" w:rsidRDefault="00932F66">
      <w:pPr>
        <w:spacing w:after="0" w:line="240" w:lineRule="auto"/>
        <w:jc w:val="center"/>
        <w:rPr>
          <w:rFonts w:ascii="Times New Roman" w:eastAsia="Times New Roman" w:hAnsi="Times New Roman" w:cs="Times New Roman"/>
          <w:b/>
          <w:sz w:val="20"/>
          <w:szCs w:val="20"/>
        </w:rPr>
      </w:pPr>
    </w:p>
    <w:p w:rsidR="00932F66" w:rsidRDefault="00310575">
      <w:pPr>
        <w:spacing w:after="0" w:line="240" w:lineRule="auto"/>
        <w:jc w:val="center"/>
        <w:rPr>
          <w:rFonts w:ascii="Times New Roman" w:eastAsia="Times New Roman" w:hAnsi="Times New Roman" w:cs="Times New Roman"/>
          <w:b/>
          <w:sz w:val="20"/>
          <w:szCs w:val="20"/>
        </w:rPr>
      </w:pPr>
      <w:r>
        <w:rPr>
          <w:noProof/>
          <w:lang w:val="ru-RU" w:eastAsia="ru-RU"/>
        </w:rPr>
        <mc:AlternateContent>
          <mc:Choice Requires="wpg">
            <w:drawing>
              <wp:anchor distT="0" distB="0" distL="114300" distR="114300" simplePos="0" relativeHeight="251658240" behindDoc="0" locked="0" layoutInCell="1" hidden="0" allowOverlap="1">
                <wp:simplePos x="0" y="0"/>
                <wp:positionH relativeFrom="column">
                  <wp:posOffset>2921000</wp:posOffset>
                </wp:positionH>
                <wp:positionV relativeFrom="paragraph">
                  <wp:posOffset>139700</wp:posOffset>
                </wp:positionV>
                <wp:extent cx="3794125" cy="1888490"/>
                <wp:effectExtent l="0" t="0" r="0" b="0"/>
                <wp:wrapNone/>
                <wp:docPr id="8" name="Полилиния 8"/>
                <wp:cNvGraphicFramePr/>
                <a:graphic xmlns:a="http://schemas.openxmlformats.org/drawingml/2006/main">
                  <a:graphicData uri="http://schemas.microsoft.com/office/word/2010/wordprocessingShape">
                    <wps:wsp>
                      <wps:cNvSpPr/>
                      <wps:spPr>
                        <a:xfrm>
                          <a:off x="3453700" y="2840518"/>
                          <a:ext cx="3784600" cy="1878965"/>
                        </a:xfrm>
                        <a:custGeom>
                          <a:avLst/>
                          <a:gdLst/>
                          <a:ahLst/>
                          <a:cxnLst/>
                          <a:rect l="l" t="t" r="r" b="b"/>
                          <a:pathLst>
                            <a:path w="3784600" h="1878965" extrusionOk="0">
                              <a:moveTo>
                                <a:pt x="0" y="0"/>
                              </a:moveTo>
                              <a:lnTo>
                                <a:pt x="0" y="1878965"/>
                              </a:lnTo>
                              <a:lnTo>
                                <a:pt x="3784600" y="1878965"/>
                              </a:lnTo>
                              <a:lnTo>
                                <a:pt x="3784600" y="0"/>
                              </a:lnTo>
                              <a:lnTo>
                                <a:pt x="0" y="0"/>
                              </a:lnTo>
                              <a:close/>
                            </a:path>
                          </a:pathLst>
                        </a:custGeom>
                        <a:solidFill>
                          <a:srgbClr val="FFFFFF"/>
                        </a:solidFill>
                        <a:ln>
                          <a:noFill/>
                        </a:ln>
                      </wps:spPr>
                      <wps:txbx>
                        <w:txbxContent>
                          <w:p w:rsidR="00310575" w:rsidRDefault="00310575">
                            <w:pPr>
                              <w:spacing w:after="0" w:line="240" w:lineRule="auto"/>
                              <w:textDirection w:val="btLr"/>
                            </w:pPr>
                          </w:p>
                          <w:p w:rsidR="00310575" w:rsidRDefault="00310575">
                            <w:pPr>
                              <w:spacing w:after="0" w:line="240" w:lineRule="auto"/>
                              <w:jc w:val="center"/>
                              <w:textDirection w:val="btLr"/>
                            </w:pPr>
                            <w:r>
                              <w:rPr>
                                <w:rFonts w:ascii="Times New Roman" w:eastAsia="Times New Roman" w:hAnsi="Times New Roman" w:cs="Times New Roman"/>
                                <w:b/>
                                <w:color w:val="000000"/>
                              </w:rPr>
                              <w:t>«БЕКІТЕМІН/ УТВЕРЖДАЮ/ APPROVED»</w:t>
                            </w:r>
                          </w:p>
                          <w:p w:rsidR="00310575" w:rsidRDefault="00310575">
                            <w:pPr>
                              <w:spacing w:after="0" w:line="240" w:lineRule="auto"/>
                              <w:ind w:left="425" w:firstLine="850"/>
                              <w:jc w:val="both"/>
                              <w:textDirection w:val="btLr"/>
                            </w:pPr>
                            <w:r>
                              <w:rPr>
                                <w:rFonts w:ascii="Times New Roman" w:eastAsia="Times New Roman" w:hAnsi="Times New Roman" w:cs="Times New Roman"/>
                                <w:color w:val="000000"/>
                              </w:rPr>
                              <w:t xml:space="preserve">  Университет президенті/ Президент университета</w:t>
                            </w:r>
                          </w:p>
                          <w:p w:rsidR="00310575" w:rsidRDefault="00310575">
                            <w:pPr>
                              <w:spacing w:after="0" w:line="240" w:lineRule="auto"/>
                              <w:ind w:left="425" w:firstLine="850"/>
                              <w:jc w:val="both"/>
                              <w:textDirection w:val="btLr"/>
                            </w:pPr>
                            <w:r>
                              <w:rPr>
                                <w:rFonts w:ascii="Times New Roman" w:eastAsia="Times New Roman" w:hAnsi="Times New Roman" w:cs="Times New Roman"/>
                                <w:color w:val="000000"/>
                              </w:rPr>
                              <w:t xml:space="preserve">  Rector of the University</w:t>
                            </w:r>
                          </w:p>
                          <w:p w:rsidR="00310575" w:rsidRDefault="00310575">
                            <w:pPr>
                              <w:spacing w:after="0" w:line="275" w:lineRule="auto"/>
                              <w:jc w:val="both"/>
                              <w:textDirection w:val="btLr"/>
                            </w:pPr>
                            <w:r>
                              <w:rPr>
                                <w:rFonts w:ascii="Times New Roman" w:eastAsia="Times New Roman" w:hAnsi="Times New Roman" w:cs="Times New Roman"/>
                                <w:color w:val="000000"/>
                              </w:rPr>
                              <w:t xml:space="preserve">          __________________ Б.Абдрасилов/ B.Abdrasilov</w:t>
                            </w:r>
                          </w:p>
                          <w:p w:rsidR="00310575" w:rsidRDefault="00310575">
                            <w:pPr>
                              <w:spacing w:after="0" w:line="275" w:lineRule="auto"/>
                              <w:textDirection w:val="btLr"/>
                            </w:pPr>
                            <w:r>
                              <w:rPr>
                                <w:rFonts w:ascii="Times" w:eastAsia="Times" w:hAnsi="Times" w:cs="Times"/>
                                <w:color w:val="000000"/>
                              </w:rPr>
                              <w:t xml:space="preserve">          Академиялық комитет шешімі </w:t>
                            </w:r>
                            <w:r>
                              <w:rPr>
                                <w:rFonts w:ascii="Times New Roman" w:eastAsia="Times New Roman" w:hAnsi="Times New Roman" w:cs="Times New Roman"/>
                                <w:color w:val="000000"/>
                              </w:rPr>
                              <w:t xml:space="preserve">негізінде </w:t>
                            </w:r>
                          </w:p>
                          <w:p w:rsidR="00310575" w:rsidRDefault="00310575">
                            <w:pPr>
                              <w:spacing w:after="0" w:line="275" w:lineRule="auto"/>
                              <w:textDirection w:val="btLr"/>
                            </w:pPr>
                            <w:r>
                              <w:rPr>
                                <w:rFonts w:ascii="Times" w:eastAsia="Times" w:hAnsi="Times" w:cs="Times"/>
                                <w:color w:val="000000"/>
                              </w:rPr>
                              <w:t xml:space="preserve">          На основании решения Академического Комитета</w:t>
                            </w:r>
                          </w:p>
                          <w:p w:rsidR="00310575" w:rsidRDefault="00310575">
                            <w:pPr>
                              <w:spacing w:after="0" w:line="275" w:lineRule="auto"/>
                              <w:textDirection w:val="btLr"/>
                            </w:pPr>
                            <w:r>
                              <w:rPr>
                                <w:rFonts w:ascii="Times New Roman" w:eastAsia="Times New Roman" w:hAnsi="Times New Roman" w:cs="Times New Roman"/>
                                <w:color w:val="000000"/>
                              </w:rPr>
                              <w:t xml:space="preserve">          Based on the decision of the Academic Committe  </w:t>
                            </w:r>
                          </w:p>
                          <w:p w:rsidR="00310575" w:rsidRDefault="00310575">
                            <w:pPr>
                              <w:spacing w:after="0" w:line="275" w:lineRule="auto"/>
                              <w:textDirection w:val="btLr"/>
                            </w:pPr>
                            <w:r>
                              <w:rPr>
                                <w:rFonts w:ascii="Times New Roman" w:eastAsia="Times New Roman" w:hAnsi="Times New Roman" w:cs="Times New Roman"/>
                                <w:color w:val="000000"/>
                              </w:rPr>
                              <w:t xml:space="preserve">          №__хаттама/ </w:t>
                            </w:r>
                            <w:r>
                              <w:rPr>
                                <w:rFonts w:ascii="Times" w:eastAsia="Times" w:hAnsi="Times" w:cs="Times"/>
                                <w:color w:val="000000"/>
                              </w:rPr>
                              <w:t xml:space="preserve">протокол/ </w:t>
                            </w:r>
                            <w:r>
                              <w:rPr>
                                <w:rFonts w:ascii="Times New Roman" w:eastAsia="Times New Roman" w:hAnsi="Times New Roman" w:cs="Times New Roman"/>
                                <w:color w:val="000000"/>
                              </w:rPr>
                              <w:t xml:space="preserve">рrotocol </w:t>
                            </w:r>
                          </w:p>
                          <w:p w:rsidR="00310575" w:rsidRDefault="00310575">
                            <w:pPr>
                              <w:spacing w:after="0" w:line="275" w:lineRule="auto"/>
                              <w:textDirection w:val="btLr"/>
                            </w:pPr>
                            <w:r>
                              <w:rPr>
                                <w:rFonts w:ascii="Times New Roman" w:eastAsia="Times New Roman" w:hAnsi="Times New Roman" w:cs="Times New Roman"/>
                                <w:color w:val="000000"/>
                              </w:rPr>
                              <w:t xml:space="preserve">          «______» _________  2021 ж./г./y.</w:t>
                            </w:r>
                          </w:p>
                          <w:p w:rsidR="00310575" w:rsidRDefault="00310575">
                            <w:pPr>
                              <w:spacing w:line="275" w:lineRule="auto"/>
                              <w:textDirection w:val="btLr"/>
                            </w:pPr>
                          </w:p>
                          <w:p w:rsidR="00310575" w:rsidRDefault="00310575">
                            <w:pPr>
                              <w:spacing w:after="0" w:line="240" w:lineRule="auto"/>
                              <w:textDirection w:val="btLr"/>
                            </w:pPr>
                          </w:p>
                        </w:txbxContent>
                      </wps:txbx>
                      <wps:bodyPr spcFirstLastPara="1" wrap="square" lIns="88900" tIns="38100" rIns="88900" bIns="381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139700</wp:posOffset>
                </wp:positionV>
                <wp:extent cx="3794125" cy="1888490"/>
                <wp:effectExtent b="0" l="0" r="0" t="0"/>
                <wp:wrapNone/>
                <wp:docPr id="8"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794125" cy="1888490"/>
                        </a:xfrm>
                        <a:prstGeom prst="rect"/>
                        <a:ln/>
                      </pic:spPr>
                    </pic:pic>
                  </a:graphicData>
                </a:graphic>
              </wp:anchor>
            </w:drawing>
          </mc:Fallback>
        </mc:AlternateContent>
      </w: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БІЛІМ БЕРУ БАҒДАРЛАМАСЫ</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ОБРАЗОВАТЕЛЬНАЯ ПРОГРАММА </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EDUCATIONAL PROGRAM</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tbl>
      <w:tblPr>
        <w:tblStyle w:val="affff3"/>
        <w:tblW w:w="9922" w:type="dxa"/>
        <w:tblInd w:w="419" w:type="dxa"/>
        <w:tblLayout w:type="fixed"/>
        <w:tblLook w:val="0400" w:firstRow="0" w:lastRow="0" w:firstColumn="0" w:lastColumn="0" w:noHBand="0" w:noVBand="1"/>
      </w:tblPr>
      <w:tblGrid>
        <w:gridCol w:w="5670"/>
        <w:gridCol w:w="4252"/>
      </w:tblGrid>
      <w:tr w:rsidR="00932F66">
        <w:tc>
          <w:tcPr>
            <w:tcW w:w="5670"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Бағдарлама деңгейі/ Уровень программы/ Program level</w:t>
            </w:r>
          </w:p>
        </w:tc>
        <w:tc>
          <w:tcPr>
            <w:tcW w:w="4252"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Бакалавриат/ Bachelor</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r w:rsidR="00932F66">
        <w:tc>
          <w:tcPr>
            <w:tcW w:w="5670"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 xml:space="preserve">Білім беру саласының коды мен атауы </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Код и классификация области образования</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Code and classification of the field of education</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p>
        </w:tc>
        <w:tc>
          <w:tcPr>
            <w:tcW w:w="4252" w:type="dxa"/>
            <w:shd w:val="clear" w:color="auto" w:fill="auto"/>
          </w:tcPr>
          <w:p w:rsidR="00932F66" w:rsidRDefault="00310575">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6В01 Педагогикалық ғылымдар</w:t>
            </w:r>
          </w:p>
          <w:p w:rsidR="00932F66" w:rsidRDefault="00310575">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6В01 Педагогические науки</w:t>
            </w:r>
          </w:p>
          <w:p w:rsidR="00932F66" w:rsidRDefault="00310575">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6В01 Pedagogical science</w:t>
            </w:r>
          </w:p>
        </w:tc>
      </w:tr>
      <w:tr w:rsidR="00932F66">
        <w:tc>
          <w:tcPr>
            <w:tcW w:w="5670"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 xml:space="preserve">Даярлау бағытының коды мен атауы </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Код и классификация направлений подготовки</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Code and name of the direction of training</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p>
        </w:tc>
        <w:tc>
          <w:tcPr>
            <w:tcW w:w="4252" w:type="dxa"/>
            <w:shd w:val="clear" w:color="auto" w:fill="auto"/>
          </w:tcPr>
          <w:p w:rsidR="00932F66" w:rsidRDefault="00310575">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 xml:space="preserve">6В014 Жалпы дамудың мамандандырылған мұғалімдерін даярлау </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6В014  Подготовка специализированных учителей общего развития</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6В014 The training of specialized teachers in the overall development</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r w:rsidR="00932F66">
        <w:tc>
          <w:tcPr>
            <w:tcW w:w="5670"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 xml:space="preserve">ББ тобының коды мен атауы/ Код и название группы </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b/>
                <w:i/>
                <w:sz w:val="20"/>
                <w:szCs w:val="20"/>
              </w:rPr>
              <w:t>ОП/Group code and name of EP</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p>
        </w:tc>
        <w:tc>
          <w:tcPr>
            <w:tcW w:w="4252"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 xml:space="preserve">В004 Бастапқы әскери дайындық мұғалімдерін даярлау </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В004 Подготовка учителей начальной военной подготовки</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В004 Training of teachers of Basic Military Training</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r w:rsidR="00932F66">
        <w:tc>
          <w:tcPr>
            <w:tcW w:w="5670"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ББ  коды мен атауы/ Код и название  ОП/ Gode and name of EP</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i/>
              </w:rPr>
            </w:pPr>
          </w:p>
        </w:tc>
        <w:tc>
          <w:tcPr>
            <w:tcW w:w="4252"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 xml:space="preserve">6B01404 Бастапқы әскери дайындық </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6B01404 Начальная военная подготовка</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6B01404 Basic Military Training</w:t>
            </w:r>
          </w:p>
        </w:tc>
      </w:tr>
      <w:tr w:rsidR="00932F66">
        <w:tc>
          <w:tcPr>
            <w:tcW w:w="5670"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ББ түрі/ Тип ОП/ EP type</w:t>
            </w:r>
          </w:p>
        </w:tc>
        <w:tc>
          <w:tcPr>
            <w:tcW w:w="4252"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 xml:space="preserve">Қолданыстағы ББ/ Действующие ОП </w:t>
            </w:r>
            <w:r>
              <w:rPr>
                <w:sz w:val="20"/>
                <w:szCs w:val="20"/>
              </w:rPr>
              <w:br/>
              <w:t xml:space="preserve">Current ЕP </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r w:rsidR="00932F66">
        <w:tc>
          <w:tcPr>
            <w:tcW w:w="5670"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Біліктілік деңгейі/ Уровень квалификации/ Skill level</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p>
        </w:tc>
        <w:tc>
          <w:tcPr>
            <w:tcW w:w="4252"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ҰБШ 6, СБШ 6/ НРК 6, ОРК 6/</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 xml:space="preserve">NQF(national qualification framework) 6, </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SQF(sectoral qualifications framework) 6</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r w:rsidR="00932F66">
        <w:tc>
          <w:tcPr>
            <w:tcW w:w="5670"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Оқытудың типтік мерзімі/ Типичный срок обучения  Generic period of study</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p>
        </w:tc>
        <w:tc>
          <w:tcPr>
            <w:tcW w:w="4252"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4 жыл/ 4 года/ 4 years</w:t>
            </w:r>
          </w:p>
        </w:tc>
      </w:tr>
      <w:tr w:rsidR="00932F66">
        <w:tc>
          <w:tcPr>
            <w:tcW w:w="5670"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 xml:space="preserve">Оқыту тілі/ Язык обучения/ </w:t>
            </w:r>
            <w:r>
              <w:rPr>
                <w:b/>
                <w:i/>
                <w:sz w:val="20"/>
                <w:szCs w:val="20"/>
                <w:highlight w:val="white"/>
              </w:rPr>
              <w:t>Language of education</w:t>
            </w:r>
          </w:p>
        </w:tc>
        <w:tc>
          <w:tcPr>
            <w:tcW w:w="4252" w:type="dxa"/>
            <w:shd w:val="clear" w:color="auto" w:fill="auto"/>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Қазақша/ Казахский/ Kazakh</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bl>
    <w:p w:rsidR="00932F66" w:rsidRDefault="00932F66">
      <w:pPr>
        <w:spacing w:after="0" w:line="240" w:lineRule="auto"/>
        <w:jc w:val="center"/>
        <w:rPr>
          <w:rFonts w:ascii="Times New Roman" w:eastAsia="Times New Roman" w:hAnsi="Times New Roman" w:cs="Times New Roman"/>
          <w:b/>
          <w:i/>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 жылғы қабылдау/ Прием 2021 года/ Matriculated in 2021 year</w:t>
      </w:r>
    </w:p>
    <w:p w:rsidR="00932F66" w:rsidRDefault="0031057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ӘЗІРЛЕГЕН / РАЗРАБОТАНА / </w:t>
      </w:r>
      <w:r>
        <w:rPr>
          <w:rFonts w:ascii="Times New Roman" w:eastAsia="Times New Roman" w:hAnsi="Times New Roman" w:cs="Times New Roman"/>
          <w:b/>
          <w:sz w:val="20"/>
          <w:szCs w:val="20"/>
          <w:highlight w:val="white"/>
        </w:rPr>
        <w:t>DESIGNED</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Білім беру бағдарламаларын дайындау және сараптау бойынша жұмыс тобы</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Рабочая группа по разработке и экспертизе образовательных программ  </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Working group for the development and evaluation of education programs </w:t>
      </w:r>
    </w:p>
    <w:p w:rsidR="00932F66" w:rsidRDefault="00932F66">
      <w:pPr>
        <w:spacing w:after="0" w:line="240" w:lineRule="auto"/>
        <w:jc w:val="both"/>
        <w:rPr>
          <w:rFonts w:ascii="Times New Roman" w:eastAsia="Times New Roman" w:hAnsi="Times New Roman" w:cs="Times New Roman"/>
          <w:b/>
          <w:sz w:val="20"/>
          <w:szCs w:val="20"/>
        </w:rPr>
      </w:pPr>
    </w:p>
    <w:p w:rsidR="00932F66" w:rsidRDefault="0031057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Құрастырушылар: /Разработчики:/Developers:</w:t>
      </w:r>
    </w:p>
    <w:p w:rsidR="00932F66" w:rsidRDefault="00932F66">
      <w:pPr>
        <w:spacing w:after="0" w:line="240" w:lineRule="auto"/>
        <w:jc w:val="both"/>
        <w:rPr>
          <w:rFonts w:ascii="Times New Roman" w:eastAsia="Times New Roman" w:hAnsi="Times New Roman" w:cs="Times New Roman"/>
          <w:b/>
          <w:sz w:val="20"/>
          <w:szCs w:val="20"/>
        </w:rPr>
      </w:pP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«Дене мәдениеті» кафедрасының магистр оқытушысы,:                </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Магистр - преподаватель кафедры «Физическая культура»:          </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senior - teacher of department is the " Carrying out art ": __________ Е.У.Сабденбеков/ E.U.Sabdenbekov</w:t>
      </w:r>
    </w:p>
    <w:p w:rsidR="00932F66" w:rsidRDefault="00932F66">
      <w:pPr>
        <w:spacing w:after="0" w:line="240" w:lineRule="auto"/>
        <w:jc w:val="both"/>
        <w:rPr>
          <w:rFonts w:ascii="Times New Roman" w:eastAsia="Times New Roman" w:hAnsi="Times New Roman" w:cs="Times New Roman"/>
          <w:sz w:val="20"/>
          <w:szCs w:val="20"/>
        </w:rPr>
      </w:pP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«Дене мәдениеті» кафедрасының аға оқытушысы,              </w:t>
      </w:r>
    </w:p>
    <w:p w:rsidR="00932F66" w:rsidRDefault="00310575">
      <w:pPr>
        <w:tabs>
          <w:tab w:val="left" w:pos="538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Старший преподаватель кафедры «Физическая култура»: </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Senior lecturer of the Department of "Physical culture": ____________ Т.Б.Қасенов/ T. B. Kasenov</w:t>
      </w:r>
    </w:p>
    <w:p w:rsidR="00932F66" w:rsidRDefault="00932F66">
      <w:pPr>
        <w:spacing w:after="0" w:line="240" w:lineRule="auto"/>
        <w:jc w:val="both"/>
        <w:rPr>
          <w:rFonts w:ascii="Times New Roman" w:eastAsia="Times New Roman" w:hAnsi="Times New Roman" w:cs="Times New Roman"/>
          <w:b/>
          <w:sz w:val="20"/>
          <w:szCs w:val="20"/>
        </w:rPr>
      </w:pPr>
    </w:p>
    <w:p w:rsidR="00932F66" w:rsidRDefault="0031057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Сарапшылар:</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эксперты</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experts:</w:t>
      </w:r>
    </w:p>
    <w:p w:rsidR="00932F66" w:rsidRDefault="00932F66">
      <w:pPr>
        <w:spacing w:after="0" w:line="240" w:lineRule="auto"/>
        <w:jc w:val="both"/>
        <w:rPr>
          <w:rFonts w:ascii="Times New Roman" w:eastAsia="Times New Roman" w:hAnsi="Times New Roman" w:cs="Times New Roman"/>
          <w:b/>
          <w:sz w:val="20"/>
          <w:szCs w:val="20"/>
        </w:rPr>
      </w:pPr>
    </w:p>
    <w:p w:rsidR="00932F66" w:rsidRDefault="0031057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«Дене мәдениеті» кафедрасының меңгерушісі, PhD., профессор</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Заведующий кафедры «Физическая культура», PhD., доцент             </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Head of the Department of Physical culture, PhD., docent   ____________ Б.С.Омаров/ B. S. Omarov</w:t>
      </w:r>
    </w:p>
    <w:p w:rsidR="00932F66" w:rsidRDefault="00932F66">
      <w:pPr>
        <w:spacing w:after="0" w:line="240" w:lineRule="auto"/>
        <w:jc w:val="both"/>
        <w:rPr>
          <w:rFonts w:ascii="Times New Roman" w:eastAsia="Times New Roman" w:hAnsi="Times New Roman" w:cs="Times New Roman"/>
          <w:sz w:val="20"/>
          <w:szCs w:val="20"/>
        </w:rPr>
      </w:pPr>
    </w:p>
    <w:p w:rsidR="00932F66" w:rsidRDefault="0031057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Жұмыс берушілер/Работодатели/ Employers:</w:t>
      </w:r>
    </w:p>
    <w:p w:rsidR="00932F66" w:rsidRDefault="00932F66">
      <w:pPr>
        <w:spacing w:after="0" w:line="240" w:lineRule="auto"/>
        <w:jc w:val="both"/>
        <w:rPr>
          <w:rFonts w:ascii="Times New Roman" w:eastAsia="Times New Roman" w:hAnsi="Times New Roman" w:cs="Times New Roman"/>
          <w:sz w:val="20"/>
          <w:szCs w:val="20"/>
        </w:rPr>
      </w:pP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№14 жалпы орта мектеп КММ директоры:</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Директор КГУ общая средняя школа № 14 </w:t>
      </w:r>
    </w:p>
    <w:p w:rsidR="00932F66" w:rsidRDefault="00310575">
      <w:pPr>
        <w:tabs>
          <w:tab w:val="left" w:pos="778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Director of KSU General secondary school № 14____________ Қ.Ж.Пралиев/ G.J.Praliev</w:t>
      </w:r>
      <w:r>
        <w:rPr>
          <w:rFonts w:ascii="Times New Roman" w:eastAsia="Times New Roman" w:hAnsi="Times New Roman" w:cs="Times New Roman"/>
          <w:sz w:val="20"/>
          <w:szCs w:val="20"/>
        </w:rPr>
        <w:tab/>
      </w:r>
    </w:p>
    <w:p w:rsidR="00932F66" w:rsidRDefault="00932F66">
      <w:pPr>
        <w:spacing w:after="0" w:line="240" w:lineRule="auto"/>
        <w:jc w:val="both"/>
        <w:rPr>
          <w:rFonts w:ascii="Times New Roman" w:eastAsia="Times New Roman" w:hAnsi="Times New Roman" w:cs="Times New Roman"/>
          <w:sz w:val="20"/>
          <w:szCs w:val="20"/>
          <w:highlight w:val="white"/>
        </w:rPr>
      </w:pP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№23 жалпы</w:t>
      </w:r>
      <w:r>
        <w:rPr>
          <w:rFonts w:ascii="Times New Roman" w:eastAsia="Times New Roman" w:hAnsi="Times New Roman" w:cs="Times New Roman"/>
          <w:i/>
          <w:sz w:val="20"/>
          <w:szCs w:val="20"/>
          <w:highlight w:val="white"/>
        </w:rPr>
        <w:t> </w:t>
      </w:r>
      <w:r>
        <w:rPr>
          <w:rFonts w:ascii="Times New Roman" w:eastAsia="Times New Roman" w:hAnsi="Times New Roman" w:cs="Times New Roman"/>
          <w:sz w:val="20"/>
          <w:szCs w:val="20"/>
          <w:highlight w:val="white"/>
        </w:rPr>
        <w:t>орта мектеп директоры:</w:t>
      </w:r>
      <w:r>
        <w:rPr>
          <w:rFonts w:ascii="Times New Roman" w:eastAsia="Times New Roman" w:hAnsi="Times New Roman" w:cs="Times New Roman"/>
          <w:sz w:val="20"/>
          <w:szCs w:val="20"/>
        </w:rPr>
        <w:t>______________</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средней общеобразовательной школы №23</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Middle general head № 23 master: _________ Ж.Ж.</w:t>
      </w:r>
      <w:r>
        <w:rPr>
          <w:rFonts w:ascii="Times New Roman" w:eastAsia="Times New Roman" w:hAnsi="Times New Roman" w:cs="Times New Roman"/>
          <w:sz w:val="20"/>
          <w:szCs w:val="20"/>
          <w:highlight w:val="white"/>
        </w:rPr>
        <w:t>Азретбергенова</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 ZH.Azretbergenova </w:t>
      </w:r>
    </w:p>
    <w:p w:rsidR="00932F66" w:rsidRDefault="00932F66">
      <w:pPr>
        <w:spacing w:after="0" w:line="240" w:lineRule="auto"/>
        <w:jc w:val="both"/>
        <w:rPr>
          <w:rFonts w:ascii="Times New Roman" w:eastAsia="Times New Roman" w:hAnsi="Times New Roman" w:cs="Times New Roman"/>
          <w:sz w:val="20"/>
          <w:szCs w:val="20"/>
          <w:highlight w:val="white"/>
        </w:rPr>
      </w:pP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"№24 жалпы</w:t>
      </w:r>
      <w:r>
        <w:rPr>
          <w:rFonts w:ascii="Times New Roman" w:eastAsia="Times New Roman" w:hAnsi="Times New Roman" w:cs="Times New Roman"/>
          <w:i/>
          <w:sz w:val="20"/>
          <w:szCs w:val="20"/>
          <w:highlight w:val="white"/>
        </w:rPr>
        <w:t> </w:t>
      </w:r>
      <w:r>
        <w:rPr>
          <w:rFonts w:ascii="Times New Roman" w:eastAsia="Times New Roman" w:hAnsi="Times New Roman" w:cs="Times New Roman"/>
          <w:sz w:val="20"/>
          <w:szCs w:val="20"/>
          <w:highlight w:val="white"/>
        </w:rPr>
        <w:t>орта</w:t>
      </w:r>
      <w:r>
        <w:rPr>
          <w:rFonts w:ascii="Times New Roman" w:eastAsia="Times New Roman" w:hAnsi="Times New Roman" w:cs="Times New Roman"/>
          <w:i/>
          <w:sz w:val="20"/>
          <w:szCs w:val="20"/>
          <w:highlight w:val="white"/>
        </w:rPr>
        <w:t> </w:t>
      </w:r>
      <w:r>
        <w:rPr>
          <w:rFonts w:ascii="Times New Roman" w:eastAsia="Times New Roman" w:hAnsi="Times New Roman" w:cs="Times New Roman"/>
          <w:sz w:val="20"/>
          <w:szCs w:val="20"/>
          <w:highlight w:val="white"/>
        </w:rPr>
        <w:t>мектеп" директоры:</w:t>
      </w:r>
      <w:r>
        <w:rPr>
          <w:rFonts w:ascii="Times New Roman" w:eastAsia="Times New Roman" w:hAnsi="Times New Roman" w:cs="Times New Roman"/>
          <w:sz w:val="20"/>
          <w:szCs w:val="20"/>
        </w:rPr>
        <w:t>______________</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средней общеобразовательной школы №24:</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Middle general head № 24 master: _________ C.Қ.Құрақбаев/ C. Q. Quraqbayev</w:t>
      </w:r>
    </w:p>
    <w:p w:rsidR="00932F66" w:rsidRDefault="00932F66">
      <w:pPr>
        <w:spacing w:after="0" w:line="240" w:lineRule="auto"/>
        <w:jc w:val="both"/>
        <w:rPr>
          <w:rFonts w:ascii="Times New Roman" w:eastAsia="Times New Roman" w:hAnsi="Times New Roman" w:cs="Times New Roman"/>
          <w:sz w:val="20"/>
          <w:szCs w:val="20"/>
        </w:rPr>
      </w:pP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Түркістан қаласы №9 мектеп-гимназиясы директоры </w:t>
      </w: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школы-гимназии  №9  города Туркестан</w:t>
      </w: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Director of school-gymnasium №9  of Turkestan____________Ж.Орынбаева/ Zh.Orunbaeva </w:t>
      </w:r>
    </w:p>
    <w:p w:rsidR="00932F66" w:rsidRDefault="00932F66">
      <w:pPr>
        <w:spacing w:after="0" w:line="240" w:lineRule="auto"/>
        <w:rPr>
          <w:rFonts w:ascii="Times New Roman" w:eastAsia="Times New Roman" w:hAnsi="Times New Roman" w:cs="Times New Roman"/>
          <w:sz w:val="20"/>
          <w:szCs w:val="20"/>
        </w:rPr>
      </w:pP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Түркістан қаласы №17 мектеп-гимназиясы директоры </w:t>
      </w: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школы-гимназии  №17  города Туркестан</w:t>
      </w: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Director of school-gymnasium №17  of Turkestan____________ </w:t>
      </w:r>
    </w:p>
    <w:p w:rsidR="00932F66" w:rsidRDefault="00932F66">
      <w:pPr>
        <w:spacing w:after="0" w:line="240" w:lineRule="auto"/>
        <w:jc w:val="both"/>
        <w:rPr>
          <w:rFonts w:ascii="Times New Roman" w:eastAsia="Times New Roman" w:hAnsi="Times New Roman" w:cs="Times New Roman"/>
          <w:b/>
          <w:sz w:val="20"/>
          <w:szCs w:val="20"/>
        </w:rPr>
      </w:pP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Білім алушы/ Обучающийся/ Student:</w:t>
      </w:r>
      <w:r>
        <w:rPr>
          <w:rFonts w:ascii="Times New Roman" w:eastAsia="Times New Roman" w:hAnsi="Times New Roman" w:cs="Times New Roman"/>
          <w:sz w:val="20"/>
          <w:szCs w:val="20"/>
        </w:rPr>
        <w:t xml:space="preserve"> ___________Н.Божбанбай/ N.Bojbanbai</w:t>
      </w:r>
    </w:p>
    <w:p w:rsidR="00932F66" w:rsidRDefault="00932F66">
      <w:pPr>
        <w:spacing w:after="0" w:line="240" w:lineRule="auto"/>
        <w:jc w:val="both"/>
        <w:rPr>
          <w:rFonts w:ascii="Times New Roman" w:eastAsia="Times New Roman" w:hAnsi="Times New Roman" w:cs="Times New Roman"/>
          <w:sz w:val="20"/>
          <w:szCs w:val="20"/>
        </w:rPr>
      </w:pP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6В014 – Жалпы дамудың пәндік мамандандырылған мұғалімдерді даярлау (Бастапқы әскери дайындық) білім беру бағдарламасы «Дене мәдениеті» кафедрасының мәжілісінде талқыланды /Образовательная программа по направлению 6В014 - Подготовка учителей с предметной специализацией общего развития (Начальная военная подготовка) была заслушана и обсуждена на кафедре «Физическая культура» 6B014-Тraining of teachers with a subject specialization of General development (Initial military training) was heard and discussed at the Department of "Physical culture»</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Хаттама/Протокол/Protocol No. № ___ “____” _____ 2021 ж. г.у.</w:t>
      </w:r>
    </w:p>
    <w:p w:rsidR="00932F66" w:rsidRDefault="00932F66">
      <w:pPr>
        <w:spacing w:after="0" w:line="240" w:lineRule="auto"/>
        <w:rPr>
          <w:rFonts w:ascii="Times New Roman" w:eastAsia="Times New Roman" w:hAnsi="Times New Roman" w:cs="Times New Roman"/>
          <w:sz w:val="20"/>
          <w:szCs w:val="20"/>
        </w:rPr>
      </w:pP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«Спорт және өнер» факультетінің академиялық комитет кеңесінде талқыланды/ </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Обсуждение на совете академического комитета факультета " Спорт и искусство» </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Discussion at the Council of the academic Committee of the faculty " Sport and art» </w:t>
      </w:r>
    </w:p>
    <w:p w:rsidR="00932F66" w:rsidRDefault="0031057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Хаттама/Протокол/Protocol number №_____  «_____»  __________________ 2021 ж./у. /г./y</w:t>
      </w:r>
    </w:p>
    <w:p w:rsidR="00932F66" w:rsidRDefault="00932F66">
      <w:pPr>
        <w:spacing w:after="0" w:line="240" w:lineRule="auto"/>
        <w:jc w:val="both"/>
        <w:rPr>
          <w:rFonts w:ascii="Times New Roman" w:eastAsia="Times New Roman" w:hAnsi="Times New Roman" w:cs="Times New Roman"/>
          <w:sz w:val="20"/>
          <w:szCs w:val="20"/>
        </w:rPr>
      </w:pPr>
    </w:p>
    <w:p w:rsidR="00932F66" w:rsidRDefault="0031057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КЕЛІСІЛДІ / СОГЛАСОВАНО / AGREED </w:t>
      </w: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«Спорт және өнер» факультетінің деканы, п.ғ.к. профессор / </w:t>
      </w: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декан факультета «Спорт и искусство» к.п.н., профессор/ </w:t>
      </w: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Dean of the faculty «Sport and аrt», k. of  p., рrofessor      </w:t>
      </w:r>
    </w:p>
    <w:p w:rsidR="00932F66" w:rsidRDefault="0031057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________________________Б.З.Абусейтов/ B.Z. Abuseitov</w:t>
      </w:r>
    </w:p>
    <w:p w:rsidR="00932F66" w:rsidRDefault="00932F66">
      <w:pPr>
        <w:spacing w:after="0" w:line="240" w:lineRule="auto"/>
        <w:jc w:val="center"/>
        <w:rPr>
          <w:rFonts w:ascii="Times New Roman" w:eastAsia="Times New Roman" w:hAnsi="Times New Roman" w:cs="Times New Roman"/>
          <w:b/>
          <w:sz w:val="20"/>
          <w:szCs w:val="20"/>
        </w:rPr>
      </w:pP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Білім беру бағдарламасының паспорты/ Паспорт образовательной программы/ </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Passport of the educational program</w:t>
      </w:r>
    </w:p>
    <w:p w:rsidR="00932F66" w:rsidRDefault="00932F66">
      <w:pPr>
        <w:spacing w:after="0" w:line="240" w:lineRule="auto"/>
        <w:jc w:val="center"/>
        <w:rPr>
          <w:rFonts w:ascii="Times New Roman" w:eastAsia="Times New Roman" w:hAnsi="Times New Roman" w:cs="Times New Roman"/>
          <w:b/>
          <w:sz w:val="20"/>
          <w:szCs w:val="20"/>
        </w:rPr>
      </w:pPr>
    </w:p>
    <w:tbl>
      <w:tblPr>
        <w:tblStyle w:val="affff4"/>
        <w:tblW w:w="101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910"/>
      </w:tblGrid>
      <w:tr w:rsidR="00932F66">
        <w:tc>
          <w:tcPr>
            <w:tcW w:w="3227" w:type="dxa"/>
          </w:tcPr>
          <w:p w:rsidR="00932F66" w:rsidRDefault="00310575">
            <w:pPr>
              <w:spacing w:after="0" w:line="240" w:lineRule="auto"/>
              <w:rPr>
                <w:b/>
                <w:sz w:val="18"/>
                <w:szCs w:val="18"/>
              </w:rPr>
            </w:pPr>
            <w:r>
              <w:rPr>
                <w:b/>
                <w:sz w:val="18"/>
                <w:szCs w:val="18"/>
              </w:rPr>
              <w:t xml:space="preserve">Қолдану саласы/ Область </w:t>
            </w:r>
            <w:r>
              <w:rPr>
                <w:b/>
                <w:sz w:val="18"/>
                <w:szCs w:val="18"/>
              </w:rPr>
              <w:lastRenderedPageBreak/>
              <w:t>применения/ Application area</w:t>
            </w:r>
          </w:p>
          <w:p w:rsidR="00932F66" w:rsidRDefault="00932F66">
            <w:pPr>
              <w:spacing w:after="0" w:line="240" w:lineRule="auto"/>
              <w:rPr>
                <w:sz w:val="18"/>
                <w:szCs w:val="18"/>
              </w:rPr>
            </w:pPr>
          </w:p>
        </w:tc>
        <w:tc>
          <w:tcPr>
            <w:tcW w:w="6910" w:type="dxa"/>
          </w:tcPr>
          <w:p w:rsidR="00932F66" w:rsidRDefault="00310575">
            <w:pPr>
              <w:spacing w:after="0" w:line="240" w:lineRule="auto"/>
              <w:jc w:val="both"/>
              <w:rPr>
                <w:sz w:val="18"/>
                <w:szCs w:val="18"/>
              </w:rPr>
            </w:pPr>
            <w:r>
              <w:rPr>
                <w:sz w:val="18"/>
                <w:szCs w:val="18"/>
              </w:rPr>
              <w:lastRenderedPageBreak/>
              <w:t xml:space="preserve">Білім беру бағдарламасы бастапқы әскери дайындық  бакалавры, орта және арнайы </w:t>
            </w:r>
            <w:r>
              <w:rPr>
                <w:sz w:val="18"/>
                <w:szCs w:val="18"/>
              </w:rPr>
              <w:lastRenderedPageBreak/>
              <w:t>орта оқу орындарында бастапқы әскери даярлықтың  мұғалімі-ұйымдастырушысын даярлауға арналған</w:t>
            </w:r>
          </w:p>
          <w:p w:rsidR="00932F66" w:rsidRDefault="00310575">
            <w:pPr>
              <w:spacing w:after="0" w:line="240" w:lineRule="auto"/>
              <w:jc w:val="both"/>
              <w:rPr>
                <w:sz w:val="18"/>
                <w:szCs w:val="18"/>
              </w:rPr>
            </w:pPr>
            <w:r>
              <w:rPr>
                <w:sz w:val="18"/>
                <w:szCs w:val="18"/>
              </w:rPr>
              <w:t>Образовательная программа предназначена для подготовки бакалавров начальной военной подготовки, учителей-организаторов начальной военной подготовки в общеобразовательных и средних специальных школах</w:t>
            </w:r>
          </w:p>
          <w:p w:rsidR="00932F66" w:rsidRDefault="00310575">
            <w:pPr>
              <w:spacing w:after="0" w:line="240" w:lineRule="auto"/>
              <w:jc w:val="both"/>
              <w:rPr>
                <w:sz w:val="18"/>
                <w:szCs w:val="18"/>
              </w:rPr>
            </w:pPr>
            <w:r>
              <w:rPr>
                <w:sz w:val="18"/>
                <w:szCs w:val="18"/>
              </w:rPr>
              <w:t>The educational program is designed to prepare bachelors of primary military training, teachers-organizers of primary military training in general education and secondary special schools</w:t>
            </w:r>
          </w:p>
        </w:tc>
      </w:tr>
      <w:tr w:rsidR="00932F66">
        <w:tc>
          <w:tcPr>
            <w:tcW w:w="3227" w:type="dxa"/>
          </w:tcPr>
          <w:p w:rsidR="00932F66" w:rsidRDefault="00310575">
            <w:pPr>
              <w:spacing w:after="0" w:line="240" w:lineRule="auto"/>
              <w:rPr>
                <w:b/>
                <w:sz w:val="18"/>
                <w:szCs w:val="18"/>
              </w:rPr>
            </w:pPr>
            <w:r>
              <w:rPr>
                <w:b/>
                <w:sz w:val="18"/>
                <w:szCs w:val="18"/>
              </w:rPr>
              <w:lastRenderedPageBreak/>
              <w:t>Білім беру бағдарламаның академиялық кредит көлемі / Объем академических кредитов образовательной программы/ The number of academic credits of the educational program</w:t>
            </w:r>
          </w:p>
        </w:tc>
        <w:tc>
          <w:tcPr>
            <w:tcW w:w="6910" w:type="dxa"/>
          </w:tcPr>
          <w:p w:rsidR="00932F66" w:rsidRDefault="00310575">
            <w:pPr>
              <w:spacing w:after="0" w:line="240" w:lineRule="auto"/>
              <w:jc w:val="both"/>
              <w:rPr>
                <w:sz w:val="18"/>
                <w:szCs w:val="18"/>
              </w:rPr>
            </w:pPr>
            <w:r>
              <w:rPr>
                <w:sz w:val="18"/>
                <w:szCs w:val="18"/>
              </w:rPr>
              <w:t>240</w:t>
            </w:r>
          </w:p>
          <w:p w:rsidR="00932F66" w:rsidRDefault="00932F66">
            <w:pPr>
              <w:spacing w:after="0" w:line="240" w:lineRule="auto"/>
              <w:rPr>
                <w:sz w:val="18"/>
                <w:szCs w:val="18"/>
              </w:rPr>
            </w:pPr>
          </w:p>
        </w:tc>
      </w:tr>
      <w:tr w:rsidR="00932F66">
        <w:tc>
          <w:tcPr>
            <w:tcW w:w="3227" w:type="dxa"/>
          </w:tcPr>
          <w:p w:rsidR="00932F66" w:rsidRDefault="00310575">
            <w:pPr>
              <w:spacing w:after="0" w:line="240" w:lineRule="auto"/>
              <w:rPr>
                <w:b/>
                <w:sz w:val="18"/>
                <w:szCs w:val="18"/>
              </w:rPr>
            </w:pPr>
            <w:r>
              <w:rPr>
                <w:b/>
                <w:sz w:val="18"/>
                <w:szCs w:val="18"/>
              </w:rPr>
              <w:t>Нормативтік құқықтық қамтылуы/ Нормативно-правовое обеспечение/ Legal and regulatory support</w:t>
            </w:r>
          </w:p>
        </w:tc>
        <w:tc>
          <w:tcPr>
            <w:tcW w:w="6910" w:type="dxa"/>
          </w:tcPr>
          <w:p w:rsidR="00932F66" w:rsidRDefault="00310575">
            <w:pPr>
              <w:spacing w:after="0" w:line="240" w:lineRule="auto"/>
              <w:ind w:firstLine="160"/>
              <w:jc w:val="both"/>
              <w:rPr>
                <w:sz w:val="18"/>
                <w:szCs w:val="18"/>
              </w:rPr>
            </w:pPr>
            <w:r>
              <w:rPr>
                <w:sz w:val="18"/>
                <w:szCs w:val="18"/>
              </w:rPr>
              <w:t xml:space="preserve">«Білім туралы» Заңы Қазақстан Республикасының 2007 жылғы 27 шілдедегі №319-ІІІ (04.07.2018 жылғы өзгерістері мен толықтыруларымен). </w:t>
            </w:r>
          </w:p>
          <w:p w:rsidR="00932F66" w:rsidRDefault="00310575">
            <w:pPr>
              <w:spacing w:after="0" w:line="240" w:lineRule="auto"/>
              <w:ind w:firstLine="160"/>
              <w:jc w:val="both"/>
              <w:rPr>
                <w:sz w:val="18"/>
                <w:szCs w:val="18"/>
              </w:rPr>
            </w:pPr>
            <w:r>
              <w:rPr>
                <w:sz w:val="18"/>
                <w:szCs w:val="18"/>
              </w:rPr>
              <w:t>Қазақстан Республикасы Білім және ғылым министрінің 2018 жылғы 31 қазандағы № 604 «Білім берудің барлық деңгейінің мемлекеттік жалпыға міндетті білім беру стандарттарын бекіту туралы» бұйрығы.</w:t>
            </w:r>
          </w:p>
          <w:p w:rsidR="00932F66" w:rsidRDefault="00310575">
            <w:pPr>
              <w:tabs>
                <w:tab w:val="left" w:pos="851"/>
              </w:tabs>
              <w:spacing w:after="0" w:line="240" w:lineRule="auto"/>
              <w:ind w:firstLine="160"/>
              <w:jc w:val="both"/>
              <w:rPr>
                <w:sz w:val="18"/>
                <w:szCs w:val="18"/>
              </w:rPr>
            </w:pPr>
            <w:r>
              <w:rPr>
                <w:sz w:val="18"/>
                <w:szCs w:val="18"/>
              </w:rPr>
              <w:t>Өмір бойы білім алуға арналған еуропалық біліктілік шеңбері (EQF). Еуропалық Комиссия, 2008 ж.</w:t>
            </w:r>
          </w:p>
          <w:p w:rsidR="00932F66" w:rsidRDefault="00310575">
            <w:pPr>
              <w:tabs>
                <w:tab w:val="left" w:pos="851"/>
              </w:tabs>
              <w:spacing w:after="0" w:line="240" w:lineRule="auto"/>
              <w:ind w:firstLine="160"/>
              <w:jc w:val="both"/>
              <w:rPr>
                <w:sz w:val="18"/>
                <w:szCs w:val="18"/>
              </w:rPr>
            </w:pPr>
            <w:r>
              <w:rPr>
                <w:sz w:val="18"/>
                <w:szCs w:val="18"/>
              </w:rPr>
              <w:t>Ұлттық біліктілік шеңбері. Әлеуметтік әріптестік пен әлеуметтік және еңбек қатынастарын реттеу жөніндегі республикалық үшжақты комиссияның 2016 жылғы 16 наурыздағы хаттамасымен бекітілген.</w:t>
            </w:r>
          </w:p>
          <w:p w:rsidR="00932F66" w:rsidRDefault="00310575">
            <w:pPr>
              <w:spacing w:after="0" w:line="240" w:lineRule="auto"/>
              <w:ind w:firstLine="160"/>
              <w:jc w:val="both"/>
              <w:rPr>
                <w:sz w:val="18"/>
                <w:szCs w:val="18"/>
              </w:rPr>
            </w:pPr>
            <w:r>
              <w:rPr>
                <w:sz w:val="18"/>
                <w:szCs w:val="18"/>
              </w:rPr>
              <w:t>Қазақстан Республикасы Білім және ғылым министрінің 2018 жылғы 12 қазандағы №569 «Жоғары және жоғары оқу орнынан кейінгі білімі бар кадрларды дайындау бағыттарының сыныптауышын бекіту туралы»бұйрығы.</w:t>
            </w:r>
          </w:p>
          <w:p w:rsidR="00932F66" w:rsidRDefault="00310575">
            <w:pPr>
              <w:spacing w:after="0" w:line="240" w:lineRule="auto"/>
              <w:ind w:firstLine="160"/>
              <w:jc w:val="both"/>
              <w:rPr>
                <w:sz w:val="18"/>
                <w:szCs w:val="18"/>
              </w:rPr>
            </w:pPr>
            <w:r>
              <w:rPr>
                <w:sz w:val="18"/>
                <w:szCs w:val="18"/>
              </w:rPr>
              <w:t>Қазақстан Республикасы Білім және ғылым министрінің 2011 жылғы 20 сәуірдегі №152 бұйрығымен бекітілген «Оқытудың кредиттік технологиясы бойынша оқу процесін ұйымдастырудың қағидаларын бекіту туралы» (Қазақстан Республикасының Білім және ғылым министрінің 12.10.2018 № 563 бұйрығымен өзгерістер мен толықтырулар енгізілген).</w:t>
            </w:r>
          </w:p>
          <w:p w:rsidR="00932F66" w:rsidRDefault="00310575">
            <w:pPr>
              <w:spacing w:after="0" w:line="240" w:lineRule="auto"/>
              <w:ind w:firstLine="160"/>
              <w:jc w:val="both"/>
              <w:rPr>
                <w:sz w:val="18"/>
                <w:szCs w:val="18"/>
              </w:rPr>
            </w:pPr>
            <w:r>
              <w:rPr>
                <w:sz w:val="18"/>
                <w:szCs w:val="18"/>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932F66" w:rsidRDefault="00310575">
            <w:pPr>
              <w:tabs>
                <w:tab w:val="left" w:pos="851"/>
              </w:tabs>
              <w:spacing w:after="0" w:line="240" w:lineRule="auto"/>
              <w:ind w:firstLine="160"/>
              <w:jc w:val="both"/>
              <w:rPr>
                <w:sz w:val="18"/>
                <w:szCs w:val="18"/>
              </w:rPr>
            </w:pPr>
            <w:r>
              <w:rPr>
                <w:sz w:val="18"/>
                <w:szCs w:val="18"/>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932F66" w:rsidRDefault="00310575">
            <w:pPr>
              <w:tabs>
                <w:tab w:val="left" w:pos="567"/>
                <w:tab w:val="left" w:pos="709"/>
                <w:tab w:val="left" w:pos="993"/>
              </w:tabs>
              <w:spacing w:after="0" w:line="240" w:lineRule="auto"/>
              <w:ind w:firstLine="160"/>
              <w:jc w:val="both"/>
              <w:rPr>
                <w:sz w:val="18"/>
                <w:szCs w:val="18"/>
              </w:rPr>
            </w:pPr>
            <w:r>
              <w:rPr>
                <w:sz w:val="18"/>
                <w:szCs w:val="18"/>
              </w:rPr>
              <w:t>Қазақстан Республикасы Білім және ғылым министрінің 2015 жылғы 17 маусымдағы №391 бұйрығымен бекітіліп, Қазақстан Республикасы Білім және ғылым министрінің 2018 жылғы 16 қарашадағы №634 бұйрығымен өзгерістер мен толықтырулар енгізілген «Білім беру қызметіне қойылатын біліктілік талаптарын және оларға сәйкестікті растайтын құжаттардың тізбесі».</w:t>
            </w:r>
          </w:p>
          <w:p w:rsidR="00932F66" w:rsidRDefault="00310575">
            <w:pPr>
              <w:spacing w:after="0" w:line="240" w:lineRule="auto"/>
              <w:jc w:val="both"/>
              <w:rPr>
                <w:sz w:val="18"/>
                <w:szCs w:val="18"/>
              </w:rPr>
            </w:pPr>
            <w:r>
              <w:rPr>
                <w:color w:val="000000"/>
                <w:sz w:val="18"/>
                <w:szCs w:val="18"/>
              </w:rPr>
              <w:t xml:space="preserve">Ұлттық кәсіпкерлер палатасы «Атамекен», </w:t>
            </w:r>
            <w:r>
              <w:rPr>
                <w:sz w:val="18"/>
                <w:szCs w:val="18"/>
              </w:rPr>
              <w:t xml:space="preserve">кәсіби стандарт «Педагог» №133 08.06.2017 жыл. </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60"/>
              <w:jc w:val="both"/>
              <w:rPr>
                <w:color w:val="000000"/>
                <w:sz w:val="18"/>
                <w:szCs w:val="18"/>
              </w:rPr>
            </w:pPr>
            <w:r>
              <w:rPr>
                <w:color w:val="000000"/>
                <w:sz w:val="18"/>
                <w:szCs w:val="18"/>
              </w:rPr>
              <w:t>Закон Республики Казахстан «Об образовании» от 27 июля 2007 года №319-III (с изменениями и дополнениями от 04.07.2018).</w:t>
            </w:r>
          </w:p>
          <w:p w:rsidR="00932F66" w:rsidRDefault="00310575">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xml:space="preserve">   Закон Республики Казахстан «Об образовании» от 27 июля 2007 года №319-III (с изменениями и дополнениями от 04.07.2018).</w:t>
            </w:r>
          </w:p>
          <w:p w:rsidR="00932F66" w:rsidRDefault="00310575">
            <w:pPr>
              <w:spacing w:after="0" w:line="240" w:lineRule="auto"/>
              <w:ind w:firstLine="160"/>
              <w:jc w:val="both"/>
              <w:rPr>
                <w:sz w:val="18"/>
                <w:szCs w:val="18"/>
              </w:rPr>
            </w:pPr>
            <w:r>
              <w:rPr>
                <w:sz w:val="18"/>
                <w:szCs w:val="18"/>
              </w:rPr>
              <w:t>Приказ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w:t>
            </w:r>
          </w:p>
          <w:p w:rsidR="00932F66" w:rsidRDefault="00310575">
            <w:pPr>
              <w:tabs>
                <w:tab w:val="left" w:pos="851"/>
              </w:tabs>
              <w:spacing w:after="0" w:line="240" w:lineRule="auto"/>
              <w:ind w:firstLine="160"/>
              <w:jc w:val="both"/>
              <w:rPr>
                <w:sz w:val="18"/>
                <w:szCs w:val="18"/>
              </w:rPr>
            </w:pPr>
            <w:r>
              <w:rPr>
                <w:sz w:val="18"/>
                <w:szCs w:val="18"/>
              </w:rPr>
              <w:t>Европейская рамка квалификаций для обучения в течение всей жизни (EQF). Европейская комиссия, 2008 г.</w:t>
            </w:r>
          </w:p>
          <w:p w:rsidR="00932F66" w:rsidRDefault="00310575">
            <w:pPr>
              <w:tabs>
                <w:tab w:val="left" w:pos="851"/>
              </w:tabs>
              <w:spacing w:after="0" w:line="240" w:lineRule="auto"/>
              <w:ind w:firstLine="160"/>
              <w:jc w:val="both"/>
              <w:rPr>
                <w:sz w:val="18"/>
                <w:szCs w:val="18"/>
              </w:rPr>
            </w:pPr>
            <w:r>
              <w:rPr>
                <w:sz w:val="18"/>
                <w:szCs w:val="18"/>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16 марта 2016 года. 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932F66" w:rsidRDefault="00310575">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60"/>
              <w:jc w:val="both"/>
              <w:rPr>
                <w:color w:val="000000"/>
                <w:sz w:val="18"/>
                <w:szCs w:val="18"/>
              </w:rPr>
            </w:pPr>
            <w:r>
              <w:rPr>
                <w:color w:val="000000"/>
                <w:sz w:val="18"/>
                <w:szCs w:val="18"/>
              </w:rPr>
              <w:t>Приказ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(с изменениями и дополнениями, внесенными приказом министра образования и науки Республики Казахстан от 12.10.2018 № 563).</w:t>
            </w:r>
          </w:p>
          <w:p w:rsidR="00932F66" w:rsidRDefault="00310575">
            <w:pPr>
              <w:spacing w:after="0" w:line="240" w:lineRule="auto"/>
              <w:ind w:firstLine="160"/>
              <w:jc w:val="both"/>
              <w:rPr>
                <w:sz w:val="18"/>
                <w:szCs w:val="18"/>
              </w:rPr>
            </w:pPr>
            <w:r>
              <w:rPr>
                <w:sz w:val="18"/>
                <w:szCs w:val="18"/>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932F66" w:rsidRDefault="00310575">
            <w:pPr>
              <w:tabs>
                <w:tab w:val="left" w:pos="567"/>
                <w:tab w:val="left" w:pos="709"/>
                <w:tab w:val="left" w:pos="993"/>
              </w:tabs>
              <w:spacing w:after="0" w:line="240" w:lineRule="auto"/>
              <w:ind w:firstLine="160"/>
              <w:jc w:val="both"/>
              <w:rPr>
                <w:sz w:val="18"/>
                <w:szCs w:val="18"/>
              </w:rPr>
            </w:pPr>
            <w:r>
              <w:rPr>
                <w:sz w:val="18"/>
                <w:szCs w:val="18"/>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932F66" w:rsidRDefault="00310575">
            <w:pPr>
              <w:spacing w:after="0" w:line="240" w:lineRule="auto"/>
              <w:ind w:firstLine="160"/>
              <w:jc w:val="both"/>
              <w:rPr>
                <w:sz w:val="18"/>
                <w:szCs w:val="18"/>
              </w:rPr>
            </w:pPr>
            <w:r>
              <w:rPr>
                <w:sz w:val="18"/>
                <w:szCs w:val="18"/>
              </w:rPr>
              <w:lastRenderedPageBreak/>
              <w:t>Утверждена Приказом Министра образования и науки Республики Казахстан от 17 июня 2015 года № 391 и внесены изменения в Приказ Министра образования и науки Республики Казахстан от 16 ноября 2018 года № 634 «Перечень документов, подтверждающих квалификационные требования и соответствие образовательной деятельности».</w:t>
            </w:r>
          </w:p>
          <w:p w:rsidR="00932F66" w:rsidRDefault="00310575">
            <w:pPr>
              <w:spacing w:after="0" w:line="240" w:lineRule="auto"/>
              <w:ind w:firstLine="160"/>
              <w:jc w:val="both"/>
              <w:rPr>
                <w:sz w:val="18"/>
                <w:szCs w:val="18"/>
              </w:rPr>
            </w:pPr>
            <w:r>
              <w:rPr>
                <w:color w:val="000000"/>
                <w:sz w:val="18"/>
                <w:szCs w:val="18"/>
                <w:highlight w:val="white"/>
              </w:rPr>
              <w:t>Национальная палата предпринимателей</w:t>
            </w:r>
            <w:r>
              <w:rPr>
                <w:sz w:val="18"/>
                <w:szCs w:val="18"/>
              </w:rPr>
              <w:t xml:space="preserve"> «Атамекен», профессиональный стандарт «Педагог» №133 от 08.06.2017 года.</w:t>
            </w:r>
          </w:p>
          <w:p w:rsidR="00932F66" w:rsidRDefault="00310575">
            <w:pPr>
              <w:spacing w:after="0" w:line="240" w:lineRule="auto"/>
              <w:ind w:firstLine="160"/>
              <w:jc w:val="both"/>
              <w:rPr>
                <w:sz w:val="18"/>
                <w:szCs w:val="18"/>
              </w:rPr>
            </w:pPr>
            <w:r>
              <w:rPr>
                <w:sz w:val="18"/>
                <w:szCs w:val="18"/>
              </w:rPr>
              <w:t>Law of the Republic of Kazakhstan "on education" dated July 27, 2007 No. 319-III (as amended from 04.07.2018).</w:t>
            </w:r>
          </w:p>
          <w:p w:rsidR="00932F66" w:rsidRDefault="00310575">
            <w:pPr>
              <w:spacing w:after="0" w:line="240" w:lineRule="auto"/>
              <w:ind w:firstLine="160"/>
              <w:jc w:val="both"/>
              <w:rPr>
                <w:sz w:val="18"/>
                <w:szCs w:val="18"/>
              </w:rPr>
            </w:pPr>
            <w:r>
              <w:rPr>
                <w:sz w:val="18"/>
                <w:szCs w:val="18"/>
              </w:rPr>
              <w:t>Order of the Minister of Education and science of the Republic of Kazakhstan dated October 31, 2018 No. 604 " on approval of state compulsory education standards at all levels of education».</w:t>
            </w:r>
          </w:p>
          <w:p w:rsidR="00932F66" w:rsidRDefault="00310575">
            <w:pPr>
              <w:tabs>
                <w:tab w:val="left" w:pos="851"/>
              </w:tabs>
              <w:spacing w:after="0" w:line="240" w:lineRule="auto"/>
              <w:ind w:firstLine="160"/>
              <w:jc w:val="both"/>
              <w:rPr>
                <w:sz w:val="18"/>
                <w:szCs w:val="18"/>
              </w:rPr>
            </w:pPr>
            <w:r>
              <w:rPr>
                <w:sz w:val="18"/>
                <w:szCs w:val="18"/>
              </w:rPr>
              <w:t>European Qualifications Framework for Lifelong Learning (EQF). European Commission, 2008.</w:t>
            </w:r>
          </w:p>
          <w:p w:rsidR="00932F66" w:rsidRDefault="00310575">
            <w:pPr>
              <w:tabs>
                <w:tab w:val="left" w:pos="851"/>
              </w:tabs>
              <w:spacing w:after="0" w:line="240" w:lineRule="auto"/>
              <w:ind w:firstLine="160"/>
              <w:jc w:val="both"/>
              <w:rPr>
                <w:sz w:val="18"/>
                <w:szCs w:val="18"/>
              </w:rPr>
            </w:pPr>
            <w:r>
              <w:rPr>
                <w:sz w:val="18"/>
                <w:szCs w:val="18"/>
              </w:rPr>
              <w:t>National Qualifications Framework. Approved by the Protocol of the Republican Tripartite Commission on Social Partnership and Regulation of Social and Labor Relations dated March 16, 2016.</w:t>
            </w:r>
          </w:p>
          <w:p w:rsidR="00932F66" w:rsidRDefault="00310575">
            <w:pPr>
              <w:tabs>
                <w:tab w:val="left" w:pos="851"/>
              </w:tabs>
              <w:spacing w:after="0" w:line="240" w:lineRule="auto"/>
              <w:ind w:firstLine="160"/>
              <w:jc w:val="both"/>
              <w:rPr>
                <w:sz w:val="18"/>
                <w:szCs w:val="18"/>
              </w:rPr>
            </w:pPr>
            <w:r>
              <w:rPr>
                <w:sz w:val="18"/>
                <w:szCs w:val="18"/>
              </w:rPr>
              <w:t>Order of the Minister of Education and science of the Republic of Kazakhstan dated October 12, 2018 No. 569 " on approval of the classifier of areas of training of Higher and postgraduate education».</w:t>
            </w:r>
          </w:p>
          <w:p w:rsidR="00932F66" w:rsidRDefault="00310575">
            <w:pPr>
              <w:spacing w:after="0" w:line="240" w:lineRule="auto"/>
              <w:ind w:firstLine="160"/>
              <w:jc w:val="both"/>
              <w:rPr>
                <w:sz w:val="18"/>
                <w:szCs w:val="18"/>
              </w:rPr>
            </w:pPr>
            <w:r>
              <w:rPr>
                <w:sz w:val="18"/>
                <w:szCs w:val="18"/>
              </w:rPr>
              <w:t xml:space="preserve">Order of the Minister of education and science of the Republic of Kazakhstan dated April 20, 2011 No. 152 "on approval of the Rules for the organization of the educational process on credit training technology" (as amended by order of the Minister of education and science of the Republic of Kazakhstan dated 12.10.2018 No. 563).  </w:t>
            </w:r>
          </w:p>
          <w:p w:rsidR="00932F66" w:rsidRDefault="00310575">
            <w:pPr>
              <w:spacing w:after="0" w:line="240" w:lineRule="auto"/>
              <w:ind w:firstLine="160"/>
              <w:jc w:val="both"/>
              <w:rPr>
                <w:sz w:val="18"/>
                <w:szCs w:val="18"/>
              </w:rPr>
            </w:pPr>
            <w:r>
              <w:rPr>
                <w:sz w:val="18"/>
                <w:szCs w:val="18"/>
              </w:rPr>
              <w:t>Order of the Minister of education and science of the Republic of Kazakhstan dated October 30, 2018 No. 595 " on approval of Standard rules for the activities of educational organizations of the corresponding types».</w:t>
            </w:r>
          </w:p>
          <w:p w:rsidR="00932F66" w:rsidRDefault="00310575">
            <w:pPr>
              <w:tabs>
                <w:tab w:val="left" w:pos="567"/>
                <w:tab w:val="left" w:pos="709"/>
                <w:tab w:val="left" w:pos="993"/>
              </w:tabs>
              <w:spacing w:after="0" w:line="240" w:lineRule="auto"/>
              <w:ind w:firstLine="160"/>
              <w:jc w:val="both"/>
              <w:rPr>
                <w:sz w:val="18"/>
                <w:szCs w:val="18"/>
              </w:rPr>
            </w:pPr>
            <w:r>
              <w:rPr>
                <w:sz w:val="18"/>
                <w:szCs w:val="18"/>
              </w:rPr>
              <w:t>Approved by the Order of the Minister of Education and Science of the Republic of Kazakhstan dated October 31, 2018 № 603 "Standard curricula of general education disciplines for higher and (or) postgraduate education.</w:t>
            </w:r>
          </w:p>
          <w:p w:rsidR="00932F66" w:rsidRDefault="00310575">
            <w:pPr>
              <w:spacing w:after="0" w:line="240" w:lineRule="auto"/>
              <w:jc w:val="both"/>
              <w:rPr>
                <w:sz w:val="18"/>
                <w:szCs w:val="18"/>
              </w:rPr>
            </w:pPr>
            <w:r>
              <w:rPr>
                <w:sz w:val="18"/>
                <w:szCs w:val="18"/>
              </w:rPr>
              <w:t>Approved by the Order of the Minister of Education and Science of the Republic of Kazakhstan dated June 17, 2015 №391 and amended by the Order of the Minister of Education and Science of the Republic of Kazakhstan dated November 16, 2018 №634 "List of documents confirming qualification requirements and compliance with educational activities".</w:t>
            </w:r>
          </w:p>
          <w:p w:rsidR="00932F66" w:rsidRDefault="00310575">
            <w:pPr>
              <w:spacing w:after="0" w:line="240" w:lineRule="auto"/>
              <w:ind w:firstLine="175"/>
              <w:jc w:val="both"/>
              <w:rPr>
                <w:sz w:val="18"/>
                <w:szCs w:val="18"/>
              </w:rPr>
            </w:pPr>
            <w:r>
              <w:rPr>
                <w:sz w:val="18"/>
                <w:szCs w:val="18"/>
              </w:rPr>
              <w:t>National Chamber of Entrepreneurs «Atameken» Professional Standard "Teacher" №133 from 08.06.2017 of the year.</w:t>
            </w:r>
          </w:p>
        </w:tc>
      </w:tr>
      <w:tr w:rsidR="00932F66">
        <w:tc>
          <w:tcPr>
            <w:tcW w:w="10137" w:type="dxa"/>
            <w:gridSpan w:val="2"/>
          </w:tcPr>
          <w:p w:rsidR="00932F66" w:rsidRDefault="00310575">
            <w:pPr>
              <w:spacing w:after="0" w:line="240" w:lineRule="auto"/>
              <w:jc w:val="center"/>
              <w:rPr>
                <w:b/>
                <w:sz w:val="18"/>
                <w:szCs w:val="18"/>
              </w:rPr>
            </w:pPr>
            <w:r>
              <w:rPr>
                <w:b/>
                <w:sz w:val="18"/>
                <w:szCs w:val="18"/>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932F66">
        <w:tc>
          <w:tcPr>
            <w:tcW w:w="3227" w:type="dxa"/>
          </w:tcPr>
          <w:p w:rsidR="00932F66" w:rsidRDefault="00310575">
            <w:pPr>
              <w:spacing w:after="0" w:line="240" w:lineRule="auto"/>
              <w:rPr>
                <w:b/>
                <w:sz w:val="18"/>
                <w:szCs w:val="18"/>
              </w:rPr>
            </w:pPr>
            <w:r>
              <w:rPr>
                <w:b/>
                <w:sz w:val="18"/>
                <w:szCs w:val="18"/>
              </w:rPr>
              <w:t>ББ мақсаты / Цель ОП/</w:t>
            </w:r>
          </w:p>
          <w:p w:rsidR="00932F66" w:rsidRDefault="00310575">
            <w:pPr>
              <w:spacing w:after="0" w:line="240" w:lineRule="auto"/>
              <w:rPr>
                <w:b/>
                <w:sz w:val="18"/>
                <w:szCs w:val="18"/>
              </w:rPr>
            </w:pPr>
            <w:r>
              <w:rPr>
                <w:b/>
                <w:sz w:val="18"/>
                <w:szCs w:val="18"/>
              </w:rPr>
              <w:t>EP objective</w:t>
            </w:r>
          </w:p>
          <w:p w:rsidR="00932F66" w:rsidRDefault="00932F66">
            <w:pPr>
              <w:spacing w:after="0" w:line="240" w:lineRule="auto"/>
              <w:rPr>
                <w:b/>
                <w:sz w:val="18"/>
                <w:szCs w:val="18"/>
              </w:rPr>
            </w:pPr>
          </w:p>
          <w:p w:rsidR="00932F66" w:rsidRDefault="00932F66">
            <w:pPr>
              <w:spacing w:after="0" w:line="240" w:lineRule="auto"/>
              <w:rPr>
                <w:b/>
                <w:sz w:val="18"/>
                <w:szCs w:val="18"/>
              </w:rPr>
            </w:pPr>
          </w:p>
        </w:tc>
        <w:tc>
          <w:tcPr>
            <w:tcW w:w="6910" w:type="dxa"/>
          </w:tcPr>
          <w:p w:rsidR="00932F66" w:rsidRDefault="00310575">
            <w:pPr>
              <w:widowControl w:val="0"/>
              <w:spacing w:after="0" w:line="240" w:lineRule="auto"/>
              <w:ind w:firstLine="175"/>
              <w:jc w:val="both"/>
              <w:rPr>
                <w:sz w:val="18"/>
                <w:szCs w:val="18"/>
              </w:rPr>
            </w:pPr>
            <w:r>
              <w:rPr>
                <w:sz w:val="18"/>
                <w:szCs w:val="18"/>
              </w:rPr>
              <w:t xml:space="preserve">Білім беру бағдарламасы университеттің миссиясына, академиялық саясатына және стратегиялық даму жоспарына сәйкес келеді. Аталған бағдарламасының мақсаты-құзыреттілік тәсілге негізделген білім беруді жүзеге асыру және педагогикалық, мәдениет саласында жоғары білімді, практикалық-бағытталған кәсіби кадрларды, еңбек нарығындағы кәсіби қызметтің таңдаулы саласында көшбасшы бола алатын жан-жақты тұлғаны, кәсіби қызметті жүзеге асыруға қабілетті, халықаралық талаптарға сай кәсіби біліктілігі жоғары, педагогикалық білім беру үдерісін басқарудың мазмұнын, формаларын, әдістері мен құралдарын жүзеге асырыратын оқытушы-ұйымдастырушыларды даярлау. </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5"/>
              <w:jc w:val="both"/>
              <w:rPr>
                <w:sz w:val="18"/>
                <w:szCs w:val="18"/>
              </w:rPr>
            </w:pPr>
            <w:r>
              <w:rPr>
                <w:sz w:val="18"/>
                <w:szCs w:val="18"/>
              </w:rPr>
              <w:t xml:space="preserve">Образовательная программа соответствует миссии, академической политике и стратегическому плану развития университета. Цель данной программы-реализация образования, основанного на компетентностном подходе и подготовка педагогических, профессионально-ориентированных профессиональных кадров в сфере культуры, всесторонней личности, которая может стать лидером в избранной области профессиональной деятельности на рынке труда, преподавателей-организаторов, способных осуществлять профессиональную деятельность в соответствии с международными требованиями, реализующих содержание, формы, методы и средства управления педагогическим образовательным процессом.   </w:t>
            </w:r>
          </w:p>
          <w:p w:rsidR="00932F66" w:rsidRDefault="00310575">
            <w:pPr>
              <w:spacing w:after="0" w:line="240" w:lineRule="auto"/>
              <w:ind w:firstLine="176"/>
              <w:jc w:val="both"/>
              <w:rPr>
                <w:sz w:val="18"/>
                <w:szCs w:val="18"/>
              </w:rPr>
            </w:pPr>
            <w:r>
              <w:rPr>
                <w:sz w:val="18"/>
                <w:szCs w:val="18"/>
              </w:rPr>
              <w:t xml:space="preserve">The educational program corresponds to the mission, academic policy, and strategic development plan of the University. The purpose of this program is the implementation of education based on competence approach and training of teaching professionally-oriented professionals in the field of culture, full of personality, which can become a leader in the chosen field of professional activity in the labour market, teachers-organizers, able to carry out professional activities in accordance with international requirements, implement the content, forms, methods and means of pedagogical management of educational process.  </w:t>
            </w:r>
          </w:p>
        </w:tc>
      </w:tr>
      <w:tr w:rsidR="00932F66">
        <w:tc>
          <w:tcPr>
            <w:tcW w:w="3227" w:type="dxa"/>
          </w:tcPr>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18"/>
                <w:szCs w:val="18"/>
              </w:rPr>
            </w:pPr>
            <w:r>
              <w:rPr>
                <w:b/>
                <w:sz w:val="18"/>
                <w:szCs w:val="18"/>
              </w:rPr>
              <w:t>Білім беру бағдарламасының тұжырымдамасы/ Концепция образовательной программы/ The concept of the educational program</w:t>
            </w:r>
          </w:p>
          <w:p w:rsidR="00932F66" w:rsidRDefault="00932F66">
            <w:pPr>
              <w:spacing w:after="0" w:line="240" w:lineRule="auto"/>
              <w:rPr>
                <w:b/>
                <w:sz w:val="18"/>
                <w:szCs w:val="18"/>
              </w:rPr>
            </w:pPr>
          </w:p>
        </w:tc>
        <w:tc>
          <w:tcPr>
            <w:tcW w:w="6910" w:type="dxa"/>
          </w:tcPr>
          <w:p w:rsidR="00932F66" w:rsidRDefault="00310575">
            <w:pPr>
              <w:widowControl w:val="0"/>
              <w:spacing w:after="0" w:line="240" w:lineRule="auto"/>
              <w:ind w:firstLine="175"/>
              <w:jc w:val="both"/>
              <w:rPr>
                <w:sz w:val="18"/>
                <w:szCs w:val="18"/>
              </w:rPr>
            </w:pPr>
            <w:r>
              <w:rPr>
                <w:sz w:val="18"/>
                <w:szCs w:val="18"/>
              </w:rPr>
              <w:t>Білім  алушы Қазақстан Республикасының Қарулы Күштерінің жарғыларының негізгі талаптарын, мемлекетті қорғау негіздерін оқыту, қажетті әскери білім мен практикалық дағдыларды қалыптастыру,   робототехника,  IT-технология, технологиялық дайындық және төтенше жағдайда адамның өмір қауіпсіздігі негіздері алғашқы практикалық дағдыларын  оқыту болып табылады.</w:t>
            </w:r>
          </w:p>
          <w:p w:rsidR="00932F66" w:rsidRDefault="00310575">
            <w:pPr>
              <w:widowControl w:val="0"/>
              <w:spacing w:after="0" w:line="240" w:lineRule="auto"/>
              <w:ind w:firstLine="175"/>
              <w:jc w:val="both"/>
              <w:rPr>
                <w:sz w:val="18"/>
                <w:szCs w:val="18"/>
              </w:rPr>
            </w:pPr>
            <w:r>
              <w:rPr>
                <w:sz w:val="18"/>
                <w:szCs w:val="18"/>
              </w:rPr>
              <w:t xml:space="preserve">Обучающийся представляет собой обучение основным требованиям уставов Вооруженных Сил Республики Казахстан, основам защиты государства, </w:t>
            </w:r>
            <w:r>
              <w:rPr>
                <w:sz w:val="18"/>
                <w:szCs w:val="18"/>
              </w:rPr>
              <w:lastRenderedPageBreak/>
              <w:t xml:space="preserve">формирование необходимых военных знаний и практических навыков, обучение первоначальным практическим навыкам робототехники, IT-технологии, технологической подготовки и основам безопасности жизнедеятельности человека в чрезвычайных ситуациях.   </w:t>
            </w:r>
          </w:p>
          <w:p w:rsidR="00932F66" w:rsidRDefault="00310575">
            <w:pPr>
              <w:widowControl w:val="0"/>
              <w:spacing w:after="0" w:line="240" w:lineRule="auto"/>
              <w:ind w:firstLine="175"/>
              <w:jc w:val="both"/>
              <w:rPr>
                <w:sz w:val="18"/>
                <w:szCs w:val="18"/>
              </w:rPr>
            </w:pPr>
            <w:r>
              <w:rPr>
                <w:sz w:val="18"/>
                <w:szCs w:val="18"/>
              </w:rPr>
              <w:t xml:space="preserve">The student is schooling the basic requirements of charters of Armed Forces of the Republic of Kazakhstan, principles of the protection of the state the formation of the necessary military knowledge and skills, learning the initial skills of robotics, IT technologies, technology training and the safety of human life in emergency situations.                           </w:t>
            </w:r>
          </w:p>
        </w:tc>
      </w:tr>
      <w:tr w:rsidR="00932F66">
        <w:tc>
          <w:tcPr>
            <w:tcW w:w="10137" w:type="dxa"/>
            <w:gridSpan w:val="2"/>
          </w:tcPr>
          <w:p w:rsidR="00932F66" w:rsidRDefault="00310575">
            <w:pPr>
              <w:widowControl w:val="0"/>
              <w:spacing w:after="0" w:line="240" w:lineRule="auto"/>
              <w:jc w:val="both"/>
              <w:rPr>
                <w:sz w:val="18"/>
                <w:szCs w:val="18"/>
              </w:rPr>
            </w:pPr>
            <w:r>
              <w:rPr>
                <w:b/>
                <w:sz w:val="18"/>
                <w:szCs w:val="18"/>
              </w:rPr>
              <w:lastRenderedPageBreak/>
              <w:t>Түлектің біліктілік сипаттамасы / Квалификационные характеристики выпускника/ Graduate qualification</w:t>
            </w:r>
          </w:p>
        </w:tc>
      </w:tr>
      <w:tr w:rsidR="00932F66">
        <w:tc>
          <w:tcPr>
            <w:tcW w:w="3227" w:type="dxa"/>
          </w:tcPr>
          <w:p w:rsidR="00932F66" w:rsidRDefault="00310575">
            <w:pPr>
              <w:spacing w:after="0" w:line="240" w:lineRule="auto"/>
              <w:rPr>
                <w:b/>
                <w:sz w:val="18"/>
                <w:szCs w:val="18"/>
              </w:rPr>
            </w:pPr>
            <w:r>
              <w:rPr>
                <w:b/>
                <w:sz w:val="18"/>
                <w:szCs w:val="18"/>
              </w:rPr>
              <w:t>Берілетін дәреже/ Присваиваемая степень/ Academic degree</w:t>
            </w:r>
          </w:p>
          <w:p w:rsidR="00932F66" w:rsidRDefault="00932F66">
            <w:pPr>
              <w:spacing w:after="0" w:line="240" w:lineRule="auto"/>
              <w:rPr>
                <w:sz w:val="18"/>
                <w:szCs w:val="18"/>
              </w:rPr>
            </w:pPr>
          </w:p>
        </w:tc>
        <w:tc>
          <w:tcPr>
            <w:tcW w:w="6910" w:type="dxa"/>
          </w:tcPr>
          <w:p w:rsidR="00932F66" w:rsidRDefault="00310575">
            <w:pPr>
              <w:spacing w:after="0" w:line="240" w:lineRule="auto"/>
              <w:jc w:val="both"/>
              <w:rPr>
                <w:sz w:val="18"/>
                <w:szCs w:val="18"/>
              </w:rPr>
            </w:pPr>
            <w:r>
              <w:rPr>
                <w:sz w:val="18"/>
                <w:szCs w:val="18"/>
              </w:rPr>
              <w:t xml:space="preserve">«6B01404 Бастапқы әскери дайындық» білім беру бағдарламасы бойынша білім бакалавры/ </w:t>
            </w:r>
          </w:p>
          <w:p w:rsidR="00932F66" w:rsidRDefault="00310575">
            <w:pPr>
              <w:spacing w:after="0" w:line="240" w:lineRule="auto"/>
              <w:jc w:val="both"/>
              <w:rPr>
                <w:sz w:val="18"/>
                <w:szCs w:val="18"/>
              </w:rPr>
            </w:pPr>
            <w:r>
              <w:rPr>
                <w:sz w:val="18"/>
                <w:szCs w:val="18"/>
              </w:rPr>
              <w:t>Бакалавр образования по образовательной программе «6B01404 Начальная военная подготовка»/</w:t>
            </w:r>
          </w:p>
          <w:p w:rsidR="00932F66" w:rsidRDefault="00310575">
            <w:pPr>
              <w:spacing w:after="0" w:line="240" w:lineRule="auto"/>
              <w:jc w:val="both"/>
              <w:rPr>
                <w:sz w:val="18"/>
                <w:szCs w:val="18"/>
              </w:rPr>
            </w:pPr>
            <w:r>
              <w:rPr>
                <w:sz w:val="18"/>
                <w:szCs w:val="18"/>
              </w:rPr>
              <w:t>Bachelor of Education in the Educational Program «6B01404 Basic Military Training»</w:t>
            </w:r>
          </w:p>
        </w:tc>
      </w:tr>
      <w:tr w:rsidR="00932F66">
        <w:tc>
          <w:tcPr>
            <w:tcW w:w="3227" w:type="dxa"/>
          </w:tcPr>
          <w:p w:rsidR="00932F66" w:rsidRDefault="00310575">
            <w:pPr>
              <w:spacing w:after="0" w:line="240" w:lineRule="auto"/>
              <w:rPr>
                <w:b/>
                <w:sz w:val="18"/>
                <w:szCs w:val="18"/>
              </w:rPr>
            </w:pPr>
            <w:r>
              <w:rPr>
                <w:b/>
                <w:sz w:val="18"/>
                <w:szCs w:val="18"/>
              </w:rPr>
              <w:t>Маманның лауазымдарының тізімі</w:t>
            </w:r>
            <w:r>
              <w:rPr>
                <w:b/>
                <w:color w:val="000000"/>
                <w:sz w:val="18"/>
                <w:szCs w:val="18"/>
              </w:rPr>
              <w:t xml:space="preserve"> /</w:t>
            </w:r>
            <w:r>
              <w:rPr>
                <w:b/>
                <w:sz w:val="18"/>
                <w:szCs w:val="18"/>
              </w:rPr>
              <w:t xml:space="preserve"> Список должностей специалиста/ List of specialist positions</w:t>
            </w:r>
          </w:p>
          <w:p w:rsidR="00932F66" w:rsidRDefault="00932F66">
            <w:pPr>
              <w:spacing w:after="0" w:line="240" w:lineRule="auto"/>
              <w:rPr>
                <w:b/>
                <w:color w:val="000000"/>
                <w:sz w:val="18"/>
                <w:szCs w:val="18"/>
              </w:rPr>
            </w:pPr>
          </w:p>
          <w:p w:rsidR="00932F66" w:rsidRDefault="00932F66">
            <w:pPr>
              <w:spacing w:after="0" w:line="240" w:lineRule="auto"/>
              <w:rPr>
                <w:b/>
                <w:sz w:val="18"/>
                <w:szCs w:val="18"/>
              </w:rPr>
            </w:pPr>
          </w:p>
        </w:tc>
        <w:tc>
          <w:tcPr>
            <w:tcW w:w="6910" w:type="dxa"/>
          </w:tcPr>
          <w:p w:rsidR="00932F66" w:rsidRDefault="00310575">
            <w:pPr>
              <w:spacing w:after="0" w:line="240" w:lineRule="auto"/>
              <w:rPr>
                <w:sz w:val="18"/>
                <w:szCs w:val="18"/>
              </w:rPr>
            </w:pPr>
            <w:r>
              <w:rPr>
                <w:sz w:val="18"/>
                <w:szCs w:val="18"/>
              </w:rPr>
              <w:t>-бастапқы әскери дайындық пәнінің оқытушы-ұйымдастырушысы;</w:t>
            </w:r>
          </w:p>
          <w:p w:rsidR="00932F66" w:rsidRDefault="00310575">
            <w:pPr>
              <w:spacing w:after="0" w:line="240" w:lineRule="auto"/>
              <w:rPr>
                <w:sz w:val="18"/>
                <w:szCs w:val="18"/>
              </w:rPr>
            </w:pPr>
            <w:r>
              <w:rPr>
                <w:sz w:val="18"/>
                <w:szCs w:val="18"/>
              </w:rPr>
              <w:t>- әскери патриоттық тәрбие жұмыстарын ұйымдастырушы;</w:t>
            </w:r>
          </w:p>
          <w:p w:rsidR="00932F66" w:rsidRDefault="00310575">
            <w:pPr>
              <w:spacing w:after="0" w:line="240" w:lineRule="auto"/>
              <w:rPr>
                <w:sz w:val="18"/>
                <w:szCs w:val="18"/>
              </w:rPr>
            </w:pPr>
            <w:r>
              <w:rPr>
                <w:sz w:val="18"/>
                <w:szCs w:val="18"/>
              </w:rPr>
              <w:t xml:space="preserve"> - нұсқаушы.</w:t>
            </w:r>
          </w:p>
          <w:p w:rsidR="00932F66" w:rsidRDefault="00310575">
            <w:pPr>
              <w:spacing w:after="0" w:line="240" w:lineRule="auto"/>
              <w:rPr>
                <w:sz w:val="18"/>
                <w:szCs w:val="18"/>
              </w:rPr>
            </w:pPr>
            <w:r>
              <w:rPr>
                <w:sz w:val="18"/>
                <w:szCs w:val="18"/>
              </w:rPr>
              <w:t>- преподаватель-организатор начальной военной подготовки;</w:t>
            </w:r>
          </w:p>
          <w:p w:rsidR="00932F66" w:rsidRDefault="00310575">
            <w:pPr>
              <w:spacing w:after="0" w:line="240" w:lineRule="auto"/>
              <w:rPr>
                <w:sz w:val="18"/>
                <w:szCs w:val="18"/>
              </w:rPr>
            </w:pPr>
            <w:r>
              <w:rPr>
                <w:sz w:val="18"/>
                <w:szCs w:val="18"/>
              </w:rPr>
              <w:t xml:space="preserve">- организатор работы по военно- патриотическому воспитанию; </w:t>
            </w:r>
          </w:p>
          <w:p w:rsidR="00932F66" w:rsidRDefault="00310575">
            <w:pPr>
              <w:spacing w:after="0" w:line="240" w:lineRule="auto"/>
              <w:rPr>
                <w:sz w:val="18"/>
                <w:szCs w:val="18"/>
              </w:rPr>
            </w:pPr>
            <w:r>
              <w:rPr>
                <w:sz w:val="18"/>
                <w:szCs w:val="18"/>
              </w:rPr>
              <w:t xml:space="preserve"> - инструктор.</w:t>
            </w:r>
          </w:p>
          <w:p w:rsidR="00932F66" w:rsidRDefault="00310575">
            <w:pPr>
              <w:spacing w:after="0" w:line="240" w:lineRule="auto"/>
              <w:rPr>
                <w:sz w:val="18"/>
                <w:szCs w:val="18"/>
              </w:rPr>
            </w:pPr>
            <w:r>
              <w:rPr>
                <w:sz w:val="18"/>
                <w:szCs w:val="18"/>
              </w:rPr>
              <w:t xml:space="preserve">- teacher-organizer of initial military training; </w:t>
            </w:r>
          </w:p>
          <w:p w:rsidR="00932F66" w:rsidRDefault="00310575">
            <w:pPr>
              <w:spacing w:after="0" w:line="240" w:lineRule="auto"/>
              <w:jc w:val="both"/>
              <w:rPr>
                <w:sz w:val="18"/>
                <w:szCs w:val="18"/>
              </w:rPr>
            </w:pPr>
            <w:r>
              <w:rPr>
                <w:sz w:val="18"/>
                <w:szCs w:val="18"/>
              </w:rPr>
              <w:t xml:space="preserve">- organizer of work on military-Patriotic education; </w:t>
            </w:r>
          </w:p>
          <w:p w:rsidR="00932F66" w:rsidRDefault="00310575">
            <w:pPr>
              <w:spacing w:after="0" w:line="240" w:lineRule="auto"/>
              <w:jc w:val="both"/>
              <w:rPr>
                <w:sz w:val="18"/>
                <w:szCs w:val="18"/>
              </w:rPr>
            </w:pPr>
            <w:r>
              <w:rPr>
                <w:sz w:val="18"/>
                <w:szCs w:val="18"/>
              </w:rPr>
              <w:t xml:space="preserve"> - instructor.</w:t>
            </w:r>
          </w:p>
        </w:tc>
      </w:tr>
      <w:tr w:rsidR="00932F66">
        <w:tc>
          <w:tcPr>
            <w:tcW w:w="3227" w:type="dxa"/>
          </w:tcPr>
          <w:p w:rsidR="00932F66" w:rsidRDefault="00310575">
            <w:pPr>
              <w:spacing w:after="0" w:line="240" w:lineRule="auto"/>
              <w:rPr>
                <w:b/>
                <w:sz w:val="18"/>
                <w:szCs w:val="18"/>
              </w:rPr>
            </w:pPr>
            <w:r>
              <w:rPr>
                <w:b/>
                <w:sz w:val="18"/>
                <w:szCs w:val="18"/>
              </w:rPr>
              <w:t>Кәсіби қызмет саласы/ Сфера профессиональной деятельности/ Sphere of professional activity</w:t>
            </w:r>
          </w:p>
        </w:tc>
        <w:tc>
          <w:tcPr>
            <w:tcW w:w="6910" w:type="dxa"/>
          </w:tcPr>
          <w:p w:rsidR="00932F66" w:rsidRDefault="00310575">
            <w:pPr>
              <w:spacing w:after="0" w:line="240" w:lineRule="auto"/>
              <w:jc w:val="both"/>
              <w:rPr>
                <w:sz w:val="18"/>
                <w:szCs w:val="18"/>
              </w:rPr>
            </w:pPr>
            <w:r>
              <w:rPr>
                <w:sz w:val="18"/>
                <w:szCs w:val="18"/>
              </w:rPr>
              <w:t xml:space="preserve">   Бакалавриат бағдарламаларын меңгерген түлектердің кәсіптік қызмет саласы жалпы орта, арнаулы орта мектептерде, колледждерде бастапқы әскери дайындық пәнінің оқытушысы және әскери-патриоттық тәрбие жұмыстарын ұйымдастыру бойынша қызметтерін көрсетуді қамтиды.</w:t>
            </w:r>
          </w:p>
          <w:p w:rsidR="00932F66" w:rsidRDefault="00310575">
            <w:pPr>
              <w:spacing w:after="0" w:line="240" w:lineRule="auto"/>
              <w:jc w:val="both"/>
              <w:rPr>
                <w:sz w:val="18"/>
                <w:szCs w:val="18"/>
              </w:rPr>
            </w:pPr>
            <w:r>
              <w:rPr>
                <w:sz w:val="18"/>
                <w:szCs w:val="18"/>
              </w:rPr>
              <w:t xml:space="preserve">  Сфера профессиональной деятельности выпускников, освоивших программы бакалавриата, включает в себя оказание услуг по организации военно-патриотического воспитания и преподавателя предмета начальной военной подготовки в средних общеобразовательных, средних специальных школах, колледжах.</w:t>
            </w:r>
          </w:p>
          <w:p w:rsidR="00932F66" w:rsidRDefault="00310575">
            <w:pPr>
              <w:spacing w:after="0" w:line="240" w:lineRule="auto"/>
              <w:ind w:firstLine="175"/>
              <w:jc w:val="both"/>
              <w:rPr>
                <w:sz w:val="18"/>
                <w:szCs w:val="18"/>
              </w:rPr>
            </w:pPr>
            <w:r>
              <w:rPr>
                <w:sz w:val="18"/>
                <w:szCs w:val="18"/>
              </w:rPr>
              <w:t>The sphere of professional activity of graduates who have mastered the bachelor's program includes providing services for the organization of military-Patriotic education and teaching the subject of primary military training in secondary General education, secondary special schools, and colleges.</w:t>
            </w:r>
          </w:p>
        </w:tc>
      </w:tr>
      <w:tr w:rsidR="00932F66">
        <w:tc>
          <w:tcPr>
            <w:tcW w:w="3227" w:type="dxa"/>
          </w:tcPr>
          <w:p w:rsidR="00932F66" w:rsidRDefault="00310575">
            <w:pPr>
              <w:spacing w:after="0" w:line="240" w:lineRule="auto"/>
              <w:rPr>
                <w:b/>
                <w:sz w:val="18"/>
                <w:szCs w:val="18"/>
              </w:rPr>
            </w:pPr>
            <w:r>
              <w:rPr>
                <w:b/>
                <w:sz w:val="18"/>
                <w:szCs w:val="18"/>
              </w:rPr>
              <w:t>Кәсіби қызмет объектісі/ Объект профессиональной деятельности/ The object of professional activity</w:t>
            </w:r>
          </w:p>
        </w:tc>
        <w:tc>
          <w:tcPr>
            <w:tcW w:w="6910" w:type="dxa"/>
          </w:tcPr>
          <w:p w:rsidR="00932F66" w:rsidRDefault="00310575">
            <w:pPr>
              <w:spacing w:after="0" w:line="240" w:lineRule="auto"/>
              <w:jc w:val="both"/>
              <w:rPr>
                <w:sz w:val="18"/>
                <w:szCs w:val="18"/>
              </w:rPr>
            </w:pPr>
            <w:r>
              <w:rPr>
                <w:sz w:val="18"/>
                <w:szCs w:val="18"/>
              </w:rPr>
              <w:t xml:space="preserve">   Kәсіби қызмет нысандарына орта білім беретін оқу орындары: мемлекеттік, қоғамдық, жеке меншік білім беру мекемелері (жалпы орта мектеп, техникалық және кәсіптік білім беретін оқу орындары) әскери-патриоттық клубтар; мемлекеттік мекемелер мен ұйымдар болып табылады.</w:t>
            </w:r>
          </w:p>
          <w:p w:rsidR="00932F66" w:rsidRDefault="00310575">
            <w:pPr>
              <w:spacing w:after="0" w:line="240" w:lineRule="auto"/>
              <w:jc w:val="both"/>
              <w:rPr>
                <w:sz w:val="18"/>
                <w:szCs w:val="18"/>
              </w:rPr>
            </w:pPr>
            <w:r>
              <w:rPr>
                <w:sz w:val="18"/>
                <w:szCs w:val="18"/>
              </w:rPr>
              <w:t xml:space="preserve">   Объектами профессиональной деятельности являются учебные заведения среднего образования: государственные, общественные, частные образовательные учреждения (Средняя общеобразовательная школа, учебные заведения технического и профессионального образования), военно-патриотические клубы; государственные учреждения и организации.</w:t>
            </w:r>
          </w:p>
          <w:p w:rsidR="00932F66" w:rsidRDefault="00310575">
            <w:pPr>
              <w:spacing w:after="0" w:line="240" w:lineRule="auto"/>
              <w:jc w:val="both"/>
              <w:rPr>
                <w:sz w:val="18"/>
                <w:szCs w:val="18"/>
              </w:rPr>
            </w:pPr>
            <w:r>
              <w:rPr>
                <w:sz w:val="18"/>
                <w:szCs w:val="18"/>
              </w:rPr>
              <w:t xml:space="preserve">   The objects of professional activity are secondary education institutions: state, public, and private educational institutions (Secondary schools, technical and vocational education institutions), military and Patriotic clubs, and state institutions and organizations.</w:t>
            </w:r>
          </w:p>
        </w:tc>
      </w:tr>
      <w:tr w:rsidR="00932F66">
        <w:tc>
          <w:tcPr>
            <w:tcW w:w="3227" w:type="dxa"/>
          </w:tcPr>
          <w:p w:rsidR="00932F66" w:rsidRDefault="00310575">
            <w:pPr>
              <w:spacing w:after="0" w:line="240" w:lineRule="auto"/>
              <w:rPr>
                <w:b/>
                <w:sz w:val="18"/>
                <w:szCs w:val="18"/>
              </w:rPr>
            </w:pPr>
            <w:r>
              <w:rPr>
                <w:b/>
                <w:sz w:val="18"/>
                <w:szCs w:val="18"/>
              </w:rPr>
              <w:t>Кәсіби қызмет функциялары мен түрлері/ Функции и виды профессиональной деятельности/ Functions and types of professional activities</w:t>
            </w:r>
          </w:p>
        </w:tc>
        <w:tc>
          <w:tcPr>
            <w:tcW w:w="6910" w:type="dxa"/>
          </w:tcPr>
          <w:p w:rsidR="00932F66" w:rsidRDefault="00310575">
            <w:pPr>
              <w:spacing w:after="0" w:line="240" w:lineRule="auto"/>
              <w:jc w:val="both"/>
              <w:rPr>
                <w:sz w:val="18"/>
                <w:szCs w:val="18"/>
              </w:rPr>
            </w:pPr>
            <w:r>
              <w:rPr>
                <w:sz w:val="18"/>
                <w:szCs w:val="18"/>
              </w:rPr>
              <w:t>Кәсіби қызметінің функциялары:</w:t>
            </w:r>
          </w:p>
          <w:p w:rsidR="00932F66" w:rsidRDefault="00310575">
            <w:pPr>
              <w:spacing w:after="0" w:line="240" w:lineRule="auto"/>
              <w:jc w:val="both"/>
              <w:rPr>
                <w:sz w:val="18"/>
                <w:szCs w:val="18"/>
              </w:rPr>
            </w:pPr>
            <w:r>
              <w:rPr>
                <w:sz w:val="18"/>
                <w:szCs w:val="18"/>
              </w:rPr>
              <w:t>- нұсқаушы;</w:t>
            </w:r>
          </w:p>
          <w:p w:rsidR="00932F66" w:rsidRDefault="00310575">
            <w:pPr>
              <w:spacing w:after="0" w:line="240" w:lineRule="auto"/>
              <w:jc w:val="both"/>
              <w:rPr>
                <w:sz w:val="18"/>
                <w:szCs w:val="18"/>
              </w:rPr>
            </w:pPr>
            <w:r>
              <w:rPr>
                <w:sz w:val="18"/>
                <w:szCs w:val="18"/>
              </w:rPr>
              <w:t>- басқару;</w:t>
            </w:r>
          </w:p>
          <w:p w:rsidR="00932F66" w:rsidRDefault="00310575">
            <w:pPr>
              <w:spacing w:after="0" w:line="240" w:lineRule="auto"/>
              <w:jc w:val="both"/>
              <w:rPr>
                <w:sz w:val="18"/>
                <w:szCs w:val="18"/>
              </w:rPr>
            </w:pPr>
            <w:r>
              <w:rPr>
                <w:sz w:val="18"/>
                <w:szCs w:val="18"/>
              </w:rPr>
              <w:t>- құру</w:t>
            </w:r>
          </w:p>
          <w:p w:rsidR="00932F66" w:rsidRDefault="00310575">
            <w:pPr>
              <w:spacing w:after="0" w:line="240" w:lineRule="auto"/>
              <w:jc w:val="both"/>
              <w:rPr>
                <w:sz w:val="18"/>
                <w:szCs w:val="18"/>
              </w:rPr>
            </w:pPr>
            <w:r>
              <w:rPr>
                <w:sz w:val="18"/>
                <w:szCs w:val="18"/>
              </w:rPr>
              <w:t>- ұйымдастырушы;</w:t>
            </w:r>
          </w:p>
          <w:p w:rsidR="00932F66" w:rsidRDefault="00310575">
            <w:pPr>
              <w:spacing w:after="0" w:line="240" w:lineRule="auto"/>
              <w:jc w:val="both"/>
              <w:rPr>
                <w:sz w:val="18"/>
                <w:szCs w:val="18"/>
              </w:rPr>
            </w:pPr>
            <w:r>
              <w:rPr>
                <w:sz w:val="18"/>
                <w:szCs w:val="18"/>
              </w:rPr>
              <w:t>-жоспарлау.</w:t>
            </w:r>
          </w:p>
          <w:p w:rsidR="00932F66" w:rsidRDefault="00310575">
            <w:pPr>
              <w:spacing w:after="0" w:line="240" w:lineRule="auto"/>
              <w:jc w:val="both"/>
              <w:rPr>
                <w:sz w:val="18"/>
                <w:szCs w:val="18"/>
              </w:rPr>
            </w:pPr>
            <w:r>
              <w:rPr>
                <w:sz w:val="18"/>
                <w:szCs w:val="18"/>
              </w:rPr>
              <w:t>Кәсіби қызмет түрлері:</w:t>
            </w:r>
          </w:p>
          <w:p w:rsidR="00932F66" w:rsidRDefault="00310575">
            <w:pPr>
              <w:spacing w:after="0" w:line="240" w:lineRule="auto"/>
              <w:jc w:val="both"/>
              <w:rPr>
                <w:sz w:val="18"/>
                <w:szCs w:val="18"/>
              </w:rPr>
            </w:pPr>
            <w:r>
              <w:rPr>
                <w:sz w:val="18"/>
                <w:szCs w:val="18"/>
              </w:rPr>
              <w:t xml:space="preserve"> -қызмет түрлері: білімдік (педагогикалық); ұйымдастыру-басқару; ұйымдастыру-технологиялық; әскери патриоттық тәрбие жұмыстарын жүргізуді жобалау; әскердегі жаңа технологяларды оқу процесіне енгізуді қолдану; заманауи әдістерге, әскери құрал-жабдықтарға және әскери технологияларға негізделген ақпараттық жүйелерді бағдарламалық қамтамасыз етуді және техникалық қызметін, соның ішінде жобалау жүйелерін пайдалану.</w:t>
            </w:r>
          </w:p>
          <w:p w:rsidR="00932F66" w:rsidRDefault="00310575">
            <w:pPr>
              <w:spacing w:after="0" w:line="240" w:lineRule="auto"/>
              <w:jc w:val="both"/>
              <w:rPr>
                <w:sz w:val="18"/>
                <w:szCs w:val="18"/>
              </w:rPr>
            </w:pPr>
            <w:r>
              <w:rPr>
                <w:sz w:val="18"/>
                <w:szCs w:val="18"/>
              </w:rPr>
              <w:t>- ұйымдастырушылық және басқарушылық қызмет: орта және арнайы әскери  оқу орындарында саптық дайындық, атыс дайындығы, тактикалық дайындық орындарын құру, әскери патриоттық тәрбиені жоспарлау және қолдау үшін оқушыларды басқару;  бастапқы әскери дайындық мамандарын әзірлеу және оқу процесін ұйымдастырудағы технологияларды, құралдарды таңдау; белгілі бір кезеңде осы сапамен кәсіби қызмет объектілерін дамыту процесінің жеке кезеңдерін ұйымдастыру кәсіби қызмет объектілерін дамыту процесін ұйымдастыру шеңберінде қызметкерлерді оқыту.</w:t>
            </w:r>
          </w:p>
          <w:p w:rsidR="00932F66" w:rsidRDefault="00310575">
            <w:pPr>
              <w:spacing w:after="0" w:line="240" w:lineRule="auto"/>
              <w:jc w:val="both"/>
              <w:rPr>
                <w:sz w:val="18"/>
                <w:szCs w:val="18"/>
              </w:rPr>
            </w:pPr>
            <w:r>
              <w:rPr>
                <w:sz w:val="18"/>
                <w:szCs w:val="18"/>
              </w:rPr>
              <w:t>Функции профессиональной деятельности:</w:t>
            </w:r>
          </w:p>
          <w:p w:rsidR="00932F66" w:rsidRDefault="00310575">
            <w:pPr>
              <w:spacing w:after="0" w:line="240" w:lineRule="auto"/>
              <w:jc w:val="both"/>
              <w:rPr>
                <w:sz w:val="18"/>
                <w:szCs w:val="18"/>
              </w:rPr>
            </w:pPr>
            <w:r>
              <w:rPr>
                <w:sz w:val="18"/>
                <w:szCs w:val="18"/>
              </w:rPr>
              <w:t>- инструктор;</w:t>
            </w:r>
          </w:p>
          <w:p w:rsidR="00932F66" w:rsidRDefault="00310575">
            <w:pPr>
              <w:spacing w:after="0" w:line="240" w:lineRule="auto"/>
              <w:jc w:val="both"/>
              <w:rPr>
                <w:sz w:val="18"/>
                <w:szCs w:val="18"/>
              </w:rPr>
            </w:pPr>
            <w:r>
              <w:rPr>
                <w:sz w:val="18"/>
                <w:szCs w:val="18"/>
              </w:rPr>
              <w:t>- управления;</w:t>
            </w:r>
          </w:p>
          <w:p w:rsidR="00932F66" w:rsidRDefault="00310575">
            <w:pPr>
              <w:spacing w:after="0" w:line="240" w:lineRule="auto"/>
              <w:jc w:val="both"/>
              <w:rPr>
                <w:sz w:val="18"/>
                <w:szCs w:val="18"/>
              </w:rPr>
            </w:pPr>
            <w:r>
              <w:rPr>
                <w:sz w:val="18"/>
                <w:szCs w:val="18"/>
              </w:rPr>
              <w:lastRenderedPageBreak/>
              <w:t>- создать</w:t>
            </w:r>
          </w:p>
          <w:p w:rsidR="00932F66" w:rsidRDefault="00310575">
            <w:pPr>
              <w:spacing w:after="0" w:line="240" w:lineRule="auto"/>
              <w:jc w:val="both"/>
              <w:rPr>
                <w:sz w:val="18"/>
                <w:szCs w:val="18"/>
              </w:rPr>
            </w:pPr>
            <w:r>
              <w:rPr>
                <w:sz w:val="18"/>
                <w:szCs w:val="18"/>
              </w:rPr>
              <w:t>- организатор;</w:t>
            </w:r>
          </w:p>
          <w:p w:rsidR="00932F66" w:rsidRDefault="00310575">
            <w:pPr>
              <w:spacing w:after="0" w:line="240" w:lineRule="auto"/>
              <w:jc w:val="both"/>
              <w:rPr>
                <w:sz w:val="18"/>
                <w:szCs w:val="18"/>
              </w:rPr>
            </w:pPr>
            <w:r>
              <w:rPr>
                <w:sz w:val="18"/>
                <w:szCs w:val="18"/>
              </w:rPr>
              <w:t>-планирования.</w:t>
            </w:r>
          </w:p>
          <w:p w:rsidR="00932F66" w:rsidRDefault="00310575">
            <w:pPr>
              <w:spacing w:after="0" w:line="240" w:lineRule="auto"/>
              <w:jc w:val="both"/>
              <w:rPr>
                <w:sz w:val="18"/>
                <w:szCs w:val="18"/>
              </w:rPr>
            </w:pPr>
            <w:r>
              <w:rPr>
                <w:sz w:val="18"/>
                <w:szCs w:val="18"/>
              </w:rPr>
              <w:t>Виды профессиональной деятельности:</w:t>
            </w:r>
          </w:p>
          <w:p w:rsidR="00932F66" w:rsidRDefault="00310575">
            <w:pPr>
              <w:spacing w:after="0" w:line="240" w:lineRule="auto"/>
              <w:jc w:val="both"/>
              <w:rPr>
                <w:sz w:val="18"/>
                <w:szCs w:val="18"/>
              </w:rPr>
            </w:pPr>
            <w:r>
              <w:rPr>
                <w:sz w:val="18"/>
                <w:szCs w:val="18"/>
              </w:rPr>
              <w:t>- виды деятельности: образовательная( педагогическая); организационно-управленческая; организационно-технологическая; проектирование проведения военно-патриотического воспитания; применение в учебном процессе новых технологий в армии; использование программного обеспечения и технической деятельности информационных систем, основанных на современных методах, военных средствах и военных технологиях, в том числе проектных систем.</w:t>
            </w:r>
          </w:p>
          <w:p w:rsidR="00932F66" w:rsidRDefault="00310575">
            <w:pPr>
              <w:spacing w:after="0" w:line="240" w:lineRule="auto"/>
              <w:jc w:val="both"/>
              <w:rPr>
                <w:sz w:val="18"/>
                <w:szCs w:val="18"/>
              </w:rPr>
            </w:pPr>
            <w:r>
              <w:rPr>
                <w:sz w:val="18"/>
                <w:szCs w:val="18"/>
              </w:rPr>
              <w:t>- организационная и управленческая деятельность: управление учащимися для строевой подготовки, стрельбищной подготовки, создания мест тактической подготовки в средних и специальных военных учебных заведениях, планирования и поддержки военно-патриотического воспитания; подбор технологий, средств в организации учебного процесса и подготовки специалистов начальной военной подготовки; организация отдельных этапов процесса развития объектов профессиональной деятельности с этим качеством на определенном этапе обучение сотрудников в рамках организации процесса развития</w:t>
            </w:r>
          </w:p>
          <w:p w:rsidR="00932F66" w:rsidRDefault="00310575">
            <w:pPr>
              <w:spacing w:after="0" w:line="240" w:lineRule="auto"/>
              <w:jc w:val="both"/>
              <w:rPr>
                <w:sz w:val="18"/>
                <w:szCs w:val="18"/>
              </w:rPr>
            </w:pPr>
            <w:r>
              <w:rPr>
                <w:sz w:val="18"/>
                <w:szCs w:val="18"/>
              </w:rPr>
              <w:t>Functions of professional activity:</w:t>
            </w:r>
          </w:p>
          <w:p w:rsidR="00932F66" w:rsidRDefault="00310575">
            <w:pPr>
              <w:spacing w:after="0" w:line="240" w:lineRule="auto"/>
              <w:jc w:val="both"/>
              <w:rPr>
                <w:sz w:val="18"/>
                <w:szCs w:val="18"/>
              </w:rPr>
            </w:pPr>
            <w:r>
              <w:rPr>
                <w:sz w:val="18"/>
                <w:szCs w:val="18"/>
              </w:rPr>
              <w:t>- instructor;</w:t>
            </w:r>
          </w:p>
          <w:p w:rsidR="00932F66" w:rsidRDefault="00310575">
            <w:pPr>
              <w:spacing w:after="0" w:line="240" w:lineRule="auto"/>
              <w:jc w:val="both"/>
              <w:rPr>
                <w:sz w:val="18"/>
                <w:szCs w:val="18"/>
              </w:rPr>
            </w:pPr>
            <w:r>
              <w:rPr>
                <w:sz w:val="18"/>
                <w:szCs w:val="18"/>
              </w:rPr>
              <w:t>- managements;</w:t>
            </w:r>
          </w:p>
          <w:p w:rsidR="00932F66" w:rsidRDefault="00310575">
            <w:pPr>
              <w:spacing w:after="0" w:line="240" w:lineRule="auto"/>
              <w:jc w:val="both"/>
              <w:rPr>
                <w:sz w:val="18"/>
                <w:szCs w:val="18"/>
              </w:rPr>
            </w:pPr>
            <w:r>
              <w:rPr>
                <w:sz w:val="18"/>
                <w:szCs w:val="18"/>
              </w:rPr>
              <w:t>- create</w:t>
            </w:r>
          </w:p>
          <w:p w:rsidR="00932F66" w:rsidRDefault="00310575">
            <w:pPr>
              <w:spacing w:after="0" w:line="240" w:lineRule="auto"/>
              <w:jc w:val="both"/>
              <w:rPr>
                <w:sz w:val="18"/>
                <w:szCs w:val="18"/>
              </w:rPr>
            </w:pPr>
            <w:r>
              <w:rPr>
                <w:sz w:val="18"/>
                <w:szCs w:val="18"/>
              </w:rPr>
              <w:t>- organization;</w:t>
            </w:r>
          </w:p>
          <w:p w:rsidR="00932F66" w:rsidRDefault="00310575">
            <w:pPr>
              <w:spacing w:after="0" w:line="240" w:lineRule="auto"/>
              <w:jc w:val="both"/>
              <w:rPr>
                <w:sz w:val="18"/>
                <w:szCs w:val="18"/>
              </w:rPr>
            </w:pPr>
            <w:r>
              <w:rPr>
                <w:sz w:val="18"/>
                <w:szCs w:val="18"/>
              </w:rPr>
              <w:t>-plannings.</w:t>
            </w:r>
          </w:p>
          <w:p w:rsidR="00932F66" w:rsidRDefault="00310575">
            <w:pPr>
              <w:spacing w:after="0" w:line="240" w:lineRule="auto"/>
              <w:jc w:val="both"/>
              <w:rPr>
                <w:sz w:val="18"/>
                <w:szCs w:val="18"/>
              </w:rPr>
            </w:pPr>
            <w:r>
              <w:rPr>
                <w:sz w:val="18"/>
                <w:szCs w:val="18"/>
              </w:rPr>
              <w:t>Types of professional activity:</w:t>
            </w:r>
          </w:p>
          <w:p w:rsidR="00932F66" w:rsidRDefault="00310575">
            <w:pPr>
              <w:spacing w:after="0" w:line="240" w:lineRule="auto"/>
              <w:jc w:val="both"/>
              <w:rPr>
                <w:sz w:val="18"/>
                <w:szCs w:val="18"/>
              </w:rPr>
            </w:pPr>
            <w:r>
              <w:rPr>
                <w:sz w:val="18"/>
                <w:szCs w:val="18"/>
              </w:rPr>
              <w:t>- types of activity: educational( pedagogical); organizational and managerial; organizational and technological; design of military-Patriotic education; application of new technologies in the army in the educational process; use of software and technical activities of information systems based on modern methods, military means and military technologies, including design systems.</w:t>
            </w:r>
          </w:p>
          <w:p w:rsidR="00932F66" w:rsidRDefault="00310575">
            <w:pPr>
              <w:spacing w:after="0" w:line="240" w:lineRule="auto"/>
              <w:ind w:left="-83"/>
              <w:jc w:val="both"/>
              <w:rPr>
                <w:sz w:val="18"/>
                <w:szCs w:val="18"/>
              </w:rPr>
            </w:pPr>
            <w:r>
              <w:rPr>
                <w:sz w:val="18"/>
                <w:szCs w:val="18"/>
              </w:rPr>
              <w:t>- organizational and managerial activities: management of students for drill training, shooting range training, creation of tactical training places in secondary and special military educational institutions, planning and support of military-Patriotic education; selection of technologies, tools in the organization of the educational process and training of specialists of initial military training; organization of separate stages of the development process of professional activities with this quality at a certain stage</w:t>
            </w:r>
          </w:p>
        </w:tc>
      </w:tr>
    </w:tbl>
    <w:p w:rsidR="00932F66" w:rsidRDefault="00310575">
      <w:pPr>
        <w:pBdr>
          <w:top w:val="nil"/>
          <w:left w:val="nil"/>
          <w:bottom w:val="nil"/>
          <w:right w:val="nil"/>
          <w:between w:val="nil"/>
        </w:pBdr>
        <w:spacing w:after="0" w:line="240" w:lineRule="auto"/>
        <w:ind w:left="108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Құзыреттілік/бейін картасы/ Карта/Профиль компетенций/ Map/Profile of Competences</w:t>
      </w:r>
    </w:p>
    <w:tbl>
      <w:tblPr>
        <w:tblStyle w:val="affff5"/>
        <w:tblW w:w="1020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46"/>
      </w:tblGrid>
      <w:tr w:rsidR="00932F66">
        <w:trPr>
          <w:trHeight w:val="280"/>
        </w:trPr>
        <w:tc>
          <w:tcPr>
            <w:tcW w:w="3261" w:type="dxa"/>
            <w:tcMar>
              <w:top w:w="17" w:type="dxa"/>
              <w:left w:w="58" w:type="dxa"/>
              <w:bottom w:w="0" w:type="dxa"/>
              <w:right w:w="58" w:type="dxa"/>
            </w:tcMar>
            <w:vAlign w:val="center"/>
          </w:tcPr>
          <w:p w:rsidR="00932F66" w:rsidRDefault="00310575">
            <w:pPr>
              <w:tabs>
                <w:tab w:val="left" w:pos="709"/>
              </w:tabs>
              <w:spacing w:after="0" w:line="240" w:lineRule="auto"/>
              <w:rPr>
                <w:b/>
                <w:sz w:val="18"/>
                <w:szCs w:val="18"/>
              </w:rPr>
            </w:pPr>
            <w:r>
              <w:rPr>
                <w:b/>
                <w:sz w:val="18"/>
                <w:szCs w:val="18"/>
              </w:rPr>
              <w:t>Жалпы құзыреттер(ЖҚ)/</w:t>
            </w:r>
          </w:p>
          <w:p w:rsidR="00932F66" w:rsidRDefault="00310575">
            <w:pPr>
              <w:tabs>
                <w:tab w:val="left" w:pos="709"/>
              </w:tabs>
              <w:spacing w:after="0" w:line="240" w:lineRule="auto"/>
              <w:rPr>
                <w:b/>
                <w:sz w:val="18"/>
                <w:szCs w:val="18"/>
              </w:rPr>
            </w:pPr>
            <w:r>
              <w:rPr>
                <w:b/>
                <w:sz w:val="18"/>
                <w:szCs w:val="18"/>
              </w:rPr>
              <w:t>Общие компетенции (ОК) /</w:t>
            </w:r>
          </w:p>
          <w:p w:rsidR="00932F66" w:rsidRDefault="00310575">
            <w:pPr>
              <w:tabs>
                <w:tab w:val="left" w:pos="709"/>
              </w:tabs>
              <w:spacing w:after="0" w:line="240" w:lineRule="auto"/>
              <w:rPr>
                <w:b/>
                <w:sz w:val="18"/>
                <w:szCs w:val="18"/>
              </w:rPr>
            </w:pPr>
            <w:r>
              <w:rPr>
                <w:b/>
                <w:sz w:val="18"/>
                <w:szCs w:val="18"/>
              </w:rPr>
              <w:t>Generic competences (GC)</w:t>
            </w:r>
          </w:p>
        </w:tc>
        <w:tc>
          <w:tcPr>
            <w:tcW w:w="6946" w:type="dxa"/>
            <w:tcMar>
              <w:top w:w="17" w:type="dxa"/>
              <w:left w:w="58" w:type="dxa"/>
              <w:bottom w:w="0" w:type="dxa"/>
              <w:right w:w="58" w:type="dxa"/>
            </w:tcMar>
            <w:vAlign w:val="center"/>
          </w:tcPr>
          <w:p w:rsidR="00932F66" w:rsidRDefault="00310575">
            <w:pPr>
              <w:tabs>
                <w:tab w:val="left" w:pos="709"/>
              </w:tabs>
              <w:spacing w:after="0" w:line="240" w:lineRule="auto"/>
              <w:ind w:right="37"/>
              <w:rPr>
                <w:b/>
                <w:sz w:val="18"/>
                <w:szCs w:val="18"/>
              </w:rPr>
            </w:pPr>
            <w:r>
              <w:rPr>
                <w:b/>
                <w:sz w:val="18"/>
                <w:szCs w:val="18"/>
              </w:rPr>
              <w:t>Оқыту нәтижелері (УК мөлшері)/ Результаты обучения (единицы УК) /</w:t>
            </w:r>
          </w:p>
          <w:p w:rsidR="00932F66" w:rsidRDefault="00310575">
            <w:pPr>
              <w:tabs>
                <w:tab w:val="left" w:pos="709"/>
              </w:tabs>
              <w:spacing w:after="0" w:line="240" w:lineRule="auto"/>
              <w:ind w:right="37"/>
              <w:jc w:val="center"/>
              <w:rPr>
                <w:b/>
                <w:sz w:val="18"/>
                <w:szCs w:val="18"/>
              </w:rPr>
            </w:pPr>
            <w:r>
              <w:rPr>
                <w:b/>
                <w:sz w:val="18"/>
                <w:szCs w:val="18"/>
              </w:rPr>
              <w:t>Result of training (GPC units)</w:t>
            </w:r>
          </w:p>
        </w:tc>
      </w:tr>
      <w:tr w:rsidR="00932F66">
        <w:trPr>
          <w:trHeight w:val="682"/>
        </w:trPr>
        <w:tc>
          <w:tcPr>
            <w:tcW w:w="3261" w:type="dxa"/>
            <w:tcMar>
              <w:top w:w="17" w:type="dxa"/>
              <w:left w:w="58" w:type="dxa"/>
              <w:bottom w:w="0" w:type="dxa"/>
              <w:right w:w="58" w:type="dxa"/>
            </w:tcMar>
          </w:tcPr>
          <w:p w:rsidR="00932F66" w:rsidRDefault="00310575">
            <w:pPr>
              <w:spacing w:after="0" w:line="240" w:lineRule="auto"/>
              <w:rPr>
                <w:b/>
                <w:sz w:val="18"/>
                <w:szCs w:val="18"/>
              </w:rPr>
            </w:pPr>
            <w:r>
              <w:rPr>
                <w:b/>
                <w:sz w:val="18"/>
                <w:szCs w:val="18"/>
              </w:rPr>
              <w:t>Б1. Ақпараттық коммуникациялық</w:t>
            </w:r>
          </w:p>
          <w:p w:rsidR="00932F66" w:rsidRDefault="00310575">
            <w:pPr>
              <w:spacing w:after="0" w:line="240" w:lineRule="auto"/>
              <w:rPr>
                <w:b/>
                <w:sz w:val="18"/>
                <w:szCs w:val="18"/>
              </w:rPr>
            </w:pPr>
            <w:r>
              <w:rPr>
                <w:b/>
                <w:sz w:val="18"/>
                <w:szCs w:val="18"/>
              </w:rPr>
              <w:t xml:space="preserve">технологияларды және қоғам, кәсіби ортада коммуникативті дағдыларды қолдана білу қабілеттілігі </w:t>
            </w:r>
          </w:p>
          <w:p w:rsidR="00932F66" w:rsidRDefault="00310575">
            <w:pPr>
              <w:spacing w:after="0" w:line="240" w:lineRule="auto"/>
              <w:rPr>
                <w:b/>
                <w:sz w:val="18"/>
                <w:szCs w:val="18"/>
              </w:rPr>
            </w:pPr>
            <w:r>
              <w:rPr>
                <w:b/>
                <w:sz w:val="18"/>
                <w:szCs w:val="18"/>
              </w:rPr>
              <w:t>Б1.Умение использовать информационно-коммуникационные  технологии и навыки общения в профессиональной и социальной среде</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z w:val="18"/>
                <w:szCs w:val="18"/>
              </w:rPr>
            </w:pPr>
            <w:r>
              <w:rPr>
                <w:b/>
                <w:color w:val="000000"/>
                <w:sz w:val="18"/>
                <w:szCs w:val="18"/>
              </w:rPr>
              <w:t>Б1. The ability to use information and communication technologies and communication skills in a professional and social environment</w:t>
            </w:r>
          </w:p>
          <w:p w:rsidR="00932F66" w:rsidRDefault="00932F66">
            <w:pPr>
              <w:spacing w:after="0" w:line="240" w:lineRule="auto"/>
              <w:rPr>
                <w:b/>
                <w:sz w:val="18"/>
                <w:szCs w:val="18"/>
              </w:rPr>
            </w:pPr>
          </w:p>
        </w:tc>
        <w:tc>
          <w:tcPr>
            <w:tcW w:w="6946" w:type="dxa"/>
            <w:tcMar>
              <w:top w:w="17" w:type="dxa"/>
              <w:left w:w="58" w:type="dxa"/>
              <w:bottom w:w="0" w:type="dxa"/>
              <w:right w:w="58" w:type="dxa"/>
            </w:tcMar>
            <w:vAlign w:val="center"/>
          </w:tcPr>
          <w:p w:rsidR="00932F66" w:rsidRDefault="00310575">
            <w:pPr>
              <w:spacing w:after="0" w:line="240" w:lineRule="auto"/>
              <w:jc w:val="both"/>
              <w:rPr>
                <w:sz w:val="18"/>
                <w:szCs w:val="18"/>
              </w:rPr>
            </w:pPr>
            <w:r>
              <w:rPr>
                <w:sz w:val="18"/>
                <w:szCs w:val="18"/>
              </w:rPr>
              <w:t>-жеке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rsidR="00932F66" w:rsidRDefault="00310575">
            <w:pPr>
              <w:tabs>
                <w:tab w:val="left" w:pos="709"/>
              </w:tabs>
              <w:spacing w:after="0" w:line="240" w:lineRule="auto"/>
              <w:ind w:right="37"/>
              <w:jc w:val="both"/>
              <w:rPr>
                <w:sz w:val="18"/>
                <w:szCs w:val="18"/>
              </w:rPr>
            </w:pPr>
            <w:r>
              <w:rPr>
                <w:sz w:val="18"/>
                <w:szCs w:val="18"/>
              </w:rPr>
              <w:t>- able to use different types of information and communication technologies in certain professional areas: Internet resources, cloud and mobile services for searching, storing, protecting and distributing information (LO1).</w:t>
            </w:r>
          </w:p>
          <w:p w:rsidR="00932F66" w:rsidRDefault="00310575">
            <w:pPr>
              <w:spacing w:after="0" w:line="240" w:lineRule="auto"/>
              <w:jc w:val="both"/>
              <w:rPr>
                <w:sz w:val="18"/>
                <w:szCs w:val="18"/>
              </w:rPr>
            </w:pPr>
            <w:r>
              <w:rPr>
                <w:sz w:val="18"/>
                <w:szCs w:val="18"/>
              </w:rPr>
              <w:t>-мемлекеттік және шет 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xml:space="preserve">-способен создавать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 (РО2).  </w:t>
            </w:r>
          </w:p>
          <w:p w:rsidR="00932F66" w:rsidRDefault="00310575">
            <w:pPr>
              <w:tabs>
                <w:tab w:val="left" w:pos="709"/>
              </w:tabs>
              <w:spacing w:after="0" w:line="240" w:lineRule="auto"/>
              <w:ind w:right="37"/>
              <w:jc w:val="both"/>
              <w:rPr>
                <w:b/>
                <w:sz w:val="18"/>
                <w:szCs w:val="18"/>
              </w:rPr>
            </w:pPr>
            <w:r>
              <w:rPr>
                <w:sz w:val="18"/>
                <w:szCs w:val="18"/>
              </w:rPr>
              <w:t xml:space="preserve">-able to create oral and written texts of different styles and genres, observing the orthoepic, spelling, lexical, grammatical, stylistic norms of the state and foreign languages, as well as having a strategy and tactics of communicative action (LO2).   </w:t>
            </w:r>
          </w:p>
        </w:tc>
      </w:tr>
      <w:tr w:rsidR="00932F66">
        <w:trPr>
          <w:trHeight w:val="280"/>
        </w:trPr>
        <w:tc>
          <w:tcPr>
            <w:tcW w:w="3261" w:type="dxa"/>
            <w:tcMar>
              <w:top w:w="17" w:type="dxa"/>
              <w:left w:w="58" w:type="dxa"/>
              <w:bottom w:w="0" w:type="dxa"/>
              <w:right w:w="58" w:type="dxa"/>
            </w:tcMar>
            <w:vAlign w:val="center"/>
          </w:tcPr>
          <w:p w:rsidR="00932F66" w:rsidRDefault="00310575">
            <w:pPr>
              <w:tabs>
                <w:tab w:val="left" w:pos="709"/>
              </w:tabs>
              <w:spacing w:after="0" w:line="240" w:lineRule="auto"/>
              <w:rPr>
                <w:b/>
                <w:sz w:val="18"/>
                <w:szCs w:val="18"/>
              </w:rPr>
            </w:pPr>
            <w:r>
              <w:rPr>
                <w:b/>
                <w:sz w:val="18"/>
                <w:szCs w:val="18"/>
              </w:rPr>
              <w:t>Б2. Біртұтас ғылыми жүйелік көзқарасқа негізделген әртүрлі жағдайларды бағалау қабілеті</w:t>
            </w:r>
          </w:p>
          <w:p w:rsidR="00932F66" w:rsidRDefault="00310575">
            <w:pPr>
              <w:tabs>
                <w:tab w:val="left" w:pos="709"/>
              </w:tabs>
              <w:spacing w:after="0" w:line="240" w:lineRule="auto"/>
              <w:rPr>
                <w:b/>
                <w:sz w:val="18"/>
                <w:szCs w:val="18"/>
              </w:rPr>
            </w:pPr>
            <w:r>
              <w:rPr>
                <w:b/>
                <w:sz w:val="18"/>
                <w:szCs w:val="18"/>
              </w:rPr>
              <w:t>Б2.Способность оценивать различные ситуации на основе целостного системного научного мировоззрения</w:t>
            </w:r>
          </w:p>
          <w:p w:rsidR="00932F66" w:rsidRDefault="00310575">
            <w:pPr>
              <w:tabs>
                <w:tab w:val="left" w:pos="709"/>
              </w:tabs>
              <w:spacing w:after="0" w:line="240" w:lineRule="auto"/>
              <w:rPr>
                <w:b/>
                <w:sz w:val="18"/>
                <w:szCs w:val="18"/>
              </w:rPr>
            </w:pPr>
            <w:r>
              <w:rPr>
                <w:b/>
                <w:sz w:val="18"/>
                <w:szCs w:val="18"/>
              </w:rPr>
              <w:t>Б2. Ability to assess various situations based on a holistic systemic scientific worldview</w:t>
            </w:r>
          </w:p>
        </w:tc>
        <w:tc>
          <w:tcPr>
            <w:tcW w:w="6946" w:type="dxa"/>
            <w:tcMar>
              <w:top w:w="17" w:type="dxa"/>
              <w:left w:w="58" w:type="dxa"/>
              <w:bottom w:w="0" w:type="dxa"/>
              <w:right w:w="58" w:type="dxa"/>
            </w:tcMar>
          </w:tcPr>
          <w:p w:rsidR="00932F66" w:rsidRDefault="00310575">
            <w:pPr>
              <w:spacing w:after="0" w:line="240" w:lineRule="auto"/>
              <w:jc w:val="both"/>
              <w:rPr>
                <w:sz w:val="18"/>
                <w:szCs w:val="18"/>
              </w:rPr>
            </w:pPr>
            <w:r>
              <w:rPr>
                <w:sz w:val="18"/>
                <w:szCs w:val="18"/>
              </w:rPr>
              <w:t xml:space="preserve">-Қазақстандық қоғамның тарихи білімін, әлеуметтік, іскерлік, мәдени, философиялық және этикалық нормалары мен құндылықтарын қолдана алады (ОН3).  </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xml:space="preserve">-применяет исторические знания, социальные, деловые, культурные, философские и этические ценности и нормы казахстанского общества (РО3).  </w:t>
            </w:r>
          </w:p>
          <w:p w:rsidR="00932F66" w:rsidRDefault="00310575">
            <w:pPr>
              <w:tabs>
                <w:tab w:val="left" w:pos="709"/>
              </w:tabs>
              <w:spacing w:after="0" w:line="240" w:lineRule="auto"/>
              <w:ind w:right="37"/>
              <w:jc w:val="both"/>
              <w:rPr>
                <w:b/>
                <w:sz w:val="18"/>
                <w:szCs w:val="18"/>
              </w:rPr>
            </w:pPr>
            <w:r>
              <w:rPr>
                <w:sz w:val="18"/>
                <w:szCs w:val="18"/>
              </w:rPr>
              <w:t xml:space="preserve">-applies historical knowledge, social, business, cultural, philosophical and ethical values and norms of the Kazakh society (LO3). </w:t>
            </w:r>
          </w:p>
        </w:tc>
      </w:tr>
      <w:tr w:rsidR="00932F66">
        <w:trPr>
          <w:trHeight w:val="280"/>
        </w:trPr>
        <w:tc>
          <w:tcPr>
            <w:tcW w:w="3261" w:type="dxa"/>
            <w:tcMar>
              <w:top w:w="17" w:type="dxa"/>
              <w:left w:w="58" w:type="dxa"/>
              <w:bottom w:w="0" w:type="dxa"/>
              <w:right w:w="58" w:type="dxa"/>
            </w:tcMar>
            <w:vAlign w:val="center"/>
          </w:tcPr>
          <w:p w:rsidR="00932F66" w:rsidRDefault="00310575">
            <w:pPr>
              <w:tabs>
                <w:tab w:val="left" w:pos="709"/>
              </w:tabs>
              <w:spacing w:after="0" w:line="240" w:lineRule="auto"/>
              <w:rPr>
                <w:b/>
                <w:sz w:val="18"/>
                <w:szCs w:val="18"/>
              </w:rPr>
            </w:pPr>
            <w:r>
              <w:rPr>
                <w:b/>
                <w:sz w:val="18"/>
                <w:szCs w:val="18"/>
              </w:rPr>
              <w:t>Б3. Салауатты өмір салтын ұстану</w:t>
            </w:r>
          </w:p>
          <w:p w:rsidR="00932F66" w:rsidRDefault="00310575">
            <w:pPr>
              <w:tabs>
                <w:tab w:val="left" w:pos="709"/>
              </w:tabs>
              <w:spacing w:after="0" w:line="240" w:lineRule="auto"/>
              <w:rPr>
                <w:b/>
                <w:sz w:val="18"/>
                <w:szCs w:val="18"/>
              </w:rPr>
            </w:pPr>
            <w:r>
              <w:rPr>
                <w:b/>
                <w:sz w:val="18"/>
                <w:szCs w:val="18"/>
              </w:rPr>
              <w:lastRenderedPageBreak/>
              <w:t>Б3. Способность ориентироваться на здоровый образ жизни</w:t>
            </w:r>
          </w:p>
          <w:p w:rsidR="00932F66" w:rsidRDefault="00310575">
            <w:pPr>
              <w:tabs>
                <w:tab w:val="left" w:pos="709"/>
              </w:tabs>
              <w:spacing w:after="0" w:line="240" w:lineRule="auto"/>
              <w:rPr>
                <w:b/>
                <w:sz w:val="18"/>
                <w:szCs w:val="18"/>
              </w:rPr>
            </w:pPr>
            <w:r>
              <w:rPr>
                <w:b/>
                <w:sz w:val="18"/>
                <w:szCs w:val="18"/>
              </w:rPr>
              <w:t>Б3. Focus on a healthy lifestyle</w:t>
            </w: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sz w:val="18"/>
                <w:szCs w:val="18"/>
              </w:rPr>
            </w:pPr>
          </w:p>
        </w:tc>
        <w:tc>
          <w:tcPr>
            <w:tcW w:w="6946" w:type="dxa"/>
            <w:tcMar>
              <w:top w:w="17" w:type="dxa"/>
              <w:left w:w="58" w:type="dxa"/>
              <w:bottom w:w="0" w:type="dxa"/>
              <w:right w:w="58" w:type="dxa"/>
            </w:tcMar>
            <w:vAlign w:val="center"/>
          </w:tcPr>
          <w:p w:rsidR="00932F66" w:rsidRDefault="00310575">
            <w:pPr>
              <w:spacing w:after="0" w:line="240" w:lineRule="auto"/>
              <w:jc w:val="both"/>
              <w:rPr>
                <w:sz w:val="18"/>
                <w:szCs w:val="18"/>
              </w:rPr>
            </w:pPr>
            <w:r>
              <w:rPr>
                <w:sz w:val="18"/>
                <w:szCs w:val="18"/>
              </w:rPr>
              <w:lastRenderedPageBreak/>
              <w:t xml:space="preserve">-студенттердің әлеуметтік жеке тұлғалық құзыреттерін және  салауатты өмір салтын </w:t>
            </w:r>
            <w:r>
              <w:rPr>
                <w:sz w:val="18"/>
                <w:szCs w:val="18"/>
              </w:rPr>
              <w:lastRenderedPageBreak/>
              <w:t>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(ОН4).</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xml:space="preserve">-организует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  </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00000"/>
                <w:sz w:val="18"/>
                <w:szCs w:val="18"/>
              </w:rPr>
            </w:pPr>
            <w:r>
              <w:rPr>
                <w:color w:val="000000"/>
                <w:sz w:val="18"/>
                <w:szCs w:val="18"/>
              </w:rPr>
              <w:t xml:space="preserve">-organizes active relaxation and leisure, forming social personal competence of students and a healthy lifestyle, uses socio-cultural experience and socio-cultural values of physical culture and sports (LO4).  </w:t>
            </w:r>
          </w:p>
        </w:tc>
      </w:tr>
      <w:tr w:rsidR="00932F66">
        <w:trPr>
          <w:trHeight w:val="280"/>
        </w:trPr>
        <w:tc>
          <w:tcPr>
            <w:tcW w:w="3261" w:type="dxa"/>
            <w:tcMar>
              <w:top w:w="17" w:type="dxa"/>
              <w:left w:w="58" w:type="dxa"/>
              <w:bottom w:w="0" w:type="dxa"/>
              <w:right w:w="58" w:type="dxa"/>
            </w:tcMar>
            <w:vAlign w:val="center"/>
          </w:tcPr>
          <w:p w:rsidR="00932F66" w:rsidRDefault="00310575">
            <w:pPr>
              <w:tabs>
                <w:tab w:val="left" w:pos="709"/>
              </w:tabs>
              <w:spacing w:after="0" w:line="240" w:lineRule="auto"/>
              <w:jc w:val="center"/>
              <w:rPr>
                <w:b/>
                <w:sz w:val="18"/>
                <w:szCs w:val="18"/>
              </w:rPr>
            </w:pPr>
            <w:r>
              <w:rPr>
                <w:b/>
                <w:sz w:val="18"/>
                <w:szCs w:val="18"/>
              </w:rPr>
              <w:lastRenderedPageBreak/>
              <w:t>Кәсіби құзыреттер/ Профессиональные компетенции (ПК) / Professional Competences (PC)</w:t>
            </w:r>
          </w:p>
        </w:tc>
        <w:tc>
          <w:tcPr>
            <w:tcW w:w="6946" w:type="dxa"/>
            <w:tcMar>
              <w:top w:w="17" w:type="dxa"/>
              <w:left w:w="58" w:type="dxa"/>
              <w:bottom w:w="0" w:type="dxa"/>
              <w:right w:w="58" w:type="dxa"/>
            </w:tcMar>
            <w:vAlign w:val="center"/>
          </w:tcPr>
          <w:p w:rsidR="00932F66" w:rsidRDefault="00310575">
            <w:pPr>
              <w:tabs>
                <w:tab w:val="left" w:pos="709"/>
              </w:tabs>
              <w:spacing w:after="0" w:line="240" w:lineRule="auto"/>
              <w:ind w:right="65"/>
              <w:jc w:val="center"/>
              <w:rPr>
                <w:b/>
                <w:sz w:val="18"/>
                <w:szCs w:val="18"/>
              </w:rPr>
            </w:pPr>
            <w:r>
              <w:rPr>
                <w:b/>
                <w:sz w:val="18"/>
                <w:szCs w:val="18"/>
              </w:rPr>
              <w:t>Оқыту нәтижелері (ОПК мөлшері)/ Результаты обучения (единицы ОПК) / Result of training (GPC units)</w:t>
            </w:r>
          </w:p>
        </w:tc>
      </w:tr>
      <w:tr w:rsidR="00932F66">
        <w:trPr>
          <w:trHeight w:val="39"/>
        </w:trPr>
        <w:tc>
          <w:tcPr>
            <w:tcW w:w="3261" w:type="dxa"/>
            <w:tcMar>
              <w:top w:w="17" w:type="dxa"/>
              <w:left w:w="58" w:type="dxa"/>
              <w:bottom w:w="0" w:type="dxa"/>
              <w:right w:w="58" w:type="dxa"/>
            </w:tcMar>
            <w:vAlign w:val="center"/>
          </w:tcPr>
          <w:p w:rsidR="00932F66" w:rsidRDefault="00310575">
            <w:pPr>
              <w:tabs>
                <w:tab w:val="left" w:pos="709"/>
              </w:tabs>
              <w:spacing w:after="0" w:line="240" w:lineRule="auto"/>
              <w:jc w:val="both"/>
              <w:rPr>
                <w:b/>
                <w:sz w:val="18"/>
                <w:szCs w:val="18"/>
              </w:rPr>
            </w:pPr>
            <w:r>
              <w:rPr>
                <w:b/>
                <w:sz w:val="18"/>
                <w:szCs w:val="18"/>
              </w:rPr>
              <w:t>Б1. Әлеуметтік ортада адамды қалыптастыру және анықтау қабілеті</w:t>
            </w:r>
          </w:p>
          <w:p w:rsidR="00932F66" w:rsidRDefault="00310575">
            <w:pPr>
              <w:tabs>
                <w:tab w:val="left" w:pos="709"/>
              </w:tabs>
              <w:spacing w:after="0" w:line="240" w:lineRule="auto"/>
              <w:jc w:val="both"/>
              <w:rPr>
                <w:b/>
                <w:sz w:val="18"/>
                <w:szCs w:val="18"/>
              </w:rPr>
            </w:pPr>
            <w:r>
              <w:rPr>
                <w:b/>
                <w:sz w:val="18"/>
                <w:szCs w:val="18"/>
              </w:rPr>
              <w:t xml:space="preserve">Б1.Способность формировать и определять личность в социальной среде  </w:t>
            </w:r>
          </w:p>
          <w:p w:rsidR="00932F66" w:rsidRDefault="00310575">
            <w:pPr>
              <w:tabs>
                <w:tab w:val="left" w:pos="709"/>
              </w:tabs>
              <w:spacing w:after="0" w:line="240" w:lineRule="auto"/>
              <w:jc w:val="both"/>
              <w:rPr>
                <w:sz w:val="18"/>
                <w:szCs w:val="18"/>
              </w:rPr>
            </w:pPr>
            <w:r>
              <w:rPr>
                <w:b/>
                <w:sz w:val="18"/>
                <w:szCs w:val="18"/>
              </w:rPr>
              <w:t>Б1.Аbility to form and define a person in a social environment</w:t>
            </w: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sz w:val="18"/>
                <w:szCs w:val="18"/>
              </w:rPr>
            </w:pPr>
          </w:p>
          <w:p w:rsidR="00932F66" w:rsidRDefault="00932F66">
            <w:pPr>
              <w:tabs>
                <w:tab w:val="left" w:pos="709"/>
              </w:tabs>
              <w:spacing w:after="0" w:line="240" w:lineRule="auto"/>
              <w:jc w:val="both"/>
              <w:rPr>
                <w:b/>
                <w:sz w:val="18"/>
                <w:szCs w:val="18"/>
              </w:rPr>
            </w:pPr>
          </w:p>
        </w:tc>
        <w:tc>
          <w:tcPr>
            <w:tcW w:w="6946" w:type="dxa"/>
            <w:shd w:val="clear" w:color="auto" w:fill="auto"/>
            <w:tcMar>
              <w:top w:w="17" w:type="dxa"/>
              <w:left w:w="58" w:type="dxa"/>
              <w:bottom w:w="0" w:type="dxa"/>
              <w:right w:w="58" w:type="dxa"/>
            </w:tcMar>
            <w:vAlign w:val="center"/>
          </w:tcPr>
          <w:p w:rsidR="00932F66" w:rsidRDefault="00310575">
            <w:pPr>
              <w:spacing w:after="0" w:line="240" w:lineRule="auto"/>
              <w:jc w:val="both"/>
              <w:rPr>
                <w:sz w:val="18"/>
                <w:szCs w:val="18"/>
              </w:rPr>
            </w:pPr>
            <w:r>
              <w:rPr>
                <w:sz w:val="18"/>
                <w:szCs w:val="18"/>
              </w:rPr>
              <w:t xml:space="preserve">-мақсатқа бағытталған белсенді оқыту қабілетін қолдану; </w:t>
            </w:r>
          </w:p>
          <w:p w:rsidR="00932F66" w:rsidRDefault="00310575">
            <w:pPr>
              <w:spacing w:after="0" w:line="240" w:lineRule="auto"/>
              <w:jc w:val="both"/>
              <w:rPr>
                <w:sz w:val="18"/>
                <w:szCs w:val="18"/>
              </w:rPr>
            </w:pPr>
            <w:r>
              <w:rPr>
                <w:sz w:val="18"/>
                <w:szCs w:val="18"/>
              </w:rPr>
              <w:t xml:space="preserve">-жеке және топта ақпаратты басқаруды, цифрлық технологияларды тарату процесін немесе жолдарын түсіндіреді; </w:t>
            </w:r>
          </w:p>
          <w:p w:rsidR="00932F66" w:rsidRDefault="00310575">
            <w:pPr>
              <w:spacing w:after="0" w:line="240" w:lineRule="auto"/>
              <w:jc w:val="both"/>
              <w:rPr>
                <w:sz w:val="18"/>
                <w:szCs w:val="18"/>
              </w:rPr>
            </w:pPr>
            <w:r>
              <w:rPr>
                <w:sz w:val="18"/>
                <w:szCs w:val="18"/>
              </w:rPr>
              <w:t>-барлық салада экономикалық, кәсіпкерлік шешімдер қабылдау дағдыларын қалыптастырады (ОН1).</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Pr>
                <w:sz w:val="18"/>
                <w:szCs w:val="18"/>
              </w:rPr>
              <w:t>-применяет экономические навыки, навыки предпринимательства и принятия решений во всех сферах деятельности;</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умеет объяснить процессы или пути распространения цифровых технологий и управления личной и групповой информацией;</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xml:space="preserve">- формирует способность к целенаправленному активному обучению (РО1). </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applies economic skills, entrepreneurship and decision-making skills in all areas of activity;</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can explain the processes or ways to distribute digital technologies and manage personal and group information;</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forms the ability to target active learning (LO1).</w:t>
            </w:r>
          </w:p>
          <w:p w:rsidR="00932F66" w:rsidRDefault="00932F66">
            <w:pPr>
              <w:spacing w:after="0" w:line="240" w:lineRule="auto"/>
              <w:jc w:val="both"/>
              <w:rPr>
                <w:sz w:val="18"/>
                <w:szCs w:val="18"/>
              </w:rPr>
            </w:pPr>
          </w:p>
          <w:p w:rsidR="00932F66" w:rsidRDefault="00310575">
            <w:pPr>
              <w:tabs>
                <w:tab w:val="left" w:pos="709"/>
              </w:tabs>
              <w:spacing w:after="0" w:line="240" w:lineRule="auto"/>
              <w:ind w:right="40"/>
              <w:jc w:val="both"/>
              <w:rPr>
                <w:sz w:val="18"/>
                <w:szCs w:val="18"/>
              </w:rPr>
            </w:pPr>
            <w:r>
              <w:rPr>
                <w:sz w:val="18"/>
                <w:szCs w:val="18"/>
              </w:rPr>
              <w:t>-жеке, мәдени тұрғыдан және кәсіби қарым-қатынас бағыттарындағы мәселелерді реттей алады;</w:t>
            </w:r>
          </w:p>
          <w:p w:rsidR="00932F66" w:rsidRDefault="00310575">
            <w:pPr>
              <w:tabs>
                <w:tab w:val="left" w:pos="709"/>
              </w:tabs>
              <w:spacing w:after="0" w:line="240" w:lineRule="auto"/>
              <w:ind w:right="40"/>
              <w:jc w:val="both"/>
              <w:rPr>
                <w:sz w:val="18"/>
                <w:szCs w:val="18"/>
              </w:rPr>
            </w:pPr>
            <w:r>
              <w:rPr>
                <w:sz w:val="18"/>
                <w:szCs w:val="18"/>
              </w:rPr>
              <w:t>- мемлекеттік және шет тілдерінде табысты академиялық, кәсіби және әлеуметтік қарым-қатынас орнатады (ОН2).</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решает вопросы в сфере личного, культурного и профессионального общения;</w:t>
            </w:r>
          </w:p>
          <w:p w:rsidR="00932F66" w:rsidRDefault="00310575">
            <w:pPr>
              <w:tabs>
                <w:tab w:val="left" w:pos="709"/>
              </w:tabs>
              <w:spacing w:after="0" w:line="240" w:lineRule="auto"/>
              <w:ind w:right="37"/>
              <w:jc w:val="both"/>
              <w:rPr>
                <w:sz w:val="18"/>
                <w:szCs w:val="18"/>
              </w:rPr>
            </w:pPr>
            <w:r>
              <w:rPr>
                <w:sz w:val="18"/>
                <w:szCs w:val="18"/>
              </w:rPr>
              <w:t xml:space="preserve">- выстраивает программы успешной академической, профессиональной и социальной коммуникации на государственном и иностранном языках (РО2).   </w:t>
            </w:r>
          </w:p>
          <w:p w:rsidR="00932F66" w:rsidRDefault="00310575">
            <w:pPr>
              <w:tabs>
                <w:tab w:val="left" w:pos="709"/>
              </w:tabs>
              <w:spacing w:after="0" w:line="240" w:lineRule="auto"/>
              <w:ind w:right="37"/>
              <w:jc w:val="both"/>
              <w:rPr>
                <w:sz w:val="18"/>
                <w:szCs w:val="18"/>
              </w:rPr>
            </w:pPr>
            <w:r>
              <w:rPr>
                <w:sz w:val="18"/>
                <w:szCs w:val="18"/>
              </w:rPr>
              <w:t>-solves issues in the field of personal, cultural and professional communication;</w:t>
            </w:r>
          </w:p>
          <w:p w:rsidR="00932F66" w:rsidRDefault="00310575">
            <w:pPr>
              <w:tabs>
                <w:tab w:val="left" w:pos="709"/>
              </w:tabs>
              <w:spacing w:after="0" w:line="240" w:lineRule="auto"/>
              <w:ind w:right="37"/>
              <w:jc w:val="both"/>
              <w:rPr>
                <w:sz w:val="18"/>
                <w:szCs w:val="18"/>
              </w:rPr>
            </w:pPr>
            <w:r>
              <w:rPr>
                <w:sz w:val="18"/>
                <w:szCs w:val="18"/>
              </w:rPr>
              <w:t>- builds programs for successful academic, professional and social communication in the state and foreign languages (LO2).</w:t>
            </w:r>
          </w:p>
          <w:p w:rsidR="00932F66" w:rsidRDefault="00932F66">
            <w:pPr>
              <w:tabs>
                <w:tab w:val="left" w:pos="709"/>
              </w:tabs>
              <w:spacing w:after="0" w:line="240" w:lineRule="auto"/>
              <w:ind w:right="37"/>
              <w:jc w:val="both"/>
              <w:rPr>
                <w:sz w:val="18"/>
                <w:szCs w:val="18"/>
              </w:rPr>
            </w:pPr>
          </w:p>
          <w:p w:rsidR="00932F66" w:rsidRDefault="00310575">
            <w:pPr>
              <w:spacing w:after="0" w:line="240" w:lineRule="auto"/>
              <w:ind w:right="141"/>
              <w:jc w:val="both"/>
              <w:rPr>
                <w:sz w:val="18"/>
                <w:szCs w:val="18"/>
              </w:rPr>
            </w:pPr>
            <w:r>
              <w:rPr>
                <w:sz w:val="18"/>
                <w:szCs w:val="18"/>
              </w:rPr>
              <w:t>-қоғамды сақтау және дамыту үшін рухани құндылықтардың маңыздылығын ұғыну мен қарым-қатынастың этикалық нормаларын қолданады, сыни тұрғыдан ойлау қабілетімен әрекет етеді, тарихи деректер мен қағидаттарды қолданады;</w:t>
            </w:r>
          </w:p>
          <w:p w:rsidR="00932F66" w:rsidRDefault="00310575">
            <w:pPr>
              <w:shd w:val="clear" w:color="auto" w:fill="FFFFFF"/>
              <w:spacing w:after="0" w:line="240" w:lineRule="auto"/>
              <w:jc w:val="both"/>
              <w:rPr>
                <w:rFonts w:ascii="Arial" w:eastAsia="Arial" w:hAnsi="Arial" w:cs="Arial"/>
                <w:color w:val="222222"/>
                <w:sz w:val="18"/>
                <w:szCs w:val="18"/>
              </w:rPr>
            </w:pPr>
            <w:r>
              <w:rPr>
                <w:sz w:val="18"/>
                <w:szCs w:val="18"/>
              </w:rPr>
              <w:t xml:space="preserve">- қоғамның өмір сүру ортасы мен экологиялық танымды білу, өзіне қатысты құқықтық, адамгершілік міндеттемелерді, құқықтық сауаттылығын арттыру арқылы қоғамға үйретеді, кәсіби қызметте осы білімдерін қолдана алады (ОН3). </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-применяет этические нормы общения и понимания важности духовных ценностей для сохранения и развития общества, действует с критическим мышлением, использует исторические факты и принципы;</w:t>
            </w:r>
          </w:p>
          <w:p w:rsidR="00932F66" w:rsidRDefault="00310575">
            <w:pPr>
              <w:tabs>
                <w:tab w:val="left" w:pos="709"/>
              </w:tabs>
              <w:spacing w:after="0" w:line="240" w:lineRule="auto"/>
              <w:ind w:right="37"/>
              <w:jc w:val="both"/>
              <w:rPr>
                <w:sz w:val="18"/>
                <w:szCs w:val="18"/>
              </w:rPr>
            </w:pPr>
            <w:r>
              <w:rPr>
                <w:sz w:val="18"/>
                <w:szCs w:val="18"/>
              </w:rPr>
              <w:t>- объяснить обществу посредством знания экологического познания и среды жизни общества, повышения правовой нравственных обязательств, правовой грамотности в отношении себя, применять эти знания в профессиональной деятельности (РО3).</w:t>
            </w:r>
          </w:p>
          <w:p w:rsidR="00932F66" w:rsidRDefault="00310575">
            <w:pPr>
              <w:tabs>
                <w:tab w:val="left" w:pos="709"/>
              </w:tabs>
              <w:spacing w:after="0" w:line="240" w:lineRule="auto"/>
              <w:ind w:right="37"/>
              <w:jc w:val="both"/>
              <w:rPr>
                <w:sz w:val="18"/>
                <w:szCs w:val="18"/>
              </w:rPr>
            </w:pPr>
            <w:r>
              <w:rPr>
                <w:sz w:val="18"/>
                <w:szCs w:val="18"/>
              </w:rPr>
              <w:t>- аpplies ethical standards of communication and understanding of the importance of spiritual values for the preservation and development of society, acts with critical thinking, uses historical facts and principles;</w:t>
            </w:r>
          </w:p>
          <w:p w:rsidR="00932F66" w:rsidRDefault="00310575">
            <w:pPr>
              <w:tabs>
                <w:tab w:val="left" w:pos="709"/>
              </w:tabs>
              <w:spacing w:after="0" w:line="240" w:lineRule="auto"/>
              <w:ind w:right="37"/>
              <w:jc w:val="both"/>
              <w:rPr>
                <w:b/>
                <w:sz w:val="18"/>
                <w:szCs w:val="18"/>
              </w:rPr>
            </w:pPr>
            <w:r>
              <w:rPr>
                <w:sz w:val="18"/>
                <w:szCs w:val="18"/>
              </w:rPr>
              <w:t>- explain to society through knowledge of environmental knowledge and the environment of society, improve legal moral obligations, legal literacy in relation to themselves, apply this knowledge in professional activities (LO3).</w:t>
            </w:r>
          </w:p>
        </w:tc>
      </w:tr>
      <w:tr w:rsidR="00932F66">
        <w:trPr>
          <w:trHeight w:val="2100"/>
        </w:trPr>
        <w:tc>
          <w:tcPr>
            <w:tcW w:w="3261" w:type="dxa"/>
            <w:tcMar>
              <w:top w:w="17" w:type="dxa"/>
              <w:left w:w="58" w:type="dxa"/>
              <w:bottom w:w="0" w:type="dxa"/>
              <w:right w:w="58" w:type="dxa"/>
            </w:tcMar>
            <w:vAlign w:val="center"/>
          </w:tcPr>
          <w:p w:rsidR="00932F66" w:rsidRDefault="00310575">
            <w:pPr>
              <w:tabs>
                <w:tab w:val="left" w:pos="709"/>
              </w:tabs>
              <w:spacing w:after="0" w:line="240" w:lineRule="auto"/>
              <w:rPr>
                <w:b/>
                <w:sz w:val="18"/>
                <w:szCs w:val="18"/>
              </w:rPr>
            </w:pPr>
            <w:r>
              <w:rPr>
                <w:b/>
                <w:sz w:val="18"/>
                <w:szCs w:val="18"/>
              </w:rPr>
              <w:t>Б2. Психологиялық-педагогикалық жағдаятты анықтау және қалыптастыру  қабілеті</w:t>
            </w:r>
          </w:p>
          <w:p w:rsidR="00932F66" w:rsidRDefault="00310575">
            <w:pPr>
              <w:tabs>
                <w:tab w:val="left" w:pos="709"/>
              </w:tabs>
              <w:spacing w:after="0" w:line="240" w:lineRule="auto"/>
              <w:rPr>
                <w:b/>
                <w:sz w:val="18"/>
                <w:szCs w:val="18"/>
              </w:rPr>
            </w:pPr>
            <w:r>
              <w:rPr>
                <w:b/>
                <w:sz w:val="18"/>
                <w:szCs w:val="18"/>
              </w:rPr>
              <w:t>Б2. Способность к выявлению и формированию психолого-педагогической ситуации</w:t>
            </w:r>
          </w:p>
          <w:p w:rsidR="00932F66" w:rsidRDefault="00310575">
            <w:pPr>
              <w:tabs>
                <w:tab w:val="left" w:pos="709"/>
              </w:tabs>
              <w:spacing w:after="0" w:line="240" w:lineRule="auto"/>
              <w:rPr>
                <w:b/>
                <w:sz w:val="18"/>
                <w:szCs w:val="18"/>
              </w:rPr>
            </w:pPr>
            <w:r>
              <w:rPr>
                <w:b/>
                <w:sz w:val="18"/>
                <w:szCs w:val="18"/>
              </w:rPr>
              <w:t>Б2. Ability to identify and form a psychological and pedagogical situation</w:t>
            </w: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b/>
                <w:sz w:val="18"/>
                <w:szCs w:val="18"/>
              </w:rPr>
            </w:pPr>
          </w:p>
          <w:p w:rsidR="00932F66" w:rsidRDefault="00932F66">
            <w:pPr>
              <w:tabs>
                <w:tab w:val="left" w:pos="709"/>
              </w:tabs>
              <w:spacing w:after="0" w:line="240" w:lineRule="auto"/>
              <w:rPr>
                <w:sz w:val="18"/>
                <w:szCs w:val="18"/>
              </w:rPr>
            </w:pPr>
          </w:p>
        </w:tc>
        <w:tc>
          <w:tcPr>
            <w:tcW w:w="6946" w:type="dxa"/>
            <w:tcMar>
              <w:top w:w="17" w:type="dxa"/>
              <w:left w:w="58" w:type="dxa"/>
              <w:bottom w:w="0" w:type="dxa"/>
              <w:right w:w="58" w:type="dxa"/>
            </w:tcMar>
            <w:vAlign w:val="center"/>
          </w:tcPr>
          <w:p w:rsidR="00932F66" w:rsidRDefault="00310575">
            <w:pPr>
              <w:tabs>
                <w:tab w:val="left" w:pos="709"/>
              </w:tabs>
              <w:spacing w:after="0" w:line="240" w:lineRule="auto"/>
              <w:ind w:right="40"/>
              <w:jc w:val="both"/>
              <w:rPr>
                <w:sz w:val="18"/>
                <w:szCs w:val="18"/>
              </w:rPr>
            </w:pPr>
            <w:r>
              <w:rPr>
                <w:sz w:val="18"/>
                <w:szCs w:val="18"/>
              </w:rPr>
              <w:lastRenderedPageBreak/>
              <w:t>-оқу-тәрбие үдерісін әдістемелік қамтамасыз етуді біледі;</w:t>
            </w:r>
          </w:p>
          <w:p w:rsidR="00932F66" w:rsidRDefault="00310575">
            <w:pPr>
              <w:tabs>
                <w:tab w:val="left" w:pos="709"/>
              </w:tabs>
              <w:spacing w:after="0" w:line="240" w:lineRule="auto"/>
              <w:ind w:right="40"/>
              <w:jc w:val="both"/>
              <w:rPr>
                <w:sz w:val="18"/>
                <w:szCs w:val="18"/>
              </w:rPr>
            </w:pPr>
            <w:r>
              <w:rPr>
                <w:sz w:val="18"/>
                <w:szCs w:val="18"/>
              </w:rPr>
              <w:t>-оқушылардың жас ерекшелік дамуындағы психофизиологиялық ерекшеліктерді есепке ала отырып, білім алушылардың жетістіктерін диагностикалау әдістерін және педагогика мен психологияның теориялық негіздерін қолдана біледі (ОН4).</w:t>
            </w:r>
          </w:p>
          <w:p w:rsidR="00932F66" w:rsidRDefault="00310575">
            <w:pPr>
              <w:tabs>
                <w:tab w:val="left" w:pos="709"/>
              </w:tabs>
              <w:spacing w:after="0" w:line="240" w:lineRule="auto"/>
              <w:ind w:right="40"/>
              <w:jc w:val="both"/>
              <w:rPr>
                <w:sz w:val="18"/>
                <w:szCs w:val="18"/>
              </w:rPr>
            </w:pPr>
            <w:r>
              <w:rPr>
                <w:sz w:val="18"/>
                <w:szCs w:val="18"/>
              </w:rPr>
              <w:t>- знает методическое обеспечение учебно-воспитательного процесса;</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Pr>
                <w:sz w:val="18"/>
                <w:szCs w:val="18"/>
              </w:rPr>
              <w:t>-уметь использовать методы диагностики достижений студента и теоретические основы, педагогики и психологии с учетом психофизиологических особенностей возрастного развития у обучающихся (РО4).</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Pr>
                <w:sz w:val="18"/>
                <w:szCs w:val="18"/>
              </w:rPr>
              <w:t>- кnows the methodological support of the educational process;</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Pr>
                <w:sz w:val="18"/>
                <w:szCs w:val="18"/>
              </w:rPr>
              <w:t>- be able to use methods for diagnosing student achievements and theoretical foundations, pedagogy and psychology, taking into account the psychophysiological features of age development in students (LO4).</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p>
          <w:p w:rsidR="00932F66" w:rsidRDefault="00310575">
            <w:pPr>
              <w:tabs>
                <w:tab w:val="left" w:pos="709"/>
              </w:tabs>
              <w:spacing w:after="0" w:line="240" w:lineRule="auto"/>
              <w:ind w:right="40"/>
              <w:jc w:val="both"/>
              <w:rPr>
                <w:b/>
                <w:sz w:val="18"/>
                <w:szCs w:val="18"/>
                <w:vertAlign w:val="subscript"/>
              </w:rPr>
            </w:pPr>
            <w:r>
              <w:rPr>
                <w:sz w:val="18"/>
                <w:szCs w:val="18"/>
              </w:rPr>
              <w:t xml:space="preserve"> -психологиялық, психофизиологиялық дамудың жалпы, өзіндік және жеке ерекшеліктерін және инклюзивті білім беру құндылықтарын есепке алу құралдарын </w:t>
            </w:r>
            <w:r>
              <w:rPr>
                <w:sz w:val="18"/>
                <w:szCs w:val="18"/>
              </w:rPr>
              <w:lastRenderedPageBreak/>
              <w:t>пайдалануға қабілетті, инклюзивті білім беру ұстанымдарын және бағалау мен басқаруды оқу-тәрбие үдерісінде нормативті реттеуді біледі (ОН5)</w:t>
            </w:r>
            <w:r>
              <w:rPr>
                <w:b/>
                <w:sz w:val="18"/>
                <w:szCs w:val="18"/>
                <w:vertAlign w:val="subscript"/>
              </w:rPr>
              <w:t>.</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применяет принципы инклюзивного образования и нормативного регулирования оценки и управления в образовательном процессе, уметь использовать общие, специфические и личностные особенности психологического, психофизиологического развития и инклюзивных образовательных ценностей (РО5)</w:t>
            </w:r>
            <w:r>
              <w:rPr>
                <w:b/>
                <w:color w:val="000000"/>
                <w:sz w:val="18"/>
                <w:szCs w:val="18"/>
              </w:rPr>
              <w:t>.</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Pr>
                <w:sz w:val="18"/>
                <w:szCs w:val="18"/>
              </w:rPr>
              <w:t>- apply the principles of inclusive education and regulatory assessment and management in the educational process, be able to use the General, specific and personal characteristics of psychological, psychophysiological development and inclusive educational values (LO5).</w:t>
            </w:r>
          </w:p>
        </w:tc>
      </w:tr>
      <w:tr w:rsidR="00932F66">
        <w:trPr>
          <w:trHeight w:val="680"/>
        </w:trPr>
        <w:tc>
          <w:tcPr>
            <w:tcW w:w="3261" w:type="dxa"/>
            <w:tcMar>
              <w:top w:w="17" w:type="dxa"/>
              <w:left w:w="58" w:type="dxa"/>
              <w:bottom w:w="0" w:type="dxa"/>
              <w:right w:w="58" w:type="dxa"/>
            </w:tcMar>
            <w:vAlign w:val="center"/>
          </w:tcPr>
          <w:p w:rsidR="00932F66" w:rsidRDefault="00310575">
            <w:pPr>
              <w:tabs>
                <w:tab w:val="left" w:pos="709"/>
              </w:tabs>
              <w:spacing w:after="0" w:line="240" w:lineRule="auto"/>
              <w:jc w:val="both"/>
              <w:rPr>
                <w:b/>
                <w:sz w:val="18"/>
                <w:szCs w:val="18"/>
              </w:rPr>
            </w:pPr>
            <w:r>
              <w:rPr>
                <w:b/>
                <w:sz w:val="18"/>
                <w:szCs w:val="18"/>
              </w:rPr>
              <w:lastRenderedPageBreak/>
              <w:t>Б3. Әскери педагогикалық білім мазмұнын меңгеру деңгейін зерделеу қабілеті.</w:t>
            </w:r>
          </w:p>
          <w:p w:rsidR="00932F66" w:rsidRDefault="00310575">
            <w:pPr>
              <w:tabs>
                <w:tab w:val="left" w:pos="709"/>
              </w:tabs>
              <w:spacing w:after="0" w:line="240" w:lineRule="auto"/>
              <w:jc w:val="both"/>
              <w:rPr>
                <w:b/>
                <w:sz w:val="18"/>
                <w:szCs w:val="18"/>
              </w:rPr>
            </w:pPr>
            <w:r>
              <w:rPr>
                <w:b/>
                <w:sz w:val="18"/>
                <w:szCs w:val="18"/>
              </w:rPr>
              <w:t>Б3. Способность изучать уровень усвоения содержания военно- педагогического образования.</w:t>
            </w:r>
          </w:p>
          <w:p w:rsidR="00932F66" w:rsidRDefault="00310575">
            <w:pPr>
              <w:tabs>
                <w:tab w:val="left" w:pos="709"/>
              </w:tabs>
              <w:spacing w:after="0" w:line="240" w:lineRule="auto"/>
              <w:jc w:val="both"/>
              <w:rPr>
                <w:b/>
                <w:sz w:val="18"/>
                <w:szCs w:val="18"/>
              </w:rPr>
            </w:pPr>
            <w:r>
              <w:rPr>
                <w:b/>
                <w:sz w:val="18"/>
                <w:szCs w:val="18"/>
              </w:rPr>
              <w:t>Б3. Ability to study the level of assimilation of the content of military pedagogical education.</w:t>
            </w:r>
          </w:p>
        </w:tc>
        <w:tc>
          <w:tcPr>
            <w:tcW w:w="6946" w:type="dxa"/>
            <w:tcMar>
              <w:top w:w="17" w:type="dxa"/>
              <w:left w:w="58" w:type="dxa"/>
              <w:bottom w:w="0" w:type="dxa"/>
              <w:right w:w="58" w:type="dxa"/>
            </w:tcMar>
            <w:vAlign w:val="center"/>
          </w:tcPr>
          <w:p w:rsidR="00932F66" w:rsidRDefault="00310575">
            <w:pPr>
              <w:tabs>
                <w:tab w:val="left" w:pos="709"/>
              </w:tabs>
              <w:spacing w:after="0" w:line="240" w:lineRule="auto"/>
              <w:ind w:right="40"/>
              <w:jc w:val="both"/>
              <w:rPr>
                <w:sz w:val="18"/>
                <w:szCs w:val="18"/>
              </w:rPr>
            </w:pPr>
            <w:r>
              <w:rPr>
                <w:sz w:val="18"/>
                <w:szCs w:val="18"/>
              </w:rPr>
              <w:t>- өз бетімен білім алушылардың сұраныстарын ескере отырып, психологиялық және педагогикалық білімдерді оқу процесінде пайдалану;</w:t>
            </w:r>
          </w:p>
          <w:p w:rsidR="00932F66" w:rsidRDefault="00310575">
            <w:pPr>
              <w:tabs>
                <w:tab w:val="left" w:pos="709"/>
              </w:tabs>
              <w:spacing w:after="0" w:line="240" w:lineRule="auto"/>
              <w:ind w:right="40"/>
              <w:jc w:val="both"/>
              <w:rPr>
                <w:sz w:val="18"/>
                <w:szCs w:val="18"/>
              </w:rPr>
            </w:pPr>
            <w:r>
              <w:rPr>
                <w:sz w:val="18"/>
                <w:szCs w:val="18"/>
              </w:rPr>
              <w:t>- әскери саладағы теориялық білімдерін тәжірибемен ұштастырып, саптық-тактикалық сабақты ұйымдастырады;</w:t>
            </w:r>
          </w:p>
          <w:p w:rsidR="00932F66" w:rsidRDefault="00310575">
            <w:pPr>
              <w:tabs>
                <w:tab w:val="left" w:pos="709"/>
              </w:tabs>
              <w:spacing w:after="0" w:line="240" w:lineRule="auto"/>
              <w:ind w:right="40"/>
              <w:jc w:val="both"/>
              <w:rPr>
                <w:sz w:val="18"/>
                <w:szCs w:val="18"/>
              </w:rPr>
            </w:pPr>
            <w:r>
              <w:rPr>
                <w:sz w:val="18"/>
                <w:szCs w:val="18"/>
              </w:rPr>
              <w:t>- топпен бірге теориялық білімді талдап бағалауды қолданады (ОН6).</w:t>
            </w:r>
          </w:p>
          <w:p w:rsidR="00932F66" w:rsidRDefault="00310575">
            <w:pPr>
              <w:tabs>
                <w:tab w:val="left" w:pos="709"/>
              </w:tabs>
              <w:spacing w:after="0" w:line="240" w:lineRule="auto"/>
              <w:ind w:right="40"/>
              <w:jc w:val="both"/>
              <w:rPr>
                <w:sz w:val="18"/>
                <w:szCs w:val="18"/>
              </w:rPr>
            </w:pPr>
            <w:r>
              <w:rPr>
                <w:sz w:val="18"/>
                <w:szCs w:val="18"/>
              </w:rPr>
              <w:t xml:space="preserve"> - использование психологических и педагогических знаний в учебном процессе с учетом потребностей обучающихся самостоятельно; </w:t>
            </w:r>
          </w:p>
          <w:p w:rsidR="00932F66" w:rsidRDefault="00310575">
            <w:pPr>
              <w:tabs>
                <w:tab w:val="left" w:pos="709"/>
              </w:tabs>
              <w:spacing w:after="0" w:line="240" w:lineRule="auto"/>
              <w:ind w:right="40"/>
              <w:jc w:val="both"/>
              <w:rPr>
                <w:sz w:val="18"/>
                <w:szCs w:val="18"/>
              </w:rPr>
            </w:pPr>
            <w:r>
              <w:rPr>
                <w:sz w:val="18"/>
                <w:szCs w:val="18"/>
              </w:rPr>
              <w:t xml:space="preserve">- сочетать теоретические знания в военной области с практикой, организует строевые и тактические занятия; </w:t>
            </w:r>
          </w:p>
          <w:p w:rsidR="00932F66" w:rsidRDefault="00310575">
            <w:pPr>
              <w:tabs>
                <w:tab w:val="left" w:pos="709"/>
              </w:tabs>
              <w:spacing w:after="0" w:line="240" w:lineRule="auto"/>
              <w:ind w:right="40"/>
              <w:jc w:val="both"/>
              <w:rPr>
                <w:sz w:val="18"/>
                <w:szCs w:val="18"/>
              </w:rPr>
            </w:pPr>
            <w:r>
              <w:rPr>
                <w:sz w:val="18"/>
                <w:szCs w:val="18"/>
              </w:rPr>
              <w:t>- совместно с группой использует анализ и оценку теоретических знаний (РО6).</w:t>
            </w:r>
          </w:p>
          <w:p w:rsidR="00932F66" w:rsidRDefault="00310575">
            <w:pPr>
              <w:tabs>
                <w:tab w:val="left" w:pos="709"/>
              </w:tabs>
              <w:spacing w:after="0" w:line="240" w:lineRule="auto"/>
              <w:ind w:right="40"/>
              <w:jc w:val="both"/>
              <w:rPr>
                <w:sz w:val="18"/>
                <w:szCs w:val="18"/>
              </w:rPr>
            </w:pPr>
            <w:r>
              <w:rPr>
                <w:sz w:val="18"/>
                <w:szCs w:val="18"/>
              </w:rPr>
              <w:t xml:space="preserve"> - use of psychological and pedagogical knowledge in the educational process, taking into account the needs of students on their own; </w:t>
            </w:r>
          </w:p>
          <w:p w:rsidR="00932F66" w:rsidRDefault="00310575">
            <w:pPr>
              <w:tabs>
                <w:tab w:val="left" w:pos="709"/>
              </w:tabs>
              <w:spacing w:after="0" w:line="240" w:lineRule="auto"/>
              <w:ind w:right="40"/>
              <w:jc w:val="both"/>
              <w:rPr>
                <w:sz w:val="18"/>
                <w:szCs w:val="18"/>
              </w:rPr>
            </w:pPr>
            <w:r>
              <w:rPr>
                <w:sz w:val="18"/>
                <w:szCs w:val="18"/>
              </w:rPr>
              <w:t xml:space="preserve">- combine theoretical knowledge in the military field with practice, organizes combat and tactical training; </w:t>
            </w:r>
          </w:p>
          <w:p w:rsidR="00932F66" w:rsidRDefault="00310575">
            <w:pPr>
              <w:tabs>
                <w:tab w:val="left" w:pos="709"/>
              </w:tabs>
              <w:spacing w:after="0" w:line="240" w:lineRule="auto"/>
              <w:ind w:right="40"/>
              <w:jc w:val="both"/>
              <w:rPr>
                <w:sz w:val="18"/>
                <w:szCs w:val="18"/>
              </w:rPr>
            </w:pPr>
            <w:r>
              <w:rPr>
                <w:sz w:val="18"/>
                <w:szCs w:val="18"/>
              </w:rPr>
              <w:t>- uses analysis and evaluation of theoretical knowledge together with the group (LO6).</w:t>
            </w:r>
          </w:p>
          <w:p w:rsidR="00932F66" w:rsidRDefault="00310575">
            <w:pPr>
              <w:spacing w:after="0" w:line="240" w:lineRule="auto"/>
              <w:jc w:val="both"/>
              <w:rPr>
                <w:sz w:val="18"/>
                <w:szCs w:val="18"/>
              </w:rPr>
            </w:pPr>
            <w:r>
              <w:rPr>
                <w:sz w:val="18"/>
                <w:szCs w:val="18"/>
              </w:rPr>
              <w:t>- ғылыми мәліметтерді таңдай отырып, әскери әдебиеттерді оқу үдерісінде қолдану;</w:t>
            </w:r>
          </w:p>
          <w:p w:rsidR="00932F66" w:rsidRDefault="00310575">
            <w:pPr>
              <w:spacing w:after="0" w:line="240" w:lineRule="auto"/>
              <w:jc w:val="both"/>
              <w:rPr>
                <w:sz w:val="18"/>
                <w:szCs w:val="18"/>
              </w:rPr>
            </w:pPr>
            <w:r>
              <w:rPr>
                <w:sz w:val="18"/>
                <w:szCs w:val="18"/>
              </w:rPr>
              <w:t>- әскери инновациялық технологияларды қолданып, оқытудың белгіленген мақсаттарына сәйкес оқыту үдерісін ұйымдастырады;</w:t>
            </w:r>
          </w:p>
          <w:p w:rsidR="00932F66" w:rsidRDefault="00310575">
            <w:pPr>
              <w:spacing w:after="0" w:line="240" w:lineRule="auto"/>
              <w:jc w:val="both"/>
              <w:rPr>
                <w:sz w:val="18"/>
                <w:szCs w:val="18"/>
              </w:rPr>
            </w:pPr>
            <w:r>
              <w:rPr>
                <w:sz w:val="18"/>
                <w:szCs w:val="18"/>
              </w:rPr>
              <w:t>- әскери іс-құжаттарды жүргізудің түрлі әдістерін ұсынады (ОН7).</w:t>
            </w:r>
          </w:p>
          <w:p w:rsidR="00932F66" w:rsidRDefault="00310575">
            <w:pPr>
              <w:spacing w:after="0" w:line="240" w:lineRule="auto"/>
              <w:jc w:val="both"/>
              <w:rPr>
                <w:sz w:val="18"/>
                <w:szCs w:val="18"/>
              </w:rPr>
            </w:pPr>
            <w:r>
              <w:rPr>
                <w:sz w:val="18"/>
                <w:szCs w:val="18"/>
              </w:rPr>
              <w:t xml:space="preserve">- использование военной литературы в учебном процессе с выбором научных данных; </w:t>
            </w:r>
          </w:p>
          <w:p w:rsidR="00932F66" w:rsidRDefault="00310575">
            <w:pPr>
              <w:spacing w:after="0" w:line="240" w:lineRule="auto"/>
              <w:jc w:val="both"/>
              <w:rPr>
                <w:sz w:val="18"/>
                <w:szCs w:val="18"/>
              </w:rPr>
            </w:pPr>
            <w:r>
              <w:rPr>
                <w:sz w:val="18"/>
                <w:szCs w:val="18"/>
              </w:rPr>
              <w:t xml:space="preserve">-  организует учебный процесс в с оответствии с у становленными ц елями о бучения с п рименением в оенно- инновационных технологий; </w:t>
            </w:r>
          </w:p>
          <w:p w:rsidR="00932F66" w:rsidRDefault="00310575">
            <w:pPr>
              <w:spacing w:after="0" w:line="240" w:lineRule="auto"/>
              <w:jc w:val="both"/>
              <w:rPr>
                <w:sz w:val="18"/>
                <w:szCs w:val="18"/>
              </w:rPr>
            </w:pPr>
            <w:r>
              <w:rPr>
                <w:sz w:val="18"/>
                <w:szCs w:val="18"/>
              </w:rPr>
              <w:t>- предлагает различные методы ведения военной документации (РО7).</w:t>
            </w:r>
          </w:p>
          <w:p w:rsidR="00932F66" w:rsidRDefault="00310575">
            <w:pPr>
              <w:spacing w:after="0" w:line="240" w:lineRule="auto"/>
              <w:jc w:val="both"/>
              <w:rPr>
                <w:sz w:val="18"/>
                <w:szCs w:val="18"/>
              </w:rPr>
            </w:pPr>
            <w:r>
              <w:rPr>
                <w:sz w:val="18"/>
                <w:szCs w:val="18"/>
              </w:rPr>
              <w:t xml:space="preserve">- use of military literature in the educational process with the choice of scientific data; </w:t>
            </w:r>
          </w:p>
          <w:p w:rsidR="00932F66" w:rsidRDefault="00310575">
            <w:pPr>
              <w:spacing w:after="0" w:line="240" w:lineRule="auto"/>
              <w:jc w:val="both"/>
              <w:rPr>
                <w:sz w:val="18"/>
                <w:szCs w:val="18"/>
              </w:rPr>
            </w:pPr>
            <w:r>
              <w:rPr>
                <w:sz w:val="18"/>
                <w:szCs w:val="18"/>
              </w:rPr>
              <w:t xml:space="preserve">- organizes the training process in accordance with the established training goals using military innovative technologies; </w:t>
            </w:r>
          </w:p>
          <w:p w:rsidR="00932F66" w:rsidRDefault="00310575">
            <w:pPr>
              <w:spacing w:after="0" w:line="240" w:lineRule="auto"/>
              <w:jc w:val="both"/>
              <w:rPr>
                <w:sz w:val="18"/>
                <w:szCs w:val="18"/>
              </w:rPr>
            </w:pPr>
            <w:r>
              <w:rPr>
                <w:sz w:val="18"/>
                <w:szCs w:val="18"/>
              </w:rPr>
              <w:t xml:space="preserve">- offers a variety of methods of conducting military documentation (LO7). </w:t>
            </w:r>
          </w:p>
        </w:tc>
      </w:tr>
      <w:tr w:rsidR="00932F66">
        <w:trPr>
          <w:trHeight w:val="691"/>
        </w:trPr>
        <w:tc>
          <w:tcPr>
            <w:tcW w:w="3261" w:type="dxa"/>
            <w:tcMar>
              <w:top w:w="17" w:type="dxa"/>
              <w:left w:w="58" w:type="dxa"/>
              <w:bottom w:w="0" w:type="dxa"/>
              <w:right w:w="58" w:type="dxa"/>
            </w:tcMar>
            <w:vAlign w:val="center"/>
          </w:tcPr>
          <w:p w:rsidR="00932F66" w:rsidRDefault="00310575">
            <w:pPr>
              <w:tabs>
                <w:tab w:val="left" w:pos="709"/>
              </w:tabs>
              <w:spacing w:after="0" w:line="240" w:lineRule="auto"/>
              <w:jc w:val="center"/>
              <w:rPr>
                <w:sz w:val="18"/>
                <w:szCs w:val="18"/>
              </w:rPr>
            </w:pPr>
            <w:r>
              <w:rPr>
                <w:b/>
                <w:sz w:val="18"/>
                <w:szCs w:val="18"/>
              </w:rPr>
              <w:t>Арнайы құзыреттер/ Специальные компетенции (СК) / Special Competences (SC)</w:t>
            </w:r>
          </w:p>
        </w:tc>
        <w:tc>
          <w:tcPr>
            <w:tcW w:w="6946" w:type="dxa"/>
            <w:tcMar>
              <w:top w:w="17" w:type="dxa"/>
              <w:left w:w="58" w:type="dxa"/>
              <w:bottom w:w="0" w:type="dxa"/>
              <w:right w:w="58" w:type="dxa"/>
            </w:tcMar>
            <w:vAlign w:val="center"/>
          </w:tcPr>
          <w:p w:rsidR="00932F66" w:rsidRDefault="00310575">
            <w:pPr>
              <w:tabs>
                <w:tab w:val="left" w:pos="709"/>
              </w:tabs>
              <w:spacing w:after="0" w:line="240" w:lineRule="auto"/>
              <w:jc w:val="center"/>
              <w:rPr>
                <w:b/>
                <w:sz w:val="18"/>
                <w:szCs w:val="18"/>
              </w:rPr>
            </w:pPr>
            <w:r>
              <w:rPr>
                <w:b/>
                <w:sz w:val="18"/>
                <w:szCs w:val="18"/>
              </w:rPr>
              <w:t xml:space="preserve">Оқыту нәтижелері (ПК мөлшері)/ Результаты обучения (единицы ПК) / </w:t>
            </w:r>
          </w:p>
          <w:p w:rsidR="00932F66" w:rsidRDefault="00310575">
            <w:pPr>
              <w:tabs>
                <w:tab w:val="left" w:pos="709"/>
              </w:tabs>
              <w:spacing w:after="0" w:line="240" w:lineRule="auto"/>
              <w:jc w:val="center"/>
              <w:rPr>
                <w:sz w:val="18"/>
                <w:szCs w:val="18"/>
              </w:rPr>
            </w:pPr>
            <w:r>
              <w:rPr>
                <w:b/>
                <w:sz w:val="18"/>
                <w:szCs w:val="18"/>
              </w:rPr>
              <w:t>Result of Training (PC units)</w:t>
            </w:r>
          </w:p>
        </w:tc>
      </w:tr>
      <w:tr w:rsidR="00932F66">
        <w:trPr>
          <w:trHeight w:val="269"/>
        </w:trPr>
        <w:tc>
          <w:tcPr>
            <w:tcW w:w="3261" w:type="dxa"/>
            <w:tcMar>
              <w:top w:w="17" w:type="dxa"/>
              <w:left w:w="58" w:type="dxa"/>
              <w:bottom w:w="0" w:type="dxa"/>
              <w:right w:w="58" w:type="dxa"/>
            </w:tcMar>
            <w:vAlign w:val="center"/>
          </w:tcPr>
          <w:p w:rsidR="00932F66" w:rsidRDefault="00310575">
            <w:pPr>
              <w:tabs>
                <w:tab w:val="left" w:pos="709"/>
              </w:tabs>
              <w:spacing w:after="0" w:line="240" w:lineRule="auto"/>
              <w:jc w:val="both"/>
              <w:rPr>
                <w:b/>
                <w:sz w:val="18"/>
                <w:szCs w:val="18"/>
              </w:rPr>
            </w:pPr>
            <w:r>
              <w:rPr>
                <w:b/>
                <w:sz w:val="18"/>
                <w:szCs w:val="18"/>
              </w:rPr>
              <w:t>Б4. Бастапқы әскери дайындықтың оқу ақпаратын таратады, өз бетімен оқуға үйретеді және іс-әрекетке дағдыландыру қабілеті.</w:t>
            </w:r>
          </w:p>
          <w:p w:rsidR="00932F66" w:rsidRDefault="00310575">
            <w:pPr>
              <w:tabs>
                <w:tab w:val="left" w:pos="709"/>
              </w:tabs>
              <w:spacing w:after="0" w:line="240" w:lineRule="auto"/>
              <w:jc w:val="both"/>
              <w:rPr>
                <w:b/>
                <w:sz w:val="18"/>
                <w:szCs w:val="18"/>
              </w:rPr>
            </w:pPr>
            <w:r>
              <w:rPr>
                <w:b/>
                <w:sz w:val="18"/>
                <w:szCs w:val="18"/>
              </w:rPr>
              <w:t>Б4. Распространение учебной информации начальной военной подготовки, обучение самостоятельному обучению и способность к действиям.</w:t>
            </w:r>
          </w:p>
          <w:p w:rsidR="00932F66" w:rsidRDefault="00310575">
            <w:pPr>
              <w:tabs>
                <w:tab w:val="left" w:pos="709"/>
              </w:tabs>
              <w:spacing w:after="0" w:line="240" w:lineRule="auto"/>
              <w:jc w:val="both"/>
              <w:rPr>
                <w:b/>
                <w:sz w:val="18"/>
                <w:szCs w:val="18"/>
              </w:rPr>
            </w:pPr>
            <w:r>
              <w:rPr>
                <w:b/>
                <w:sz w:val="18"/>
                <w:szCs w:val="18"/>
              </w:rPr>
              <w:t>Б4.Dissemination of training information for initial military training, self-study training, and ability to act.</w:t>
            </w: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jc w:val="both"/>
              <w:rPr>
                <w:b/>
                <w:sz w:val="18"/>
                <w:szCs w:val="18"/>
              </w:rPr>
            </w:pPr>
          </w:p>
          <w:p w:rsidR="00932F66" w:rsidRDefault="00932F66">
            <w:pPr>
              <w:tabs>
                <w:tab w:val="left" w:pos="709"/>
              </w:tabs>
              <w:spacing w:after="0" w:line="240" w:lineRule="auto"/>
              <w:rPr>
                <w:b/>
                <w:sz w:val="18"/>
                <w:szCs w:val="18"/>
              </w:rPr>
            </w:pPr>
          </w:p>
        </w:tc>
        <w:tc>
          <w:tcPr>
            <w:tcW w:w="6946" w:type="dxa"/>
            <w:tcMar>
              <w:top w:w="17" w:type="dxa"/>
              <w:left w:w="58" w:type="dxa"/>
              <w:bottom w:w="0" w:type="dxa"/>
              <w:right w:w="58" w:type="dxa"/>
            </w:tcMar>
            <w:vAlign w:val="center"/>
          </w:tcPr>
          <w:p w:rsidR="00932F66" w:rsidRDefault="00310575">
            <w:pPr>
              <w:spacing w:after="0" w:line="240" w:lineRule="auto"/>
              <w:jc w:val="both"/>
              <w:rPr>
                <w:sz w:val="18"/>
                <w:szCs w:val="18"/>
              </w:rPr>
            </w:pPr>
            <w:r>
              <w:rPr>
                <w:sz w:val="18"/>
                <w:szCs w:val="18"/>
              </w:rPr>
              <w:t>- ұрыс қарулары мен техникалары ерекшелігінің сипаттамаларын ғылымның соңғы жетістіктеріне сүйене отырып анықтау;</w:t>
            </w:r>
          </w:p>
          <w:p w:rsidR="00932F66" w:rsidRDefault="00310575">
            <w:pPr>
              <w:spacing w:after="0" w:line="240" w:lineRule="auto"/>
              <w:jc w:val="both"/>
              <w:rPr>
                <w:sz w:val="18"/>
                <w:szCs w:val="18"/>
              </w:rPr>
            </w:pPr>
            <w:r>
              <w:rPr>
                <w:sz w:val="18"/>
                <w:szCs w:val="18"/>
              </w:rPr>
              <w:t>- әскери өнерді тарихи дамуы тұрғысынан мәлімдеп беру;</w:t>
            </w:r>
          </w:p>
          <w:p w:rsidR="00932F66" w:rsidRDefault="00310575">
            <w:pPr>
              <w:spacing w:after="0" w:line="240" w:lineRule="auto"/>
              <w:jc w:val="both"/>
              <w:rPr>
                <w:sz w:val="18"/>
                <w:szCs w:val="18"/>
              </w:rPr>
            </w:pPr>
            <w:r>
              <w:rPr>
                <w:sz w:val="18"/>
                <w:szCs w:val="18"/>
              </w:rPr>
              <w:t>- Қарулы Күштерде әскери қызметті атқарудың ережелерін жарғылық талаптарға сәйкес орындайды (ОН8)</w:t>
            </w:r>
            <w:r>
              <w:rPr>
                <w:b/>
                <w:sz w:val="18"/>
                <w:szCs w:val="18"/>
                <w:vertAlign w:val="subscript"/>
              </w:rPr>
              <w:t>.</w:t>
            </w:r>
          </w:p>
          <w:p w:rsidR="00932F66" w:rsidRDefault="00310575">
            <w:pPr>
              <w:spacing w:after="0" w:line="240" w:lineRule="auto"/>
              <w:jc w:val="both"/>
              <w:rPr>
                <w:sz w:val="18"/>
                <w:szCs w:val="18"/>
              </w:rPr>
            </w:pPr>
            <w:r>
              <w:rPr>
                <w:sz w:val="18"/>
                <w:szCs w:val="18"/>
              </w:rPr>
              <w:t xml:space="preserve">- определять характеристики особенностей боевого оружия и техники, опираясь на последние достижения науки; </w:t>
            </w:r>
          </w:p>
          <w:p w:rsidR="00932F66" w:rsidRDefault="00310575">
            <w:pPr>
              <w:spacing w:after="0" w:line="240" w:lineRule="auto"/>
              <w:jc w:val="both"/>
              <w:rPr>
                <w:sz w:val="18"/>
                <w:szCs w:val="18"/>
              </w:rPr>
            </w:pPr>
            <w:r>
              <w:rPr>
                <w:sz w:val="18"/>
                <w:szCs w:val="18"/>
              </w:rPr>
              <w:t xml:space="preserve">- информирование о историческом развитии военного искусства; </w:t>
            </w:r>
          </w:p>
          <w:p w:rsidR="00932F66" w:rsidRDefault="00310575">
            <w:pPr>
              <w:spacing w:after="0" w:line="240" w:lineRule="auto"/>
              <w:jc w:val="both"/>
              <w:rPr>
                <w:sz w:val="18"/>
                <w:szCs w:val="18"/>
              </w:rPr>
            </w:pPr>
            <w:r>
              <w:rPr>
                <w:sz w:val="18"/>
                <w:szCs w:val="18"/>
              </w:rPr>
              <w:t>- Выполняет правила несения военной службы в Вооруженных Силах в соответствии с уставными требованиями (РО8).</w:t>
            </w:r>
          </w:p>
          <w:p w:rsidR="00932F66" w:rsidRDefault="00310575">
            <w:pPr>
              <w:spacing w:after="0" w:line="240" w:lineRule="auto"/>
              <w:ind w:right="180"/>
              <w:jc w:val="both"/>
              <w:rPr>
                <w:sz w:val="18"/>
                <w:szCs w:val="18"/>
              </w:rPr>
            </w:pPr>
            <w:r>
              <w:rPr>
                <w:sz w:val="18"/>
                <w:szCs w:val="18"/>
              </w:rPr>
              <w:t xml:space="preserve">- determining the characteristics of combat weapons and equipment, based on the latest scientific achievements; </w:t>
            </w:r>
          </w:p>
          <w:p w:rsidR="00932F66" w:rsidRDefault="00310575">
            <w:pPr>
              <w:spacing w:after="0" w:line="240" w:lineRule="auto"/>
              <w:ind w:right="180"/>
              <w:jc w:val="both"/>
              <w:rPr>
                <w:sz w:val="18"/>
                <w:szCs w:val="18"/>
              </w:rPr>
            </w:pPr>
            <w:r>
              <w:rPr>
                <w:sz w:val="18"/>
                <w:szCs w:val="18"/>
              </w:rPr>
              <w:t xml:space="preserve">- informing about the historical development of military art; </w:t>
            </w:r>
          </w:p>
          <w:p w:rsidR="00932F66" w:rsidRDefault="00310575">
            <w:pPr>
              <w:spacing w:after="0" w:line="240" w:lineRule="auto"/>
              <w:ind w:right="180"/>
              <w:jc w:val="both"/>
              <w:rPr>
                <w:sz w:val="18"/>
                <w:szCs w:val="18"/>
              </w:rPr>
            </w:pPr>
            <w:r>
              <w:rPr>
                <w:sz w:val="18"/>
                <w:szCs w:val="18"/>
              </w:rPr>
              <w:t>- Fulfills the rules of military service in the Armed Forces in accordance with statutory requirements (LO8).</w:t>
            </w:r>
          </w:p>
          <w:p w:rsidR="00932F66" w:rsidRDefault="00932F66">
            <w:pPr>
              <w:spacing w:after="0" w:line="240" w:lineRule="auto"/>
              <w:ind w:right="180"/>
              <w:jc w:val="both"/>
              <w:rPr>
                <w:sz w:val="18"/>
                <w:szCs w:val="18"/>
              </w:rPr>
            </w:pPr>
          </w:p>
          <w:p w:rsidR="00932F66" w:rsidRDefault="00310575">
            <w:pPr>
              <w:spacing w:after="0" w:line="240" w:lineRule="auto"/>
              <w:ind w:right="180"/>
              <w:jc w:val="both"/>
              <w:rPr>
                <w:sz w:val="18"/>
                <w:szCs w:val="18"/>
              </w:rPr>
            </w:pPr>
            <w:r>
              <w:rPr>
                <w:sz w:val="18"/>
                <w:szCs w:val="18"/>
              </w:rPr>
              <w:t>- қазіргі заманғы жаппай қырып жою қаруларынан қорғану әдіс-тәсілдерін сипаттап көрсету;</w:t>
            </w:r>
          </w:p>
          <w:p w:rsidR="00932F66" w:rsidRDefault="00310575">
            <w:pPr>
              <w:spacing w:after="0" w:line="240" w:lineRule="auto"/>
              <w:ind w:right="180"/>
              <w:jc w:val="both"/>
              <w:rPr>
                <w:sz w:val="18"/>
                <w:szCs w:val="18"/>
              </w:rPr>
            </w:pPr>
            <w:r>
              <w:rPr>
                <w:sz w:val="18"/>
                <w:szCs w:val="18"/>
              </w:rPr>
              <w:t>- әскери құрал-жабдықтардың даму тарихын түрлі кезеңдердегі қолдану ерекшеліктерін түсіндіреді;</w:t>
            </w:r>
          </w:p>
          <w:p w:rsidR="00932F66" w:rsidRDefault="00310575">
            <w:pPr>
              <w:spacing w:after="0" w:line="240" w:lineRule="auto"/>
              <w:ind w:right="180"/>
              <w:jc w:val="both"/>
              <w:rPr>
                <w:sz w:val="18"/>
                <w:szCs w:val="18"/>
              </w:rPr>
            </w:pPr>
            <w:r>
              <w:rPr>
                <w:sz w:val="18"/>
                <w:szCs w:val="18"/>
              </w:rPr>
              <w:t>- теориялық білімдерін пайдаланып, әскери патриоттық іс-шараларды ұйымдастыруда қабілетін көрсетеді (ОН9).</w:t>
            </w:r>
          </w:p>
          <w:p w:rsidR="00932F66" w:rsidRDefault="00310575">
            <w:pPr>
              <w:spacing w:after="0" w:line="240" w:lineRule="auto"/>
              <w:jc w:val="both"/>
              <w:rPr>
                <w:sz w:val="18"/>
                <w:szCs w:val="18"/>
              </w:rPr>
            </w:pPr>
            <w:r>
              <w:rPr>
                <w:sz w:val="18"/>
                <w:szCs w:val="18"/>
              </w:rPr>
              <w:t xml:space="preserve">- охарактеризовать способы защиты от современных вооружений массового поражения; </w:t>
            </w:r>
          </w:p>
          <w:p w:rsidR="00932F66" w:rsidRDefault="00310575">
            <w:pPr>
              <w:spacing w:after="0" w:line="240" w:lineRule="auto"/>
              <w:jc w:val="both"/>
              <w:rPr>
                <w:sz w:val="18"/>
                <w:szCs w:val="18"/>
              </w:rPr>
            </w:pPr>
            <w:r>
              <w:rPr>
                <w:sz w:val="18"/>
                <w:szCs w:val="18"/>
              </w:rPr>
              <w:t xml:space="preserve">- объясняет историю развития военного оборудования на различных этапах использования; </w:t>
            </w:r>
          </w:p>
          <w:p w:rsidR="00932F66" w:rsidRDefault="00310575">
            <w:pPr>
              <w:spacing w:after="0" w:line="240" w:lineRule="auto"/>
              <w:jc w:val="both"/>
              <w:rPr>
                <w:sz w:val="18"/>
                <w:szCs w:val="18"/>
              </w:rPr>
            </w:pPr>
            <w:r>
              <w:rPr>
                <w:sz w:val="18"/>
                <w:szCs w:val="18"/>
              </w:rPr>
              <w:t>- демонстрирует способность применять теоретические знания, организовывать военно- патриотические мероприятия (РО9).</w:t>
            </w:r>
          </w:p>
          <w:p w:rsidR="00932F66" w:rsidRDefault="00310575">
            <w:pPr>
              <w:tabs>
                <w:tab w:val="left" w:pos="709"/>
              </w:tabs>
              <w:spacing w:after="0" w:line="240" w:lineRule="auto"/>
              <w:ind w:right="40"/>
              <w:jc w:val="both"/>
              <w:rPr>
                <w:sz w:val="18"/>
                <w:szCs w:val="18"/>
              </w:rPr>
            </w:pPr>
            <w:r>
              <w:rPr>
                <w:sz w:val="18"/>
                <w:szCs w:val="18"/>
              </w:rPr>
              <w:t xml:space="preserve">- describe the methods of protection against modern weapons of mass destruction; </w:t>
            </w:r>
          </w:p>
          <w:p w:rsidR="00932F66" w:rsidRDefault="00310575">
            <w:pPr>
              <w:tabs>
                <w:tab w:val="left" w:pos="709"/>
              </w:tabs>
              <w:spacing w:after="0" w:line="240" w:lineRule="auto"/>
              <w:ind w:right="40"/>
              <w:jc w:val="both"/>
              <w:rPr>
                <w:sz w:val="18"/>
                <w:szCs w:val="18"/>
              </w:rPr>
            </w:pPr>
            <w:r>
              <w:rPr>
                <w:sz w:val="18"/>
                <w:szCs w:val="18"/>
              </w:rPr>
              <w:t xml:space="preserve">- explains the history of military equipment development at various stages of use; </w:t>
            </w:r>
          </w:p>
          <w:p w:rsidR="00932F66" w:rsidRDefault="00310575">
            <w:pPr>
              <w:tabs>
                <w:tab w:val="left" w:pos="709"/>
              </w:tabs>
              <w:spacing w:after="0" w:line="240" w:lineRule="auto"/>
              <w:ind w:right="40"/>
              <w:jc w:val="both"/>
              <w:rPr>
                <w:sz w:val="18"/>
                <w:szCs w:val="18"/>
              </w:rPr>
            </w:pPr>
            <w:r>
              <w:rPr>
                <w:sz w:val="18"/>
                <w:szCs w:val="18"/>
              </w:rPr>
              <w:t xml:space="preserve">- demonstrates the ability to apply theoretical knowledge, organize military-Patriotic events </w:t>
            </w:r>
            <w:r>
              <w:rPr>
                <w:sz w:val="18"/>
                <w:szCs w:val="18"/>
              </w:rPr>
              <w:lastRenderedPageBreak/>
              <w:t>(LO9).</w:t>
            </w:r>
          </w:p>
        </w:tc>
      </w:tr>
      <w:tr w:rsidR="00932F66">
        <w:trPr>
          <w:trHeight w:val="411"/>
        </w:trPr>
        <w:tc>
          <w:tcPr>
            <w:tcW w:w="3261" w:type="dxa"/>
            <w:tcMar>
              <w:top w:w="17" w:type="dxa"/>
              <w:left w:w="58" w:type="dxa"/>
              <w:bottom w:w="0" w:type="dxa"/>
              <w:right w:w="58" w:type="dxa"/>
            </w:tcMar>
            <w:vAlign w:val="center"/>
          </w:tcPr>
          <w:p w:rsidR="00932F66" w:rsidRDefault="00310575">
            <w:pPr>
              <w:tabs>
                <w:tab w:val="left" w:pos="709"/>
              </w:tabs>
              <w:spacing w:after="0" w:line="240" w:lineRule="auto"/>
              <w:jc w:val="both"/>
              <w:rPr>
                <w:b/>
                <w:sz w:val="18"/>
                <w:szCs w:val="18"/>
              </w:rPr>
            </w:pPr>
            <w:r>
              <w:rPr>
                <w:b/>
                <w:sz w:val="18"/>
                <w:szCs w:val="18"/>
              </w:rPr>
              <w:lastRenderedPageBreak/>
              <w:t>Б5. Қазіргі заманғы әскери өнерді меңгереді және әлеуметтік құндылықтар жүйесіне тарту қабілеті.</w:t>
            </w:r>
          </w:p>
          <w:p w:rsidR="00932F66" w:rsidRDefault="00310575">
            <w:pPr>
              <w:spacing w:after="0" w:line="240" w:lineRule="auto"/>
              <w:ind w:right="180"/>
              <w:jc w:val="both"/>
              <w:rPr>
                <w:b/>
                <w:sz w:val="18"/>
                <w:szCs w:val="18"/>
              </w:rPr>
            </w:pPr>
            <w:r>
              <w:rPr>
                <w:b/>
                <w:sz w:val="18"/>
                <w:szCs w:val="18"/>
              </w:rPr>
              <w:t>Б5.Владеть современным военным искусством и способностью вовлечь в систему социальных ценностей.</w:t>
            </w:r>
          </w:p>
          <w:p w:rsidR="00932F66" w:rsidRDefault="00310575">
            <w:pPr>
              <w:spacing w:after="0" w:line="240" w:lineRule="auto"/>
              <w:ind w:right="180"/>
              <w:jc w:val="both"/>
              <w:rPr>
                <w:b/>
                <w:sz w:val="18"/>
                <w:szCs w:val="18"/>
              </w:rPr>
            </w:pPr>
            <w:r>
              <w:rPr>
                <w:b/>
                <w:sz w:val="18"/>
                <w:szCs w:val="18"/>
              </w:rPr>
              <w:t>B5.Possess modern military art and the ability to engage in a system of social values.</w:t>
            </w:r>
          </w:p>
          <w:p w:rsidR="00932F66" w:rsidRDefault="00310575">
            <w:pPr>
              <w:widowControl w:val="0"/>
              <w:tabs>
                <w:tab w:val="left" w:pos="3118"/>
                <w:tab w:val="left" w:pos="5456"/>
              </w:tabs>
              <w:spacing w:after="0" w:line="240" w:lineRule="auto"/>
              <w:ind w:right="213"/>
              <w:jc w:val="both"/>
              <w:rPr>
                <w:sz w:val="18"/>
                <w:szCs w:val="18"/>
              </w:rPr>
            </w:pPr>
            <w:r>
              <w:rPr>
                <w:sz w:val="18"/>
                <w:szCs w:val="18"/>
              </w:rPr>
              <w:tab/>
            </w:r>
          </w:p>
          <w:p w:rsidR="00932F66" w:rsidRDefault="00932F66">
            <w:pPr>
              <w:spacing w:after="0" w:line="240" w:lineRule="auto"/>
              <w:ind w:right="180"/>
              <w:rPr>
                <w:b/>
                <w:sz w:val="18"/>
                <w:szCs w:val="18"/>
              </w:rPr>
            </w:pPr>
          </w:p>
          <w:p w:rsidR="00932F66" w:rsidRDefault="00932F66">
            <w:pPr>
              <w:spacing w:after="0" w:line="240" w:lineRule="auto"/>
              <w:ind w:right="180"/>
              <w:rPr>
                <w:b/>
                <w:sz w:val="18"/>
                <w:szCs w:val="18"/>
              </w:rPr>
            </w:pPr>
          </w:p>
          <w:p w:rsidR="00932F66" w:rsidRDefault="00932F66">
            <w:pPr>
              <w:spacing w:after="0" w:line="240" w:lineRule="auto"/>
              <w:ind w:right="180"/>
              <w:rPr>
                <w:b/>
                <w:sz w:val="18"/>
                <w:szCs w:val="18"/>
              </w:rPr>
            </w:pPr>
          </w:p>
          <w:p w:rsidR="00932F66" w:rsidRDefault="00932F66">
            <w:pPr>
              <w:tabs>
                <w:tab w:val="left" w:pos="709"/>
              </w:tabs>
              <w:spacing w:after="0" w:line="240" w:lineRule="auto"/>
              <w:rPr>
                <w:b/>
                <w:sz w:val="18"/>
                <w:szCs w:val="18"/>
              </w:rPr>
            </w:pPr>
          </w:p>
        </w:tc>
        <w:tc>
          <w:tcPr>
            <w:tcW w:w="6946" w:type="dxa"/>
            <w:tcMar>
              <w:top w:w="17" w:type="dxa"/>
              <w:left w:w="58" w:type="dxa"/>
              <w:bottom w:w="0" w:type="dxa"/>
              <w:right w:w="58" w:type="dxa"/>
            </w:tcMar>
            <w:vAlign w:val="center"/>
          </w:tcPr>
          <w:p w:rsidR="00932F66" w:rsidRDefault="00310575">
            <w:pPr>
              <w:spacing w:after="0" w:line="240" w:lineRule="auto"/>
              <w:ind w:right="180"/>
              <w:jc w:val="both"/>
              <w:rPr>
                <w:sz w:val="18"/>
                <w:szCs w:val="18"/>
              </w:rPr>
            </w:pPr>
            <w:r>
              <w:rPr>
                <w:sz w:val="18"/>
                <w:szCs w:val="18"/>
              </w:rPr>
              <w:t xml:space="preserve">- заманауи қарулардың даму заңдылықтары мен мазмұнын анықтау; </w:t>
            </w:r>
          </w:p>
          <w:p w:rsidR="00932F66" w:rsidRDefault="00310575">
            <w:pPr>
              <w:spacing w:after="0" w:line="240" w:lineRule="auto"/>
              <w:ind w:right="180"/>
              <w:jc w:val="both"/>
              <w:rPr>
                <w:sz w:val="18"/>
                <w:szCs w:val="18"/>
              </w:rPr>
            </w:pPr>
            <w:r>
              <w:rPr>
                <w:sz w:val="18"/>
                <w:szCs w:val="18"/>
              </w:rPr>
              <w:t>- әдеттегі және қазіргі заманғы қарулардың дамуының негізгі кезеңдерін көрсетеді;</w:t>
            </w:r>
          </w:p>
          <w:p w:rsidR="00932F66" w:rsidRDefault="00310575">
            <w:pPr>
              <w:spacing w:after="0" w:line="240" w:lineRule="auto"/>
              <w:ind w:right="180"/>
              <w:jc w:val="both"/>
              <w:rPr>
                <w:sz w:val="18"/>
                <w:szCs w:val="18"/>
              </w:rPr>
            </w:pPr>
            <w:r>
              <w:rPr>
                <w:sz w:val="18"/>
                <w:szCs w:val="18"/>
              </w:rPr>
              <w:t xml:space="preserve">- әскери қару-жарақтардың қолдану ерекшеліктерін меңгергендігін практика жүзінде орындайды (ОН10). </w:t>
            </w:r>
          </w:p>
          <w:p w:rsidR="00932F66" w:rsidRDefault="00310575">
            <w:pPr>
              <w:spacing w:after="0" w:line="240" w:lineRule="auto"/>
              <w:ind w:right="180"/>
              <w:jc w:val="both"/>
              <w:rPr>
                <w:sz w:val="18"/>
                <w:szCs w:val="18"/>
              </w:rPr>
            </w:pPr>
            <w:r>
              <w:rPr>
                <w:sz w:val="18"/>
                <w:szCs w:val="18"/>
              </w:rPr>
              <w:t xml:space="preserve">- определение содержания и закономерностей развития современного оружия; </w:t>
            </w:r>
          </w:p>
          <w:p w:rsidR="00932F66" w:rsidRDefault="00310575">
            <w:pPr>
              <w:spacing w:after="0" w:line="240" w:lineRule="auto"/>
              <w:ind w:right="180"/>
              <w:jc w:val="both"/>
              <w:rPr>
                <w:sz w:val="18"/>
                <w:szCs w:val="18"/>
              </w:rPr>
            </w:pPr>
            <w:r>
              <w:rPr>
                <w:sz w:val="18"/>
                <w:szCs w:val="18"/>
              </w:rPr>
              <w:t xml:space="preserve">- демонстрирует основные этапы развития обычного и современного оружия; </w:t>
            </w:r>
          </w:p>
          <w:p w:rsidR="00932F66" w:rsidRDefault="00310575">
            <w:pPr>
              <w:spacing w:after="0" w:line="240" w:lineRule="auto"/>
              <w:ind w:right="180"/>
              <w:jc w:val="both"/>
              <w:rPr>
                <w:sz w:val="18"/>
                <w:szCs w:val="18"/>
              </w:rPr>
            </w:pPr>
            <w:r>
              <w:rPr>
                <w:sz w:val="18"/>
                <w:szCs w:val="18"/>
              </w:rPr>
              <w:t>-владеет особенностями применения военного вооружения на практике (РО10).</w:t>
            </w:r>
          </w:p>
          <w:p w:rsidR="00932F66" w:rsidRDefault="00310575">
            <w:pPr>
              <w:tabs>
                <w:tab w:val="left" w:pos="709"/>
              </w:tabs>
              <w:spacing w:after="0" w:line="240" w:lineRule="auto"/>
              <w:jc w:val="both"/>
              <w:rPr>
                <w:sz w:val="18"/>
                <w:szCs w:val="18"/>
              </w:rPr>
            </w:pPr>
            <w:r>
              <w:rPr>
                <w:sz w:val="18"/>
                <w:szCs w:val="18"/>
              </w:rPr>
              <w:t xml:space="preserve"> - determination of the content and patterns of development of modern weapons; </w:t>
            </w:r>
          </w:p>
          <w:p w:rsidR="00932F66" w:rsidRDefault="00310575">
            <w:pPr>
              <w:tabs>
                <w:tab w:val="left" w:pos="709"/>
              </w:tabs>
              <w:spacing w:after="0" w:line="240" w:lineRule="auto"/>
              <w:jc w:val="both"/>
              <w:rPr>
                <w:sz w:val="18"/>
                <w:szCs w:val="18"/>
              </w:rPr>
            </w:pPr>
            <w:r>
              <w:rPr>
                <w:sz w:val="18"/>
                <w:szCs w:val="18"/>
              </w:rPr>
              <w:t xml:space="preserve">- demonstrates the main stages of development of conventional and modern weapons; </w:t>
            </w:r>
          </w:p>
          <w:p w:rsidR="00932F66" w:rsidRDefault="00310575">
            <w:pPr>
              <w:tabs>
                <w:tab w:val="left" w:pos="709"/>
              </w:tabs>
              <w:spacing w:after="0" w:line="240" w:lineRule="auto"/>
              <w:jc w:val="both"/>
              <w:rPr>
                <w:sz w:val="18"/>
                <w:szCs w:val="18"/>
              </w:rPr>
            </w:pPr>
            <w:r>
              <w:rPr>
                <w:sz w:val="18"/>
                <w:szCs w:val="18"/>
              </w:rPr>
              <w:t>- knows the specifics of using military weapons in practice (LO10).</w:t>
            </w:r>
          </w:p>
          <w:p w:rsidR="00932F66" w:rsidRDefault="00932F66">
            <w:pPr>
              <w:tabs>
                <w:tab w:val="left" w:pos="709"/>
              </w:tabs>
              <w:spacing w:after="0" w:line="240" w:lineRule="auto"/>
              <w:jc w:val="both"/>
              <w:rPr>
                <w:sz w:val="18"/>
                <w:szCs w:val="18"/>
              </w:rPr>
            </w:pPr>
          </w:p>
          <w:p w:rsidR="00932F66" w:rsidRDefault="00310575">
            <w:pPr>
              <w:spacing w:after="0" w:line="240" w:lineRule="auto"/>
              <w:ind w:right="180"/>
              <w:jc w:val="both"/>
              <w:rPr>
                <w:sz w:val="18"/>
                <w:szCs w:val="18"/>
              </w:rPr>
            </w:pPr>
            <w:r>
              <w:rPr>
                <w:sz w:val="18"/>
                <w:szCs w:val="18"/>
              </w:rPr>
              <w:t xml:space="preserve">- азаматтық қорғаныс және әскери-техникалық үйірме жұмысының деңгейі мен материалдық-техникалық әлеуетін пайдалану; </w:t>
            </w:r>
          </w:p>
          <w:p w:rsidR="00932F66" w:rsidRDefault="00310575">
            <w:pPr>
              <w:spacing w:after="0" w:line="240" w:lineRule="auto"/>
              <w:ind w:right="180"/>
              <w:jc w:val="both"/>
              <w:rPr>
                <w:sz w:val="18"/>
                <w:szCs w:val="18"/>
              </w:rPr>
            </w:pPr>
            <w:r>
              <w:rPr>
                <w:sz w:val="18"/>
                <w:szCs w:val="18"/>
              </w:rPr>
              <w:t>- ұрыс даласында әскердің тактикалық дайындығын ұйымдастыруды көрсетеді;</w:t>
            </w:r>
          </w:p>
          <w:p w:rsidR="00932F66" w:rsidRDefault="00310575">
            <w:pPr>
              <w:spacing w:after="0" w:line="240" w:lineRule="auto"/>
              <w:ind w:right="180"/>
              <w:jc w:val="both"/>
              <w:rPr>
                <w:sz w:val="18"/>
                <w:szCs w:val="18"/>
              </w:rPr>
            </w:pPr>
            <w:r>
              <w:rPr>
                <w:sz w:val="18"/>
                <w:szCs w:val="18"/>
              </w:rPr>
              <w:t>- саптық әуендік және патриоттық тәрбиені жүргізудің формаларын ұсынады (ОН11).</w:t>
            </w:r>
          </w:p>
          <w:p w:rsidR="00932F66" w:rsidRDefault="00310575">
            <w:pPr>
              <w:spacing w:after="0" w:line="240" w:lineRule="auto"/>
              <w:ind w:right="180"/>
              <w:jc w:val="both"/>
              <w:rPr>
                <w:sz w:val="18"/>
                <w:szCs w:val="18"/>
              </w:rPr>
            </w:pPr>
            <w:r>
              <w:rPr>
                <w:sz w:val="18"/>
                <w:szCs w:val="18"/>
              </w:rPr>
              <w:t xml:space="preserve"> -использование материально-технического потенциала и уровня работы военно-технического кружка и гражданской обороны; </w:t>
            </w:r>
          </w:p>
          <w:p w:rsidR="00932F66" w:rsidRDefault="00310575">
            <w:pPr>
              <w:spacing w:after="0" w:line="240" w:lineRule="auto"/>
              <w:ind w:right="180"/>
              <w:jc w:val="both"/>
              <w:rPr>
                <w:sz w:val="18"/>
                <w:szCs w:val="18"/>
              </w:rPr>
            </w:pPr>
            <w:r>
              <w:rPr>
                <w:sz w:val="18"/>
                <w:szCs w:val="18"/>
              </w:rPr>
              <w:t xml:space="preserve">- демонстрирует организацию тактической подготовки войск на поле боя; </w:t>
            </w:r>
          </w:p>
          <w:p w:rsidR="00932F66" w:rsidRDefault="00310575">
            <w:pPr>
              <w:spacing w:after="0" w:line="240" w:lineRule="auto"/>
              <w:ind w:right="180"/>
              <w:jc w:val="both"/>
              <w:rPr>
                <w:sz w:val="18"/>
                <w:szCs w:val="18"/>
              </w:rPr>
            </w:pPr>
            <w:r>
              <w:rPr>
                <w:sz w:val="18"/>
                <w:szCs w:val="18"/>
              </w:rPr>
              <w:t>- представляет формы проведения строевого музыкального и патриотического воспитания (РО11).</w:t>
            </w:r>
          </w:p>
          <w:p w:rsidR="00932F66" w:rsidRDefault="00310575">
            <w:pPr>
              <w:tabs>
                <w:tab w:val="left" w:pos="709"/>
              </w:tabs>
              <w:spacing w:after="0" w:line="240" w:lineRule="auto"/>
              <w:jc w:val="both"/>
              <w:rPr>
                <w:sz w:val="18"/>
                <w:szCs w:val="18"/>
              </w:rPr>
            </w:pPr>
            <w:r>
              <w:rPr>
                <w:sz w:val="18"/>
                <w:szCs w:val="18"/>
              </w:rPr>
              <w:t xml:space="preserve">- use of the material and technical potential and the level of work of the military -technical circle and civil defense; </w:t>
            </w:r>
          </w:p>
          <w:p w:rsidR="00932F66" w:rsidRDefault="00310575">
            <w:pPr>
              <w:tabs>
                <w:tab w:val="left" w:pos="709"/>
              </w:tabs>
              <w:spacing w:after="0" w:line="240" w:lineRule="auto"/>
              <w:jc w:val="both"/>
              <w:rPr>
                <w:sz w:val="18"/>
                <w:szCs w:val="18"/>
              </w:rPr>
            </w:pPr>
            <w:r>
              <w:rPr>
                <w:sz w:val="18"/>
                <w:szCs w:val="18"/>
              </w:rPr>
              <w:t xml:space="preserve">- demonstrates the organization of tactical training of troops on the battlefield; </w:t>
            </w:r>
          </w:p>
          <w:p w:rsidR="00932F66" w:rsidRDefault="00310575">
            <w:pPr>
              <w:tabs>
                <w:tab w:val="left" w:pos="709"/>
              </w:tabs>
              <w:spacing w:after="0" w:line="240" w:lineRule="auto"/>
              <w:jc w:val="both"/>
              <w:rPr>
                <w:b/>
                <w:sz w:val="18"/>
                <w:szCs w:val="18"/>
              </w:rPr>
            </w:pPr>
            <w:r>
              <w:rPr>
                <w:sz w:val="18"/>
                <w:szCs w:val="18"/>
              </w:rPr>
              <w:t>- represents the forms of conducting military musical and Patriotic education (LO11).</w:t>
            </w:r>
          </w:p>
        </w:tc>
      </w:tr>
      <w:tr w:rsidR="00932F66">
        <w:trPr>
          <w:trHeight w:val="399"/>
        </w:trPr>
        <w:tc>
          <w:tcPr>
            <w:tcW w:w="3261" w:type="dxa"/>
            <w:tcMar>
              <w:top w:w="17" w:type="dxa"/>
              <w:left w:w="58" w:type="dxa"/>
              <w:bottom w:w="0" w:type="dxa"/>
              <w:right w:w="58" w:type="dxa"/>
            </w:tcMar>
            <w:vAlign w:val="center"/>
          </w:tcPr>
          <w:p w:rsidR="00932F66" w:rsidRDefault="00310575">
            <w:pPr>
              <w:tabs>
                <w:tab w:val="left" w:pos="709"/>
              </w:tabs>
              <w:spacing w:after="0" w:line="240" w:lineRule="auto"/>
              <w:jc w:val="both"/>
              <w:rPr>
                <w:b/>
                <w:sz w:val="18"/>
                <w:szCs w:val="18"/>
              </w:rPr>
            </w:pPr>
            <w:r>
              <w:rPr>
                <w:b/>
                <w:sz w:val="18"/>
                <w:szCs w:val="18"/>
              </w:rPr>
              <w:t>Б6. Әскери оқу және тәрбие іс-шараларын ұйымдастыруды, білім үдерісін әдістемелік қамтамасыз етуді жүзеге асыру қабілеті.</w:t>
            </w:r>
          </w:p>
          <w:p w:rsidR="00932F66" w:rsidRDefault="00310575">
            <w:pPr>
              <w:tabs>
                <w:tab w:val="left" w:pos="709"/>
              </w:tabs>
              <w:spacing w:after="0" w:line="240" w:lineRule="auto"/>
              <w:jc w:val="both"/>
              <w:rPr>
                <w:b/>
                <w:sz w:val="18"/>
                <w:szCs w:val="18"/>
              </w:rPr>
            </w:pPr>
            <w:r>
              <w:rPr>
                <w:b/>
                <w:sz w:val="18"/>
                <w:szCs w:val="18"/>
              </w:rPr>
              <w:t>Б6. Способность осуществлять организацию военно- учебных и воспитательных мероприятий, методическое обеспечение образовательного процесса.</w:t>
            </w:r>
          </w:p>
          <w:p w:rsidR="00932F66" w:rsidRDefault="00310575">
            <w:pPr>
              <w:tabs>
                <w:tab w:val="left" w:pos="709"/>
              </w:tabs>
              <w:spacing w:after="0" w:line="240" w:lineRule="auto"/>
              <w:jc w:val="both"/>
              <w:rPr>
                <w:b/>
                <w:sz w:val="18"/>
                <w:szCs w:val="18"/>
              </w:rPr>
            </w:pPr>
            <w:r>
              <w:rPr>
                <w:b/>
                <w:sz w:val="18"/>
                <w:szCs w:val="18"/>
              </w:rPr>
              <w:t>B6. The ability to organize military training and educational activities, methodological support of the educational process.</w:t>
            </w:r>
          </w:p>
        </w:tc>
        <w:tc>
          <w:tcPr>
            <w:tcW w:w="6946" w:type="dxa"/>
            <w:tcMar>
              <w:top w:w="17" w:type="dxa"/>
              <w:left w:w="58" w:type="dxa"/>
              <w:bottom w:w="0" w:type="dxa"/>
              <w:right w:w="58" w:type="dxa"/>
            </w:tcMar>
            <w:vAlign w:val="center"/>
          </w:tcPr>
          <w:p w:rsidR="00932F66" w:rsidRDefault="00310575">
            <w:pPr>
              <w:spacing w:after="0" w:line="240" w:lineRule="auto"/>
              <w:ind w:right="180"/>
              <w:jc w:val="both"/>
              <w:rPr>
                <w:sz w:val="18"/>
                <w:szCs w:val="18"/>
              </w:rPr>
            </w:pPr>
            <w:r>
              <w:rPr>
                <w:sz w:val="18"/>
                <w:szCs w:val="18"/>
              </w:rPr>
              <w:t>- бастапқы әскери дайындықтың тұжырымдамалық және әдіснамалық негіздері мен даму тарихын көрсетіп беру;</w:t>
            </w:r>
          </w:p>
          <w:p w:rsidR="00932F66" w:rsidRDefault="00310575">
            <w:pPr>
              <w:tabs>
                <w:tab w:val="left" w:pos="709"/>
              </w:tabs>
              <w:spacing w:after="0" w:line="240" w:lineRule="auto"/>
              <w:rPr>
                <w:sz w:val="18"/>
                <w:szCs w:val="18"/>
              </w:rPr>
            </w:pPr>
            <w:r>
              <w:rPr>
                <w:sz w:val="18"/>
                <w:szCs w:val="18"/>
              </w:rPr>
              <w:t>-  тәрбие іс-шараларын ұйыдастыруәдістемесін көрсетеді;</w:t>
            </w:r>
          </w:p>
          <w:p w:rsidR="00932F66" w:rsidRDefault="00310575">
            <w:pPr>
              <w:tabs>
                <w:tab w:val="left" w:pos="709"/>
              </w:tabs>
              <w:spacing w:after="0" w:line="240" w:lineRule="auto"/>
              <w:rPr>
                <w:sz w:val="18"/>
                <w:szCs w:val="18"/>
              </w:rPr>
            </w:pPr>
            <w:r>
              <w:rPr>
                <w:sz w:val="18"/>
                <w:szCs w:val="18"/>
              </w:rPr>
              <w:t>- әскери робототехника негіздерін жаңа технологияларда оқыту барысында қолданады (ОН12).</w:t>
            </w:r>
          </w:p>
          <w:p w:rsidR="00932F66" w:rsidRDefault="00310575">
            <w:pPr>
              <w:spacing w:after="0" w:line="240" w:lineRule="auto"/>
              <w:jc w:val="both"/>
              <w:rPr>
                <w:sz w:val="18"/>
                <w:szCs w:val="18"/>
              </w:rPr>
            </w:pPr>
            <w:r>
              <w:rPr>
                <w:sz w:val="18"/>
                <w:szCs w:val="18"/>
              </w:rPr>
              <w:t xml:space="preserve">- показать концептуальные и методологические основы и историю развития начальной военной подготовки; </w:t>
            </w:r>
          </w:p>
          <w:p w:rsidR="00932F66" w:rsidRDefault="00310575">
            <w:pPr>
              <w:spacing w:after="0" w:line="240" w:lineRule="auto"/>
              <w:jc w:val="both"/>
              <w:rPr>
                <w:sz w:val="18"/>
                <w:szCs w:val="18"/>
              </w:rPr>
            </w:pPr>
            <w:r>
              <w:rPr>
                <w:sz w:val="18"/>
                <w:szCs w:val="18"/>
              </w:rPr>
              <w:t xml:space="preserve">- демонстрирует методику организации воспитательных мероприятий; </w:t>
            </w:r>
          </w:p>
          <w:p w:rsidR="00932F66" w:rsidRDefault="00310575">
            <w:pPr>
              <w:spacing w:after="0" w:line="240" w:lineRule="auto"/>
              <w:jc w:val="both"/>
              <w:rPr>
                <w:sz w:val="18"/>
                <w:szCs w:val="18"/>
              </w:rPr>
            </w:pPr>
            <w:r>
              <w:rPr>
                <w:sz w:val="18"/>
                <w:szCs w:val="18"/>
              </w:rPr>
              <w:t>- использует основы военной робототехники при обучении новым технологиям (РО12).</w:t>
            </w:r>
          </w:p>
          <w:p w:rsidR="00932F66" w:rsidRDefault="00310575">
            <w:pPr>
              <w:spacing w:after="0" w:line="240" w:lineRule="auto"/>
              <w:jc w:val="both"/>
              <w:rPr>
                <w:sz w:val="18"/>
                <w:szCs w:val="18"/>
              </w:rPr>
            </w:pPr>
            <w:r>
              <w:rPr>
                <w:sz w:val="18"/>
                <w:szCs w:val="18"/>
              </w:rPr>
              <w:t xml:space="preserve">- show the conceptual and methodological foundations and history of the development of initial military training; </w:t>
            </w:r>
          </w:p>
          <w:p w:rsidR="00932F66" w:rsidRDefault="00310575">
            <w:pPr>
              <w:spacing w:after="0" w:line="240" w:lineRule="auto"/>
              <w:jc w:val="both"/>
              <w:rPr>
                <w:sz w:val="18"/>
                <w:szCs w:val="18"/>
              </w:rPr>
            </w:pPr>
            <w:r>
              <w:rPr>
                <w:sz w:val="18"/>
                <w:szCs w:val="18"/>
              </w:rPr>
              <w:t xml:space="preserve">- demonstrates the methodology of organizing educational events; </w:t>
            </w:r>
          </w:p>
          <w:p w:rsidR="00932F66" w:rsidRDefault="00310575">
            <w:pPr>
              <w:spacing w:after="0" w:line="240" w:lineRule="auto"/>
              <w:jc w:val="both"/>
              <w:rPr>
                <w:sz w:val="18"/>
                <w:szCs w:val="18"/>
              </w:rPr>
            </w:pPr>
            <w:r>
              <w:rPr>
                <w:sz w:val="18"/>
                <w:szCs w:val="18"/>
              </w:rPr>
              <w:t>- uses the basics of military robotics when teaching new technologies (LO12).</w:t>
            </w:r>
          </w:p>
          <w:p w:rsidR="00932F66" w:rsidRDefault="00310575">
            <w:pPr>
              <w:spacing w:after="0" w:line="240" w:lineRule="auto"/>
              <w:ind w:right="180"/>
              <w:jc w:val="both"/>
              <w:rPr>
                <w:sz w:val="18"/>
                <w:szCs w:val="18"/>
              </w:rPr>
            </w:pPr>
            <w:r>
              <w:rPr>
                <w:sz w:val="18"/>
                <w:szCs w:val="18"/>
              </w:rPr>
              <w:t xml:space="preserve">- соғыс қарулары мен әскери информациялық технологияларды оқытудың нақты тәсілдерін анықтау; </w:t>
            </w:r>
          </w:p>
          <w:p w:rsidR="00932F66" w:rsidRDefault="00310575">
            <w:pPr>
              <w:spacing w:after="0" w:line="240" w:lineRule="auto"/>
              <w:ind w:right="180"/>
              <w:jc w:val="both"/>
              <w:rPr>
                <w:sz w:val="18"/>
                <w:szCs w:val="18"/>
              </w:rPr>
            </w:pPr>
            <w:r>
              <w:rPr>
                <w:sz w:val="18"/>
                <w:szCs w:val="18"/>
              </w:rPr>
              <w:t>-  сабақ жоспар конспектілерін құрастырады;</w:t>
            </w:r>
          </w:p>
          <w:p w:rsidR="00932F66" w:rsidRDefault="00310575">
            <w:pPr>
              <w:spacing w:after="0" w:line="240" w:lineRule="auto"/>
              <w:ind w:right="180"/>
              <w:jc w:val="both"/>
              <w:rPr>
                <w:sz w:val="18"/>
                <w:szCs w:val="18"/>
              </w:rPr>
            </w:pPr>
            <w:r>
              <w:rPr>
                <w:sz w:val="18"/>
                <w:szCs w:val="18"/>
              </w:rPr>
              <w:t>- өзінің әдістемелік сауаттылығын жаңа технологияны оқыту әдістемесін қолдану нәтиежесімен көрсетеді (ОН13).</w:t>
            </w:r>
          </w:p>
          <w:p w:rsidR="00932F66" w:rsidRDefault="00310575">
            <w:pPr>
              <w:spacing w:after="0" w:line="240" w:lineRule="auto"/>
              <w:jc w:val="both"/>
              <w:rPr>
                <w:sz w:val="18"/>
                <w:szCs w:val="18"/>
              </w:rPr>
            </w:pPr>
            <w:r>
              <w:rPr>
                <w:sz w:val="18"/>
                <w:szCs w:val="18"/>
              </w:rPr>
              <w:t xml:space="preserve">- </w:t>
            </w:r>
            <w:bookmarkStart w:id="0" w:name="_GoBack"/>
            <w:r>
              <w:rPr>
                <w:sz w:val="18"/>
                <w:szCs w:val="18"/>
              </w:rPr>
              <w:t xml:space="preserve">определение конкретных способов обучения военного оружия и военных информационных технологий; </w:t>
            </w:r>
          </w:p>
          <w:p w:rsidR="00932F66" w:rsidRDefault="00310575">
            <w:pPr>
              <w:spacing w:after="0" w:line="240" w:lineRule="auto"/>
              <w:jc w:val="both"/>
              <w:rPr>
                <w:sz w:val="18"/>
                <w:szCs w:val="18"/>
              </w:rPr>
            </w:pPr>
            <w:r>
              <w:rPr>
                <w:sz w:val="18"/>
                <w:szCs w:val="18"/>
              </w:rPr>
              <w:t xml:space="preserve">- составляет конспекты уроков; </w:t>
            </w:r>
          </w:p>
          <w:p w:rsidR="00932F66" w:rsidRDefault="00310575">
            <w:pPr>
              <w:spacing w:after="0" w:line="240" w:lineRule="auto"/>
              <w:jc w:val="both"/>
              <w:rPr>
                <w:sz w:val="18"/>
                <w:szCs w:val="18"/>
              </w:rPr>
            </w:pPr>
            <w:r>
              <w:rPr>
                <w:sz w:val="18"/>
                <w:szCs w:val="18"/>
              </w:rPr>
              <w:t xml:space="preserve">- демонстрирует свою методологическую грамотность в результате применения новых технологий обучения. </w:t>
            </w:r>
            <w:bookmarkEnd w:id="0"/>
            <w:r>
              <w:rPr>
                <w:sz w:val="18"/>
                <w:szCs w:val="18"/>
              </w:rPr>
              <w:t>(РО13).</w:t>
            </w:r>
          </w:p>
          <w:p w:rsidR="00932F66" w:rsidRDefault="00310575">
            <w:pPr>
              <w:spacing w:after="0" w:line="240" w:lineRule="auto"/>
              <w:ind w:right="180"/>
              <w:jc w:val="both"/>
              <w:rPr>
                <w:sz w:val="18"/>
                <w:szCs w:val="18"/>
              </w:rPr>
            </w:pPr>
            <w:r>
              <w:rPr>
                <w:sz w:val="18"/>
                <w:szCs w:val="18"/>
              </w:rPr>
              <w:t xml:space="preserve">- defining specific ways to train military weapons and military information technologies; </w:t>
            </w:r>
          </w:p>
          <w:p w:rsidR="00932F66" w:rsidRDefault="00310575">
            <w:pPr>
              <w:spacing w:after="0" w:line="240" w:lineRule="auto"/>
              <w:ind w:right="180"/>
              <w:jc w:val="both"/>
              <w:rPr>
                <w:sz w:val="18"/>
                <w:szCs w:val="18"/>
              </w:rPr>
            </w:pPr>
            <w:r>
              <w:rPr>
                <w:sz w:val="18"/>
                <w:szCs w:val="18"/>
              </w:rPr>
              <w:t xml:space="preserve">- makes notes of lessons; </w:t>
            </w:r>
          </w:p>
          <w:p w:rsidR="00932F66" w:rsidRDefault="00310575">
            <w:pPr>
              <w:spacing w:after="0" w:line="240" w:lineRule="auto"/>
              <w:ind w:right="180"/>
              <w:jc w:val="both"/>
              <w:rPr>
                <w:sz w:val="18"/>
                <w:szCs w:val="18"/>
              </w:rPr>
            </w:pPr>
            <w:r>
              <w:rPr>
                <w:sz w:val="18"/>
                <w:szCs w:val="18"/>
              </w:rPr>
              <w:t>- demonstrates its methodological literacy as a result of the use of new learning technologies. (LO13).</w:t>
            </w:r>
          </w:p>
        </w:tc>
      </w:tr>
    </w:tbl>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p>
    <w:p w:rsidR="00932F66" w:rsidRDefault="00932F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rsidR="00932F66" w:rsidRDefault="0031057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Жалпы білім беру бағдарламасы бойынша оқыту нәтижелерінің қалыптасатын</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құзыреттіліктермен арақатынасының матрицасы/</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Матрица соотношения компетенций и формируемых результатов обучения по</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программе общего образования/</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Matrix of compliance of learning results on the educational program in general with formed competences</w:t>
      </w:r>
    </w:p>
    <w:p w:rsidR="00932F66" w:rsidRDefault="00932F66">
      <w:pPr>
        <w:spacing w:after="0" w:line="240" w:lineRule="auto"/>
        <w:jc w:val="center"/>
        <w:rPr>
          <w:rFonts w:ascii="Times New Roman" w:eastAsia="Times New Roman" w:hAnsi="Times New Roman" w:cs="Times New Roman"/>
          <w:b/>
          <w:sz w:val="20"/>
          <w:szCs w:val="20"/>
        </w:rPr>
      </w:pPr>
    </w:p>
    <w:tbl>
      <w:tblPr>
        <w:tblStyle w:val="affff6"/>
        <w:tblW w:w="105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97"/>
        <w:gridCol w:w="649"/>
        <w:gridCol w:w="650"/>
        <w:gridCol w:w="649"/>
        <w:gridCol w:w="649"/>
      </w:tblGrid>
      <w:tr w:rsidR="00932F66">
        <w:trPr>
          <w:cantSplit/>
          <w:trHeight w:val="1418"/>
          <w:jc w:val="center"/>
        </w:trPr>
        <w:tc>
          <w:tcPr>
            <w:tcW w:w="7997" w:type="dxa"/>
            <w:vAlign w:val="center"/>
          </w:tcPr>
          <w:p w:rsidR="00932F66" w:rsidRDefault="00310575">
            <w:pPr>
              <w:tabs>
                <w:tab w:val="left" w:pos="709"/>
              </w:tabs>
              <w:spacing w:after="0" w:line="240" w:lineRule="auto"/>
              <w:jc w:val="center"/>
              <w:rPr>
                <w:b/>
                <w:sz w:val="18"/>
                <w:szCs w:val="18"/>
              </w:rPr>
            </w:pPr>
            <w:r>
              <w:rPr>
                <w:b/>
                <w:sz w:val="18"/>
                <w:szCs w:val="18"/>
              </w:rPr>
              <w:t xml:space="preserve">Жалпы құзыреттер(ЖҚ)/ Общие компетенции (ОК) / </w:t>
            </w:r>
          </w:p>
          <w:p w:rsidR="00932F66" w:rsidRDefault="00310575">
            <w:pPr>
              <w:tabs>
                <w:tab w:val="left" w:pos="709"/>
              </w:tabs>
              <w:spacing w:after="0" w:line="240" w:lineRule="auto"/>
              <w:jc w:val="center"/>
              <w:rPr>
                <w:b/>
                <w:sz w:val="18"/>
                <w:szCs w:val="18"/>
              </w:rPr>
            </w:pPr>
            <w:r>
              <w:rPr>
                <w:b/>
                <w:sz w:val="18"/>
                <w:szCs w:val="18"/>
              </w:rPr>
              <w:t xml:space="preserve">          Generic competences (GC)</w:t>
            </w:r>
          </w:p>
        </w:tc>
        <w:tc>
          <w:tcPr>
            <w:tcW w:w="649" w:type="dxa"/>
          </w:tcPr>
          <w:p w:rsidR="00932F66" w:rsidRDefault="00310575">
            <w:pPr>
              <w:spacing w:after="0" w:line="240" w:lineRule="auto"/>
              <w:jc w:val="center"/>
              <w:rPr>
                <w:b/>
                <w:color w:val="000000"/>
                <w:sz w:val="20"/>
                <w:szCs w:val="20"/>
              </w:rPr>
            </w:pPr>
            <w:r>
              <w:rPr>
                <w:b/>
                <w:color w:val="000000"/>
                <w:sz w:val="20"/>
                <w:szCs w:val="20"/>
              </w:rPr>
              <w:t>ОН/РО/LO 1</w:t>
            </w:r>
          </w:p>
        </w:tc>
        <w:tc>
          <w:tcPr>
            <w:tcW w:w="650" w:type="dxa"/>
          </w:tcPr>
          <w:p w:rsidR="00932F66" w:rsidRDefault="00310575">
            <w:pPr>
              <w:spacing w:after="0" w:line="240" w:lineRule="auto"/>
              <w:jc w:val="center"/>
              <w:rPr>
                <w:color w:val="000000"/>
                <w:sz w:val="20"/>
                <w:szCs w:val="20"/>
              </w:rPr>
            </w:pPr>
            <w:r>
              <w:rPr>
                <w:b/>
                <w:color w:val="000000"/>
                <w:sz w:val="20"/>
                <w:szCs w:val="20"/>
              </w:rPr>
              <w:t>ОН/РО/LO 2</w:t>
            </w:r>
          </w:p>
        </w:tc>
        <w:tc>
          <w:tcPr>
            <w:tcW w:w="649" w:type="dxa"/>
          </w:tcPr>
          <w:p w:rsidR="00932F66" w:rsidRDefault="00310575">
            <w:pPr>
              <w:spacing w:after="0" w:line="240" w:lineRule="auto"/>
              <w:jc w:val="center"/>
              <w:rPr>
                <w:color w:val="000000"/>
                <w:sz w:val="20"/>
                <w:szCs w:val="20"/>
              </w:rPr>
            </w:pPr>
            <w:r>
              <w:rPr>
                <w:b/>
                <w:color w:val="000000"/>
                <w:sz w:val="20"/>
                <w:szCs w:val="20"/>
              </w:rPr>
              <w:t>ОН/РО/LO 3</w:t>
            </w:r>
          </w:p>
        </w:tc>
        <w:tc>
          <w:tcPr>
            <w:tcW w:w="649" w:type="dxa"/>
          </w:tcPr>
          <w:p w:rsidR="00932F66" w:rsidRDefault="00310575">
            <w:pPr>
              <w:spacing w:after="0" w:line="240" w:lineRule="auto"/>
              <w:jc w:val="center"/>
              <w:rPr>
                <w:color w:val="000000"/>
                <w:sz w:val="20"/>
                <w:szCs w:val="20"/>
              </w:rPr>
            </w:pPr>
            <w:r>
              <w:rPr>
                <w:b/>
                <w:color w:val="000000"/>
                <w:sz w:val="20"/>
                <w:szCs w:val="20"/>
              </w:rPr>
              <w:t>ОН/РО/LO 4</w:t>
            </w:r>
          </w:p>
        </w:tc>
      </w:tr>
      <w:tr w:rsidR="00932F66">
        <w:trPr>
          <w:trHeight w:val="154"/>
          <w:jc w:val="center"/>
        </w:trPr>
        <w:tc>
          <w:tcPr>
            <w:tcW w:w="7997" w:type="dxa"/>
          </w:tcPr>
          <w:p w:rsidR="00932F66" w:rsidRDefault="00310575">
            <w:pPr>
              <w:spacing w:after="0" w:line="240" w:lineRule="auto"/>
              <w:rPr>
                <w:color w:val="000000"/>
                <w:sz w:val="18"/>
                <w:szCs w:val="18"/>
              </w:rPr>
            </w:pPr>
            <w:r>
              <w:rPr>
                <w:b/>
                <w:color w:val="000000"/>
                <w:sz w:val="18"/>
                <w:szCs w:val="18"/>
              </w:rPr>
              <w:t>Б1.</w:t>
            </w:r>
            <w:r>
              <w:rPr>
                <w:color w:val="000000"/>
                <w:sz w:val="18"/>
                <w:szCs w:val="18"/>
              </w:rPr>
              <w:t xml:space="preserve"> Ақпараттық коммуникациялық</w:t>
            </w:r>
          </w:p>
          <w:p w:rsidR="00932F66" w:rsidRDefault="00310575">
            <w:pPr>
              <w:spacing w:after="0" w:line="240" w:lineRule="auto"/>
              <w:rPr>
                <w:color w:val="000000"/>
                <w:sz w:val="18"/>
                <w:szCs w:val="18"/>
              </w:rPr>
            </w:pPr>
            <w:r>
              <w:rPr>
                <w:color w:val="000000"/>
                <w:sz w:val="18"/>
                <w:szCs w:val="18"/>
              </w:rPr>
              <w:t xml:space="preserve">технологияларды және қоғам, кәсіби ортада коммуникативті дағдыларды қолдана білу қабілеттілігі </w:t>
            </w:r>
          </w:p>
          <w:p w:rsidR="00932F66" w:rsidRDefault="00310575">
            <w:pPr>
              <w:spacing w:after="0" w:line="240" w:lineRule="auto"/>
              <w:rPr>
                <w:rFonts w:ascii="inherit" w:eastAsia="inherit" w:hAnsi="inherit" w:cs="inherit"/>
                <w:sz w:val="18"/>
                <w:szCs w:val="18"/>
              </w:rPr>
            </w:pPr>
            <w:r>
              <w:rPr>
                <w:b/>
                <w:color w:val="000000"/>
                <w:sz w:val="18"/>
                <w:szCs w:val="18"/>
              </w:rPr>
              <w:t>Б1.</w:t>
            </w:r>
            <w:r>
              <w:rPr>
                <w:rFonts w:ascii="inherit" w:eastAsia="inherit" w:hAnsi="inherit" w:cs="inherit"/>
                <w:sz w:val="18"/>
                <w:szCs w:val="18"/>
              </w:rPr>
              <w:t xml:space="preserve">Умение использовать </w:t>
            </w:r>
            <w:r>
              <w:rPr>
                <w:sz w:val="18"/>
                <w:szCs w:val="18"/>
              </w:rPr>
              <w:t>информационно-коммуникационные</w:t>
            </w:r>
            <w:r>
              <w:rPr>
                <w:rFonts w:ascii="inherit" w:eastAsia="inherit" w:hAnsi="inherit" w:cs="inherit"/>
                <w:sz w:val="18"/>
                <w:szCs w:val="18"/>
              </w:rPr>
              <w:t xml:space="preserve">  технологии и навыки общения в профессиональной и социальной среде</w:t>
            </w:r>
          </w:p>
          <w:p w:rsidR="00932F66" w:rsidRDefault="003105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18"/>
                <w:szCs w:val="18"/>
              </w:rPr>
            </w:pPr>
            <w:r>
              <w:rPr>
                <w:b/>
                <w:color w:val="000000"/>
                <w:sz w:val="18"/>
                <w:szCs w:val="18"/>
              </w:rPr>
              <w:t>Б1.</w:t>
            </w:r>
            <w:r>
              <w:rPr>
                <w:color w:val="000000"/>
                <w:sz w:val="18"/>
                <w:szCs w:val="18"/>
              </w:rPr>
              <w:t>The ability to use information and communication technologies and communication skills in a professional and social environment</w:t>
            </w:r>
          </w:p>
        </w:tc>
        <w:tc>
          <w:tcPr>
            <w:tcW w:w="649" w:type="dxa"/>
          </w:tcPr>
          <w:p w:rsidR="00932F66" w:rsidRDefault="00310575">
            <w:pPr>
              <w:spacing w:after="0" w:line="240" w:lineRule="auto"/>
              <w:jc w:val="center"/>
              <w:rPr>
                <w:b/>
                <w:color w:val="000000"/>
                <w:sz w:val="20"/>
                <w:szCs w:val="20"/>
              </w:rPr>
            </w:pPr>
            <w:r>
              <w:rPr>
                <w:b/>
                <w:color w:val="000000"/>
                <w:sz w:val="20"/>
                <w:szCs w:val="20"/>
              </w:rPr>
              <w:t>+</w:t>
            </w:r>
          </w:p>
        </w:tc>
        <w:tc>
          <w:tcPr>
            <w:tcW w:w="650" w:type="dxa"/>
          </w:tcPr>
          <w:p w:rsidR="00932F66" w:rsidRDefault="00310575">
            <w:pPr>
              <w:spacing w:after="0" w:line="240" w:lineRule="auto"/>
              <w:jc w:val="center"/>
              <w:rPr>
                <w:b/>
                <w:color w:val="000000"/>
                <w:sz w:val="20"/>
                <w:szCs w:val="20"/>
              </w:rPr>
            </w:pPr>
            <w:r>
              <w:rPr>
                <w:b/>
                <w:color w:val="000000"/>
                <w:sz w:val="20"/>
                <w:szCs w:val="20"/>
              </w:rPr>
              <w:t>+</w:t>
            </w:r>
          </w:p>
        </w:tc>
        <w:tc>
          <w:tcPr>
            <w:tcW w:w="649" w:type="dxa"/>
          </w:tcPr>
          <w:p w:rsidR="00932F66" w:rsidRDefault="00932F66">
            <w:pPr>
              <w:spacing w:after="0" w:line="240" w:lineRule="auto"/>
              <w:jc w:val="center"/>
              <w:rPr>
                <w:b/>
                <w:color w:val="000000"/>
                <w:sz w:val="20"/>
                <w:szCs w:val="20"/>
              </w:rPr>
            </w:pPr>
          </w:p>
        </w:tc>
        <w:tc>
          <w:tcPr>
            <w:tcW w:w="649" w:type="dxa"/>
          </w:tcPr>
          <w:p w:rsidR="00932F66" w:rsidRDefault="00932F66">
            <w:pPr>
              <w:spacing w:after="0" w:line="240" w:lineRule="auto"/>
              <w:jc w:val="center"/>
              <w:rPr>
                <w:color w:val="000000"/>
                <w:sz w:val="20"/>
                <w:szCs w:val="20"/>
              </w:rPr>
            </w:pPr>
          </w:p>
        </w:tc>
      </w:tr>
      <w:tr w:rsidR="00932F66">
        <w:trPr>
          <w:trHeight w:val="709"/>
          <w:jc w:val="center"/>
        </w:trPr>
        <w:tc>
          <w:tcPr>
            <w:tcW w:w="7997" w:type="dxa"/>
            <w:vAlign w:val="center"/>
          </w:tcPr>
          <w:p w:rsidR="00932F66" w:rsidRDefault="00310575">
            <w:pPr>
              <w:tabs>
                <w:tab w:val="left" w:pos="709"/>
              </w:tabs>
              <w:spacing w:after="0" w:line="240" w:lineRule="auto"/>
              <w:rPr>
                <w:sz w:val="18"/>
                <w:szCs w:val="18"/>
              </w:rPr>
            </w:pPr>
            <w:r>
              <w:rPr>
                <w:b/>
                <w:sz w:val="18"/>
                <w:szCs w:val="18"/>
              </w:rPr>
              <w:t>Б2.</w:t>
            </w:r>
            <w:r>
              <w:rPr>
                <w:sz w:val="18"/>
                <w:szCs w:val="18"/>
              </w:rPr>
              <w:t xml:space="preserve"> Біртұтас ғылыми жүйелік көзқарасқа негізделген әртүрлі жағдайларды бағалау қабілеті</w:t>
            </w:r>
          </w:p>
          <w:p w:rsidR="00932F66" w:rsidRDefault="00310575">
            <w:pPr>
              <w:tabs>
                <w:tab w:val="left" w:pos="709"/>
              </w:tabs>
              <w:spacing w:after="0" w:line="240" w:lineRule="auto"/>
              <w:rPr>
                <w:sz w:val="18"/>
                <w:szCs w:val="18"/>
              </w:rPr>
            </w:pPr>
            <w:r>
              <w:rPr>
                <w:b/>
                <w:sz w:val="18"/>
                <w:szCs w:val="18"/>
              </w:rPr>
              <w:t>Б2.</w:t>
            </w:r>
            <w:r>
              <w:rPr>
                <w:sz w:val="18"/>
                <w:szCs w:val="18"/>
              </w:rPr>
              <w:t>Способность оценивать различные ситуации на основе целостного системного научного мировоззрения</w:t>
            </w:r>
          </w:p>
          <w:p w:rsidR="00932F66" w:rsidRDefault="00310575">
            <w:pPr>
              <w:tabs>
                <w:tab w:val="left" w:pos="709"/>
              </w:tabs>
              <w:spacing w:after="0" w:line="240" w:lineRule="auto"/>
              <w:rPr>
                <w:sz w:val="18"/>
                <w:szCs w:val="18"/>
              </w:rPr>
            </w:pPr>
            <w:r>
              <w:rPr>
                <w:b/>
                <w:sz w:val="18"/>
                <w:szCs w:val="18"/>
              </w:rPr>
              <w:t>Б2.</w:t>
            </w:r>
            <w:r>
              <w:rPr>
                <w:sz w:val="18"/>
                <w:szCs w:val="18"/>
              </w:rPr>
              <w:t xml:space="preserve"> Ability to assess various situations based on a holistic systemic scientific worldview</w:t>
            </w:r>
          </w:p>
        </w:tc>
        <w:tc>
          <w:tcPr>
            <w:tcW w:w="649" w:type="dxa"/>
          </w:tcPr>
          <w:p w:rsidR="00932F66" w:rsidRDefault="00932F66">
            <w:pPr>
              <w:spacing w:after="0" w:line="240" w:lineRule="auto"/>
              <w:jc w:val="center"/>
              <w:rPr>
                <w:b/>
                <w:color w:val="000000"/>
                <w:sz w:val="20"/>
                <w:szCs w:val="20"/>
              </w:rPr>
            </w:pPr>
          </w:p>
        </w:tc>
        <w:tc>
          <w:tcPr>
            <w:tcW w:w="650" w:type="dxa"/>
          </w:tcPr>
          <w:p w:rsidR="00932F66" w:rsidRDefault="00932F66">
            <w:pPr>
              <w:spacing w:after="0" w:line="240" w:lineRule="auto"/>
              <w:jc w:val="center"/>
              <w:rPr>
                <w:b/>
                <w:color w:val="000000"/>
                <w:sz w:val="20"/>
                <w:szCs w:val="20"/>
              </w:rPr>
            </w:pPr>
          </w:p>
        </w:tc>
        <w:tc>
          <w:tcPr>
            <w:tcW w:w="649" w:type="dxa"/>
          </w:tcPr>
          <w:p w:rsidR="00932F66" w:rsidRDefault="00310575">
            <w:pPr>
              <w:spacing w:after="0" w:line="240" w:lineRule="auto"/>
              <w:jc w:val="center"/>
              <w:rPr>
                <w:b/>
                <w:color w:val="000000"/>
                <w:sz w:val="20"/>
                <w:szCs w:val="20"/>
              </w:rPr>
            </w:pPr>
            <w:r>
              <w:rPr>
                <w:b/>
                <w:color w:val="000000"/>
                <w:sz w:val="20"/>
                <w:szCs w:val="20"/>
              </w:rPr>
              <w:t>+</w:t>
            </w:r>
          </w:p>
        </w:tc>
        <w:tc>
          <w:tcPr>
            <w:tcW w:w="649" w:type="dxa"/>
          </w:tcPr>
          <w:p w:rsidR="00932F66" w:rsidRDefault="00932F66">
            <w:pPr>
              <w:spacing w:after="0" w:line="240" w:lineRule="auto"/>
              <w:jc w:val="center"/>
              <w:rPr>
                <w:b/>
                <w:color w:val="000000"/>
                <w:sz w:val="20"/>
                <w:szCs w:val="20"/>
              </w:rPr>
            </w:pPr>
          </w:p>
        </w:tc>
      </w:tr>
      <w:tr w:rsidR="00932F66">
        <w:trPr>
          <w:trHeight w:val="350"/>
          <w:jc w:val="center"/>
        </w:trPr>
        <w:tc>
          <w:tcPr>
            <w:tcW w:w="7997" w:type="dxa"/>
            <w:vAlign w:val="center"/>
          </w:tcPr>
          <w:p w:rsidR="00932F66" w:rsidRDefault="00310575">
            <w:pPr>
              <w:tabs>
                <w:tab w:val="left" w:pos="709"/>
              </w:tabs>
              <w:spacing w:after="0" w:line="240" w:lineRule="auto"/>
              <w:rPr>
                <w:sz w:val="18"/>
                <w:szCs w:val="18"/>
              </w:rPr>
            </w:pPr>
            <w:r>
              <w:rPr>
                <w:b/>
                <w:sz w:val="18"/>
                <w:szCs w:val="18"/>
              </w:rPr>
              <w:t>Б3.</w:t>
            </w:r>
            <w:r>
              <w:rPr>
                <w:sz w:val="18"/>
                <w:szCs w:val="18"/>
              </w:rPr>
              <w:t xml:space="preserve"> Салауатты өмір салтын ұстану</w:t>
            </w:r>
          </w:p>
          <w:p w:rsidR="00932F66" w:rsidRDefault="00310575">
            <w:pPr>
              <w:tabs>
                <w:tab w:val="left" w:pos="709"/>
              </w:tabs>
              <w:spacing w:after="0" w:line="240" w:lineRule="auto"/>
              <w:rPr>
                <w:sz w:val="18"/>
                <w:szCs w:val="18"/>
              </w:rPr>
            </w:pPr>
            <w:r>
              <w:rPr>
                <w:b/>
                <w:sz w:val="18"/>
                <w:szCs w:val="18"/>
              </w:rPr>
              <w:t>Б3.</w:t>
            </w:r>
            <w:r>
              <w:rPr>
                <w:sz w:val="18"/>
                <w:szCs w:val="18"/>
              </w:rPr>
              <w:t xml:space="preserve"> Способность ориентироваться на здоровый образ жизни</w:t>
            </w:r>
          </w:p>
          <w:p w:rsidR="00932F66" w:rsidRDefault="00310575">
            <w:pPr>
              <w:tabs>
                <w:tab w:val="left" w:pos="709"/>
              </w:tabs>
              <w:spacing w:after="0" w:line="240" w:lineRule="auto"/>
              <w:rPr>
                <w:sz w:val="18"/>
                <w:szCs w:val="18"/>
              </w:rPr>
            </w:pPr>
            <w:r>
              <w:rPr>
                <w:b/>
                <w:sz w:val="18"/>
                <w:szCs w:val="18"/>
              </w:rPr>
              <w:t>Б3.</w:t>
            </w:r>
            <w:r>
              <w:rPr>
                <w:sz w:val="18"/>
                <w:szCs w:val="18"/>
              </w:rPr>
              <w:t xml:space="preserve"> Focus on a healthy lifestyle</w:t>
            </w:r>
          </w:p>
        </w:tc>
        <w:tc>
          <w:tcPr>
            <w:tcW w:w="649" w:type="dxa"/>
          </w:tcPr>
          <w:p w:rsidR="00932F66" w:rsidRDefault="00932F66">
            <w:pPr>
              <w:spacing w:after="0" w:line="240" w:lineRule="auto"/>
              <w:jc w:val="center"/>
              <w:rPr>
                <w:b/>
                <w:color w:val="000000"/>
                <w:sz w:val="20"/>
                <w:szCs w:val="20"/>
              </w:rPr>
            </w:pPr>
          </w:p>
        </w:tc>
        <w:tc>
          <w:tcPr>
            <w:tcW w:w="650" w:type="dxa"/>
          </w:tcPr>
          <w:p w:rsidR="00932F66" w:rsidRDefault="00932F66">
            <w:pPr>
              <w:spacing w:after="0" w:line="240" w:lineRule="auto"/>
              <w:jc w:val="center"/>
              <w:rPr>
                <w:b/>
                <w:color w:val="000000"/>
                <w:sz w:val="20"/>
                <w:szCs w:val="20"/>
              </w:rPr>
            </w:pPr>
          </w:p>
        </w:tc>
        <w:tc>
          <w:tcPr>
            <w:tcW w:w="649" w:type="dxa"/>
          </w:tcPr>
          <w:p w:rsidR="00932F66" w:rsidRDefault="00932F66">
            <w:pPr>
              <w:spacing w:after="0" w:line="240" w:lineRule="auto"/>
              <w:jc w:val="center"/>
              <w:rPr>
                <w:b/>
                <w:color w:val="000000"/>
                <w:sz w:val="20"/>
                <w:szCs w:val="20"/>
              </w:rPr>
            </w:pPr>
          </w:p>
        </w:tc>
        <w:tc>
          <w:tcPr>
            <w:tcW w:w="649" w:type="dxa"/>
          </w:tcPr>
          <w:p w:rsidR="00932F66" w:rsidRDefault="00310575">
            <w:pPr>
              <w:spacing w:after="0" w:line="240" w:lineRule="auto"/>
              <w:jc w:val="center"/>
              <w:rPr>
                <w:b/>
                <w:color w:val="000000"/>
                <w:sz w:val="20"/>
                <w:szCs w:val="20"/>
              </w:rPr>
            </w:pPr>
            <w:r>
              <w:rPr>
                <w:b/>
                <w:color w:val="000000"/>
                <w:sz w:val="20"/>
                <w:szCs w:val="20"/>
              </w:rPr>
              <w:t>+</w:t>
            </w:r>
          </w:p>
        </w:tc>
      </w:tr>
    </w:tbl>
    <w:p w:rsidR="00932F66" w:rsidRDefault="00932F66">
      <w:pPr>
        <w:widowControl w:val="0"/>
        <w:spacing w:after="0" w:line="240" w:lineRule="auto"/>
        <w:jc w:val="center"/>
        <w:rPr>
          <w:rFonts w:ascii="Times New Roman" w:eastAsia="Times New Roman" w:hAnsi="Times New Roman" w:cs="Times New Roman"/>
          <w:b/>
          <w:sz w:val="20"/>
          <w:szCs w:val="20"/>
        </w:rPr>
      </w:pPr>
    </w:p>
    <w:p w:rsidR="00932F66" w:rsidRDefault="00932F66">
      <w:pPr>
        <w:widowControl w:val="0"/>
        <w:spacing w:after="0" w:line="240" w:lineRule="auto"/>
        <w:rPr>
          <w:rFonts w:ascii="Times New Roman" w:eastAsia="Times New Roman" w:hAnsi="Times New Roman" w:cs="Times New Roman"/>
          <w:b/>
          <w:sz w:val="20"/>
          <w:szCs w:val="20"/>
        </w:rPr>
      </w:pPr>
    </w:p>
    <w:tbl>
      <w:tblPr>
        <w:tblStyle w:val="affff7"/>
        <w:tblW w:w="10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25"/>
        <w:gridCol w:w="426"/>
        <w:gridCol w:w="425"/>
        <w:gridCol w:w="425"/>
        <w:gridCol w:w="425"/>
        <w:gridCol w:w="426"/>
        <w:gridCol w:w="425"/>
        <w:gridCol w:w="425"/>
        <w:gridCol w:w="425"/>
        <w:gridCol w:w="425"/>
        <w:gridCol w:w="425"/>
        <w:gridCol w:w="425"/>
        <w:gridCol w:w="402"/>
      </w:tblGrid>
      <w:tr w:rsidR="00932F66">
        <w:trPr>
          <w:cantSplit/>
          <w:trHeight w:val="1244"/>
          <w:jc w:val="center"/>
        </w:trPr>
        <w:tc>
          <w:tcPr>
            <w:tcW w:w="5245" w:type="dxa"/>
            <w:vAlign w:val="center"/>
          </w:tcPr>
          <w:p w:rsidR="00932F66" w:rsidRDefault="00310575">
            <w:pPr>
              <w:tabs>
                <w:tab w:val="left" w:pos="709"/>
              </w:tabs>
              <w:spacing w:after="0" w:line="240" w:lineRule="auto"/>
              <w:jc w:val="center"/>
              <w:rPr>
                <w:b/>
                <w:sz w:val="18"/>
                <w:szCs w:val="18"/>
              </w:rPr>
            </w:pPr>
            <w:r>
              <w:rPr>
                <w:b/>
                <w:sz w:val="18"/>
                <w:szCs w:val="18"/>
              </w:rPr>
              <w:t>Кәсіби құзыреттер(КҚ)/ Профессиональные компетенции (ПК) / Professional Competences (PC)</w:t>
            </w:r>
          </w:p>
        </w:tc>
        <w:tc>
          <w:tcPr>
            <w:tcW w:w="425" w:type="dxa"/>
          </w:tcPr>
          <w:p w:rsidR="00932F66" w:rsidRDefault="00310575">
            <w:pPr>
              <w:spacing w:after="0" w:line="240" w:lineRule="auto"/>
              <w:jc w:val="center"/>
              <w:rPr>
                <w:b/>
                <w:sz w:val="16"/>
                <w:szCs w:val="16"/>
              </w:rPr>
            </w:pPr>
            <w:r>
              <w:rPr>
                <w:b/>
                <w:sz w:val="16"/>
                <w:szCs w:val="16"/>
              </w:rPr>
              <w:t>ОН/РО/LO 1</w:t>
            </w:r>
          </w:p>
        </w:tc>
        <w:tc>
          <w:tcPr>
            <w:tcW w:w="426" w:type="dxa"/>
          </w:tcPr>
          <w:p w:rsidR="00932F66" w:rsidRDefault="00310575">
            <w:pPr>
              <w:spacing w:after="0" w:line="240" w:lineRule="auto"/>
              <w:jc w:val="center"/>
              <w:rPr>
                <w:sz w:val="16"/>
                <w:szCs w:val="16"/>
              </w:rPr>
            </w:pPr>
            <w:r>
              <w:rPr>
                <w:b/>
                <w:sz w:val="16"/>
                <w:szCs w:val="16"/>
              </w:rPr>
              <w:t>ОН/РО/LO 2</w:t>
            </w:r>
          </w:p>
        </w:tc>
        <w:tc>
          <w:tcPr>
            <w:tcW w:w="425" w:type="dxa"/>
          </w:tcPr>
          <w:p w:rsidR="00932F66" w:rsidRDefault="00310575">
            <w:pPr>
              <w:spacing w:after="0" w:line="240" w:lineRule="auto"/>
              <w:jc w:val="center"/>
              <w:rPr>
                <w:sz w:val="16"/>
                <w:szCs w:val="16"/>
              </w:rPr>
            </w:pPr>
            <w:r>
              <w:rPr>
                <w:b/>
                <w:sz w:val="16"/>
                <w:szCs w:val="16"/>
              </w:rPr>
              <w:t>ОН/РО/LO 3</w:t>
            </w:r>
          </w:p>
        </w:tc>
        <w:tc>
          <w:tcPr>
            <w:tcW w:w="425" w:type="dxa"/>
          </w:tcPr>
          <w:p w:rsidR="00932F66" w:rsidRDefault="00310575">
            <w:pPr>
              <w:spacing w:after="0" w:line="240" w:lineRule="auto"/>
              <w:jc w:val="center"/>
              <w:rPr>
                <w:sz w:val="16"/>
                <w:szCs w:val="16"/>
              </w:rPr>
            </w:pPr>
            <w:r>
              <w:rPr>
                <w:b/>
                <w:sz w:val="16"/>
                <w:szCs w:val="16"/>
              </w:rPr>
              <w:t>ОН/РО/LO 4</w:t>
            </w:r>
          </w:p>
        </w:tc>
        <w:tc>
          <w:tcPr>
            <w:tcW w:w="425" w:type="dxa"/>
          </w:tcPr>
          <w:p w:rsidR="00932F66" w:rsidRDefault="00310575">
            <w:pPr>
              <w:spacing w:after="0" w:line="240" w:lineRule="auto"/>
              <w:jc w:val="center"/>
              <w:rPr>
                <w:b/>
                <w:sz w:val="16"/>
                <w:szCs w:val="16"/>
              </w:rPr>
            </w:pPr>
            <w:r>
              <w:rPr>
                <w:b/>
                <w:sz w:val="16"/>
                <w:szCs w:val="16"/>
              </w:rPr>
              <w:t>ОН/РО/LO 5</w:t>
            </w:r>
          </w:p>
        </w:tc>
        <w:tc>
          <w:tcPr>
            <w:tcW w:w="426" w:type="dxa"/>
          </w:tcPr>
          <w:p w:rsidR="00932F66" w:rsidRDefault="00310575">
            <w:pPr>
              <w:spacing w:after="0" w:line="240" w:lineRule="auto"/>
              <w:jc w:val="center"/>
              <w:rPr>
                <w:b/>
                <w:sz w:val="16"/>
                <w:szCs w:val="16"/>
              </w:rPr>
            </w:pPr>
            <w:r>
              <w:rPr>
                <w:b/>
                <w:sz w:val="16"/>
                <w:szCs w:val="16"/>
              </w:rPr>
              <w:t>ОН/РО/LO 6</w:t>
            </w:r>
          </w:p>
        </w:tc>
        <w:tc>
          <w:tcPr>
            <w:tcW w:w="425" w:type="dxa"/>
          </w:tcPr>
          <w:p w:rsidR="00932F66" w:rsidRDefault="00310575">
            <w:pPr>
              <w:spacing w:after="0" w:line="240" w:lineRule="auto"/>
              <w:jc w:val="center"/>
              <w:rPr>
                <w:b/>
                <w:sz w:val="16"/>
                <w:szCs w:val="16"/>
              </w:rPr>
            </w:pPr>
            <w:r>
              <w:rPr>
                <w:b/>
                <w:sz w:val="16"/>
                <w:szCs w:val="16"/>
              </w:rPr>
              <w:t>ОН/РО/LO 7</w:t>
            </w:r>
          </w:p>
        </w:tc>
        <w:tc>
          <w:tcPr>
            <w:tcW w:w="425" w:type="dxa"/>
          </w:tcPr>
          <w:p w:rsidR="00932F66" w:rsidRDefault="00310575">
            <w:pPr>
              <w:spacing w:after="0" w:line="240" w:lineRule="auto"/>
              <w:jc w:val="center"/>
              <w:rPr>
                <w:b/>
                <w:sz w:val="16"/>
                <w:szCs w:val="16"/>
              </w:rPr>
            </w:pPr>
            <w:r>
              <w:rPr>
                <w:b/>
                <w:sz w:val="16"/>
                <w:szCs w:val="16"/>
              </w:rPr>
              <w:t>ОН/РО/LO 8</w:t>
            </w:r>
          </w:p>
        </w:tc>
        <w:tc>
          <w:tcPr>
            <w:tcW w:w="425" w:type="dxa"/>
          </w:tcPr>
          <w:p w:rsidR="00932F66" w:rsidRDefault="00310575">
            <w:pPr>
              <w:spacing w:after="0" w:line="240" w:lineRule="auto"/>
              <w:jc w:val="center"/>
              <w:rPr>
                <w:b/>
                <w:sz w:val="16"/>
                <w:szCs w:val="16"/>
              </w:rPr>
            </w:pPr>
            <w:r>
              <w:rPr>
                <w:b/>
                <w:sz w:val="16"/>
                <w:szCs w:val="16"/>
              </w:rPr>
              <w:t>ОН/РО/LO 9</w:t>
            </w:r>
          </w:p>
        </w:tc>
        <w:tc>
          <w:tcPr>
            <w:tcW w:w="425" w:type="dxa"/>
          </w:tcPr>
          <w:p w:rsidR="00932F66" w:rsidRDefault="00310575">
            <w:pPr>
              <w:spacing w:after="0" w:line="240" w:lineRule="auto"/>
              <w:jc w:val="center"/>
              <w:rPr>
                <w:b/>
                <w:sz w:val="16"/>
                <w:szCs w:val="16"/>
              </w:rPr>
            </w:pPr>
            <w:r>
              <w:rPr>
                <w:b/>
                <w:sz w:val="16"/>
                <w:szCs w:val="16"/>
              </w:rPr>
              <w:t>ОН/РО/LO 10</w:t>
            </w:r>
          </w:p>
        </w:tc>
        <w:tc>
          <w:tcPr>
            <w:tcW w:w="425" w:type="dxa"/>
          </w:tcPr>
          <w:p w:rsidR="00932F66" w:rsidRDefault="00310575">
            <w:pPr>
              <w:spacing w:after="0" w:line="240" w:lineRule="auto"/>
              <w:jc w:val="center"/>
              <w:rPr>
                <w:b/>
                <w:sz w:val="16"/>
                <w:szCs w:val="16"/>
              </w:rPr>
            </w:pPr>
            <w:r>
              <w:rPr>
                <w:b/>
                <w:sz w:val="16"/>
                <w:szCs w:val="16"/>
              </w:rPr>
              <w:t>ОН/РО/LO 11</w:t>
            </w:r>
          </w:p>
        </w:tc>
        <w:tc>
          <w:tcPr>
            <w:tcW w:w="425" w:type="dxa"/>
          </w:tcPr>
          <w:p w:rsidR="00932F66" w:rsidRDefault="00310575">
            <w:pPr>
              <w:spacing w:after="0" w:line="240" w:lineRule="auto"/>
              <w:jc w:val="center"/>
              <w:rPr>
                <w:b/>
                <w:sz w:val="16"/>
                <w:szCs w:val="16"/>
              </w:rPr>
            </w:pPr>
            <w:r>
              <w:rPr>
                <w:b/>
                <w:sz w:val="16"/>
                <w:szCs w:val="16"/>
              </w:rPr>
              <w:t>ОН/РО/LO 12</w:t>
            </w:r>
          </w:p>
        </w:tc>
        <w:tc>
          <w:tcPr>
            <w:tcW w:w="402" w:type="dxa"/>
            <w:tcBorders>
              <w:top w:val="single" w:sz="4" w:space="0" w:color="000000"/>
              <w:bottom w:val="single" w:sz="4" w:space="0" w:color="000000"/>
              <w:right w:val="single" w:sz="4" w:space="0" w:color="000000"/>
            </w:tcBorders>
            <w:shd w:val="clear" w:color="auto" w:fill="auto"/>
          </w:tcPr>
          <w:p w:rsidR="00932F66" w:rsidRDefault="00310575">
            <w:pPr>
              <w:spacing w:after="0" w:line="240" w:lineRule="auto"/>
              <w:ind w:left="113" w:right="113"/>
              <w:jc w:val="center"/>
              <w:rPr>
                <w:sz w:val="16"/>
                <w:szCs w:val="16"/>
              </w:rPr>
            </w:pPr>
            <w:r>
              <w:rPr>
                <w:b/>
                <w:sz w:val="16"/>
                <w:szCs w:val="16"/>
              </w:rPr>
              <w:t>ОН/РО/LO 13</w:t>
            </w:r>
          </w:p>
        </w:tc>
      </w:tr>
      <w:tr w:rsidR="00932F66">
        <w:trPr>
          <w:trHeight w:val="271"/>
          <w:jc w:val="center"/>
        </w:trPr>
        <w:tc>
          <w:tcPr>
            <w:tcW w:w="5245" w:type="dxa"/>
            <w:vAlign w:val="center"/>
          </w:tcPr>
          <w:p w:rsidR="00932F66" w:rsidRDefault="00310575">
            <w:pPr>
              <w:tabs>
                <w:tab w:val="left" w:pos="709"/>
              </w:tabs>
              <w:spacing w:after="0" w:line="240" w:lineRule="auto"/>
              <w:rPr>
                <w:sz w:val="18"/>
                <w:szCs w:val="18"/>
              </w:rPr>
            </w:pPr>
            <w:r>
              <w:rPr>
                <w:sz w:val="18"/>
                <w:szCs w:val="18"/>
              </w:rPr>
              <w:t>Б1. Әлеуметтік ортада адамды қалыптастыру және анықтау қабілеті</w:t>
            </w:r>
          </w:p>
          <w:p w:rsidR="00932F66" w:rsidRDefault="00310575">
            <w:pPr>
              <w:tabs>
                <w:tab w:val="left" w:pos="709"/>
              </w:tabs>
              <w:spacing w:after="0" w:line="240" w:lineRule="auto"/>
              <w:rPr>
                <w:sz w:val="18"/>
                <w:szCs w:val="18"/>
              </w:rPr>
            </w:pPr>
            <w:r>
              <w:rPr>
                <w:sz w:val="18"/>
                <w:szCs w:val="18"/>
              </w:rPr>
              <w:t xml:space="preserve">Б1.Способность формировать и определять личность в социальной среде  </w:t>
            </w:r>
          </w:p>
          <w:p w:rsidR="00932F66" w:rsidRDefault="00310575">
            <w:pPr>
              <w:tabs>
                <w:tab w:val="left" w:pos="709"/>
              </w:tabs>
              <w:spacing w:after="0" w:line="240" w:lineRule="auto"/>
              <w:jc w:val="both"/>
              <w:rPr>
                <w:sz w:val="18"/>
                <w:szCs w:val="18"/>
              </w:rPr>
            </w:pPr>
            <w:r>
              <w:rPr>
                <w:sz w:val="18"/>
                <w:szCs w:val="18"/>
              </w:rPr>
              <w:t>Б1.Аbility to form and define a person in a social environment</w:t>
            </w:r>
          </w:p>
        </w:tc>
        <w:tc>
          <w:tcPr>
            <w:tcW w:w="425" w:type="dxa"/>
          </w:tcPr>
          <w:p w:rsidR="00932F66" w:rsidRDefault="00310575">
            <w:pPr>
              <w:spacing w:after="0" w:line="240" w:lineRule="auto"/>
              <w:jc w:val="center"/>
              <w:rPr>
                <w:b/>
                <w:sz w:val="18"/>
                <w:szCs w:val="18"/>
              </w:rPr>
            </w:pPr>
            <w:r>
              <w:rPr>
                <w:b/>
                <w:sz w:val="18"/>
                <w:szCs w:val="18"/>
              </w:rPr>
              <w:t>+</w:t>
            </w:r>
          </w:p>
        </w:tc>
        <w:tc>
          <w:tcPr>
            <w:tcW w:w="426" w:type="dxa"/>
          </w:tcPr>
          <w:p w:rsidR="00932F66" w:rsidRDefault="00310575">
            <w:pPr>
              <w:spacing w:after="0" w:line="240" w:lineRule="auto"/>
              <w:jc w:val="center"/>
              <w:rPr>
                <w:b/>
                <w:sz w:val="18"/>
                <w:szCs w:val="18"/>
              </w:rPr>
            </w:pPr>
            <w:r>
              <w:rPr>
                <w:b/>
                <w:sz w:val="18"/>
                <w:szCs w:val="18"/>
              </w:rPr>
              <w:t>+</w:t>
            </w:r>
          </w:p>
        </w:tc>
        <w:tc>
          <w:tcPr>
            <w:tcW w:w="425" w:type="dxa"/>
          </w:tcPr>
          <w:p w:rsidR="00932F66" w:rsidRDefault="00310575">
            <w:pPr>
              <w:spacing w:after="0" w:line="240" w:lineRule="auto"/>
              <w:jc w:val="center"/>
              <w:rPr>
                <w:b/>
                <w:sz w:val="18"/>
                <w:szCs w:val="18"/>
              </w:rPr>
            </w:pPr>
            <w:r>
              <w:rPr>
                <w:b/>
                <w:sz w:val="18"/>
                <w:szCs w:val="18"/>
              </w:rPr>
              <w:t>+</w:t>
            </w:r>
          </w:p>
        </w:tc>
        <w:tc>
          <w:tcPr>
            <w:tcW w:w="425" w:type="dxa"/>
          </w:tcPr>
          <w:p w:rsidR="00932F66" w:rsidRDefault="00932F66">
            <w:pPr>
              <w:spacing w:after="0" w:line="240" w:lineRule="auto"/>
              <w:jc w:val="center"/>
              <w:rPr>
                <w:sz w:val="18"/>
                <w:szCs w:val="18"/>
              </w:rPr>
            </w:pP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02" w:type="dxa"/>
            <w:tcBorders>
              <w:top w:val="single" w:sz="4" w:space="0" w:color="000000"/>
              <w:bottom w:val="single" w:sz="4" w:space="0" w:color="000000"/>
              <w:right w:val="single" w:sz="4" w:space="0" w:color="000000"/>
            </w:tcBorders>
            <w:shd w:val="clear" w:color="auto" w:fill="auto"/>
          </w:tcPr>
          <w:p w:rsidR="00932F66" w:rsidRDefault="00932F66">
            <w:pPr>
              <w:spacing w:after="0" w:line="240" w:lineRule="auto"/>
              <w:rPr>
                <w:sz w:val="18"/>
                <w:szCs w:val="18"/>
              </w:rPr>
            </w:pPr>
          </w:p>
        </w:tc>
      </w:tr>
      <w:tr w:rsidR="00932F66">
        <w:trPr>
          <w:jc w:val="center"/>
        </w:trPr>
        <w:tc>
          <w:tcPr>
            <w:tcW w:w="5245" w:type="dxa"/>
            <w:vAlign w:val="center"/>
          </w:tcPr>
          <w:p w:rsidR="00932F66" w:rsidRDefault="00310575">
            <w:pPr>
              <w:tabs>
                <w:tab w:val="left" w:pos="709"/>
              </w:tabs>
              <w:spacing w:after="0" w:line="240" w:lineRule="auto"/>
              <w:rPr>
                <w:sz w:val="18"/>
                <w:szCs w:val="18"/>
              </w:rPr>
            </w:pPr>
            <w:r>
              <w:rPr>
                <w:sz w:val="18"/>
                <w:szCs w:val="18"/>
              </w:rPr>
              <w:t>Б2. Психологиялық-педагогикалық жағдаятты анықтау және қалыптастыру  қабілеті</w:t>
            </w:r>
          </w:p>
          <w:p w:rsidR="00932F66" w:rsidRDefault="00310575">
            <w:pPr>
              <w:tabs>
                <w:tab w:val="left" w:pos="709"/>
              </w:tabs>
              <w:spacing w:after="0" w:line="240" w:lineRule="auto"/>
              <w:rPr>
                <w:sz w:val="18"/>
                <w:szCs w:val="18"/>
              </w:rPr>
            </w:pPr>
            <w:r>
              <w:rPr>
                <w:sz w:val="18"/>
                <w:szCs w:val="18"/>
              </w:rPr>
              <w:t>Б2. Способность к выявлению и формированию психолого-педагогической ситуации</w:t>
            </w:r>
          </w:p>
          <w:p w:rsidR="00932F66" w:rsidRDefault="00310575">
            <w:pPr>
              <w:tabs>
                <w:tab w:val="left" w:pos="709"/>
              </w:tabs>
              <w:spacing w:after="0" w:line="240" w:lineRule="auto"/>
              <w:jc w:val="both"/>
              <w:rPr>
                <w:sz w:val="18"/>
                <w:szCs w:val="18"/>
              </w:rPr>
            </w:pPr>
            <w:r>
              <w:rPr>
                <w:sz w:val="18"/>
                <w:szCs w:val="18"/>
              </w:rPr>
              <w:t>Б2. Ability to identify and form a psychological and pedagogical situation</w:t>
            </w: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310575">
            <w:pPr>
              <w:spacing w:after="0" w:line="240" w:lineRule="auto"/>
              <w:jc w:val="center"/>
              <w:rPr>
                <w:b/>
                <w:sz w:val="18"/>
                <w:szCs w:val="18"/>
              </w:rPr>
            </w:pPr>
            <w:r>
              <w:rPr>
                <w:b/>
                <w:sz w:val="18"/>
                <w:szCs w:val="18"/>
              </w:rPr>
              <w:t>+</w:t>
            </w:r>
          </w:p>
        </w:tc>
        <w:tc>
          <w:tcPr>
            <w:tcW w:w="425" w:type="dxa"/>
          </w:tcPr>
          <w:p w:rsidR="00932F66" w:rsidRDefault="00310575">
            <w:pPr>
              <w:spacing w:after="0" w:line="240" w:lineRule="auto"/>
              <w:jc w:val="center"/>
              <w:rPr>
                <w:b/>
                <w:sz w:val="18"/>
                <w:szCs w:val="18"/>
              </w:rPr>
            </w:pPr>
            <w:r>
              <w:rPr>
                <w:b/>
                <w:sz w:val="18"/>
                <w:szCs w:val="18"/>
              </w:rPr>
              <w:t>+</w:t>
            </w: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02" w:type="dxa"/>
            <w:tcBorders>
              <w:top w:val="single" w:sz="4" w:space="0" w:color="000000"/>
              <w:bottom w:val="single" w:sz="4" w:space="0" w:color="000000"/>
              <w:right w:val="single" w:sz="4" w:space="0" w:color="000000"/>
            </w:tcBorders>
            <w:shd w:val="clear" w:color="auto" w:fill="auto"/>
          </w:tcPr>
          <w:p w:rsidR="00932F66" w:rsidRDefault="00932F66">
            <w:pPr>
              <w:spacing w:after="0" w:line="240" w:lineRule="auto"/>
              <w:rPr>
                <w:sz w:val="18"/>
                <w:szCs w:val="18"/>
              </w:rPr>
            </w:pPr>
          </w:p>
        </w:tc>
      </w:tr>
      <w:tr w:rsidR="00932F66">
        <w:trPr>
          <w:jc w:val="center"/>
        </w:trPr>
        <w:tc>
          <w:tcPr>
            <w:tcW w:w="5245" w:type="dxa"/>
            <w:vAlign w:val="center"/>
          </w:tcPr>
          <w:p w:rsidR="00932F66" w:rsidRDefault="00310575">
            <w:pPr>
              <w:tabs>
                <w:tab w:val="left" w:pos="709"/>
              </w:tabs>
              <w:spacing w:after="0" w:line="240" w:lineRule="auto"/>
              <w:jc w:val="both"/>
              <w:rPr>
                <w:sz w:val="18"/>
                <w:szCs w:val="18"/>
              </w:rPr>
            </w:pPr>
            <w:r>
              <w:rPr>
                <w:sz w:val="18"/>
                <w:szCs w:val="18"/>
              </w:rPr>
              <w:t>Б3. Әскери педагогикалық білім мазмұнын меңгеру деңгейін зерделеу қабілеті.</w:t>
            </w:r>
          </w:p>
          <w:p w:rsidR="00932F66" w:rsidRDefault="00310575">
            <w:pPr>
              <w:tabs>
                <w:tab w:val="left" w:pos="709"/>
              </w:tabs>
              <w:spacing w:after="0" w:line="240" w:lineRule="auto"/>
              <w:jc w:val="both"/>
              <w:rPr>
                <w:sz w:val="18"/>
                <w:szCs w:val="18"/>
              </w:rPr>
            </w:pPr>
            <w:r>
              <w:rPr>
                <w:sz w:val="18"/>
                <w:szCs w:val="18"/>
              </w:rPr>
              <w:t>Б3. Способность изучать уровень усвоения содержания военно- педагогического образования.</w:t>
            </w:r>
          </w:p>
          <w:p w:rsidR="00932F66" w:rsidRDefault="00310575">
            <w:pPr>
              <w:tabs>
                <w:tab w:val="left" w:pos="709"/>
              </w:tabs>
              <w:spacing w:after="0" w:line="240" w:lineRule="auto"/>
              <w:rPr>
                <w:sz w:val="18"/>
                <w:szCs w:val="18"/>
              </w:rPr>
            </w:pPr>
            <w:r>
              <w:rPr>
                <w:sz w:val="18"/>
                <w:szCs w:val="18"/>
              </w:rPr>
              <w:t>Б3. Ability to study the level of assimilation of the content of military pedagogical education</w:t>
            </w:r>
            <w:r>
              <w:rPr>
                <w:b/>
                <w:sz w:val="18"/>
                <w:szCs w:val="18"/>
              </w:rPr>
              <w:t>.</w:t>
            </w: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6" w:type="dxa"/>
          </w:tcPr>
          <w:p w:rsidR="00932F66" w:rsidRDefault="00310575">
            <w:pPr>
              <w:spacing w:after="0" w:line="240" w:lineRule="auto"/>
              <w:jc w:val="center"/>
              <w:rPr>
                <w:b/>
                <w:sz w:val="18"/>
                <w:szCs w:val="18"/>
              </w:rPr>
            </w:pPr>
            <w:r>
              <w:rPr>
                <w:b/>
                <w:sz w:val="18"/>
                <w:szCs w:val="18"/>
              </w:rPr>
              <w:t>+</w:t>
            </w:r>
          </w:p>
        </w:tc>
        <w:tc>
          <w:tcPr>
            <w:tcW w:w="425" w:type="dxa"/>
          </w:tcPr>
          <w:p w:rsidR="00932F66" w:rsidRDefault="00310575">
            <w:pPr>
              <w:spacing w:after="0" w:line="240" w:lineRule="auto"/>
              <w:jc w:val="center"/>
              <w:rPr>
                <w:b/>
                <w:sz w:val="18"/>
                <w:szCs w:val="18"/>
              </w:rPr>
            </w:pPr>
            <w:r>
              <w:rPr>
                <w:b/>
                <w:sz w:val="18"/>
                <w:szCs w:val="18"/>
              </w:rPr>
              <w:t>+</w:t>
            </w: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02" w:type="dxa"/>
            <w:tcBorders>
              <w:top w:val="single" w:sz="4" w:space="0" w:color="000000"/>
              <w:bottom w:val="single" w:sz="4" w:space="0" w:color="000000"/>
              <w:right w:val="single" w:sz="4" w:space="0" w:color="000000"/>
            </w:tcBorders>
            <w:shd w:val="clear" w:color="auto" w:fill="auto"/>
          </w:tcPr>
          <w:p w:rsidR="00932F66" w:rsidRDefault="00932F66">
            <w:pPr>
              <w:spacing w:after="0" w:line="240" w:lineRule="auto"/>
              <w:rPr>
                <w:sz w:val="18"/>
                <w:szCs w:val="18"/>
              </w:rPr>
            </w:pPr>
          </w:p>
        </w:tc>
      </w:tr>
      <w:tr w:rsidR="00932F66">
        <w:trPr>
          <w:jc w:val="center"/>
        </w:trPr>
        <w:tc>
          <w:tcPr>
            <w:tcW w:w="5245" w:type="dxa"/>
            <w:vAlign w:val="center"/>
          </w:tcPr>
          <w:p w:rsidR="00932F66" w:rsidRDefault="00310575">
            <w:pPr>
              <w:tabs>
                <w:tab w:val="left" w:pos="709"/>
              </w:tabs>
              <w:spacing w:after="0" w:line="240" w:lineRule="auto"/>
              <w:jc w:val="center"/>
              <w:rPr>
                <w:sz w:val="18"/>
                <w:szCs w:val="18"/>
              </w:rPr>
            </w:pPr>
            <w:r>
              <w:rPr>
                <w:b/>
                <w:sz w:val="18"/>
                <w:szCs w:val="18"/>
              </w:rPr>
              <w:t>Арнайы құзыреттер(АҚ)/ Специальные компетенции (СК) / Special Competences (SC)</w:t>
            </w: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02" w:type="dxa"/>
            <w:tcBorders>
              <w:top w:val="single" w:sz="4" w:space="0" w:color="000000"/>
              <w:bottom w:val="single" w:sz="4" w:space="0" w:color="000000"/>
              <w:right w:val="single" w:sz="4" w:space="0" w:color="000000"/>
            </w:tcBorders>
            <w:shd w:val="clear" w:color="auto" w:fill="auto"/>
          </w:tcPr>
          <w:p w:rsidR="00932F66" w:rsidRDefault="00932F66">
            <w:pPr>
              <w:spacing w:after="0" w:line="240" w:lineRule="auto"/>
              <w:rPr>
                <w:sz w:val="18"/>
                <w:szCs w:val="18"/>
              </w:rPr>
            </w:pPr>
          </w:p>
        </w:tc>
      </w:tr>
      <w:tr w:rsidR="00932F66">
        <w:trPr>
          <w:jc w:val="center"/>
        </w:trPr>
        <w:tc>
          <w:tcPr>
            <w:tcW w:w="5245" w:type="dxa"/>
            <w:vAlign w:val="center"/>
          </w:tcPr>
          <w:p w:rsidR="00932F66" w:rsidRDefault="00310575">
            <w:pPr>
              <w:tabs>
                <w:tab w:val="left" w:pos="709"/>
              </w:tabs>
              <w:spacing w:after="0" w:line="240" w:lineRule="auto"/>
              <w:jc w:val="both"/>
              <w:rPr>
                <w:sz w:val="18"/>
                <w:szCs w:val="18"/>
              </w:rPr>
            </w:pPr>
            <w:r>
              <w:rPr>
                <w:sz w:val="18"/>
                <w:szCs w:val="18"/>
              </w:rPr>
              <w:t>Б4. Бастапқы әскери дайындықтың оқу ақпаратын таратады, өз бетімен оқуға үйретеді және іс-әрекетке дағдыландыру қабілеті.</w:t>
            </w:r>
          </w:p>
          <w:p w:rsidR="00932F66" w:rsidRDefault="00310575">
            <w:pPr>
              <w:tabs>
                <w:tab w:val="left" w:pos="709"/>
              </w:tabs>
              <w:spacing w:after="0" w:line="240" w:lineRule="auto"/>
              <w:jc w:val="both"/>
              <w:rPr>
                <w:sz w:val="18"/>
                <w:szCs w:val="18"/>
              </w:rPr>
            </w:pPr>
            <w:r>
              <w:rPr>
                <w:sz w:val="18"/>
                <w:szCs w:val="18"/>
              </w:rPr>
              <w:t>Б4. Распространение учебной информации начальной военной подготовки, обучение самостоятельному обучению и способность к действиям.</w:t>
            </w:r>
          </w:p>
          <w:p w:rsidR="00932F66" w:rsidRDefault="00310575">
            <w:pPr>
              <w:tabs>
                <w:tab w:val="left" w:pos="709"/>
              </w:tabs>
              <w:spacing w:after="0" w:line="240" w:lineRule="auto"/>
              <w:jc w:val="both"/>
              <w:rPr>
                <w:b/>
                <w:sz w:val="18"/>
                <w:szCs w:val="18"/>
              </w:rPr>
            </w:pPr>
            <w:r>
              <w:rPr>
                <w:sz w:val="18"/>
                <w:szCs w:val="18"/>
              </w:rPr>
              <w:t>Б4. Dissemination of training information for initial military training, self-study training, and ability to act.</w:t>
            </w: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310575">
            <w:pPr>
              <w:spacing w:after="0" w:line="240" w:lineRule="auto"/>
              <w:jc w:val="center"/>
              <w:rPr>
                <w:b/>
                <w:sz w:val="18"/>
                <w:szCs w:val="18"/>
              </w:rPr>
            </w:pPr>
            <w:r>
              <w:rPr>
                <w:b/>
                <w:sz w:val="18"/>
                <w:szCs w:val="18"/>
              </w:rPr>
              <w:t>+</w:t>
            </w:r>
          </w:p>
        </w:tc>
        <w:tc>
          <w:tcPr>
            <w:tcW w:w="425" w:type="dxa"/>
          </w:tcPr>
          <w:p w:rsidR="00932F66" w:rsidRDefault="00310575">
            <w:pPr>
              <w:spacing w:after="0" w:line="240" w:lineRule="auto"/>
              <w:jc w:val="center"/>
              <w:rPr>
                <w:b/>
                <w:sz w:val="18"/>
                <w:szCs w:val="18"/>
              </w:rPr>
            </w:pPr>
            <w:r>
              <w:rPr>
                <w:b/>
                <w:sz w:val="18"/>
                <w:szCs w:val="18"/>
              </w:rPr>
              <w:t>+</w:t>
            </w: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02" w:type="dxa"/>
            <w:tcBorders>
              <w:top w:val="single" w:sz="4" w:space="0" w:color="000000"/>
              <w:bottom w:val="single" w:sz="4" w:space="0" w:color="000000"/>
              <w:right w:val="single" w:sz="4" w:space="0" w:color="000000"/>
            </w:tcBorders>
            <w:shd w:val="clear" w:color="auto" w:fill="auto"/>
          </w:tcPr>
          <w:p w:rsidR="00932F66" w:rsidRDefault="00932F66">
            <w:pPr>
              <w:spacing w:after="0" w:line="240" w:lineRule="auto"/>
              <w:rPr>
                <w:sz w:val="18"/>
                <w:szCs w:val="18"/>
              </w:rPr>
            </w:pPr>
          </w:p>
        </w:tc>
      </w:tr>
      <w:tr w:rsidR="00932F66">
        <w:trPr>
          <w:jc w:val="center"/>
        </w:trPr>
        <w:tc>
          <w:tcPr>
            <w:tcW w:w="5245" w:type="dxa"/>
            <w:vAlign w:val="center"/>
          </w:tcPr>
          <w:p w:rsidR="00932F66" w:rsidRDefault="00310575">
            <w:pPr>
              <w:tabs>
                <w:tab w:val="left" w:pos="709"/>
              </w:tabs>
              <w:spacing w:after="0" w:line="240" w:lineRule="auto"/>
              <w:jc w:val="both"/>
              <w:rPr>
                <w:sz w:val="18"/>
                <w:szCs w:val="18"/>
              </w:rPr>
            </w:pPr>
            <w:r>
              <w:rPr>
                <w:sz w:val="18"/>
                <w:szCs w:val="18"/>
              </w:rPr>
              <w:t>Б5. Қазіргі заманғы әскери өнерді меңгереді және әлеуметтік құндылықтар жүйесіне тарту қабілеті.</w:t>
            </w:r>
          </w:p>
          <w:p w:rsidR="00932F66" w:rsidRDefault="00310575">
            <w:pPr>
              <w:spacing w:after="0" w:line="240" w:lineRule="auto"/>
              <w:ind w:right="180"/>
              <w:jc w:val="both"/>
              <w:rPr>
                <w:sz w:val="18"/>
                <w:szCs w:val="18"/>
              </w:rPr>
            </w:pPr>
            <w:r>
              <w:rPr>
                <w:sz w:val="18"/>
                <w:szCs w:val="18"/>
              </w:rPr>
              <w:t>Б5. Владеть современным военным искусством и способностью вовлечь в систему социальных ценностей.</w:t>
            </w:r>
          </w:p>
          <w:p w:rsidR="00932F66" w:rsidRDefault="00310575">
            <w:pPr>
              <w:spacing w:after="0" w:line="240" w:lineRule="auto"/>
              <w:ind w:right="180"/>
              <w:jc w:val="both"/>
              <w:rPr>
                <w:b/>
                <w:sz w:val="18"/>
                <w:szCs w:val="18"/>
              </w:rPr>
            </w:pPr>
            <w:r>
              <w:rPr>
                <w:sz w:val="18"/>
                <w:szCs w:val="18"/>
              </w:rPr>
              <w:t>B5. Possess modern military art and the ability to engage in a system of social values.</w:t>
            </w: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310575">
            <w:pPr>
              <w:spacing w:after="0" w:line="240" w:lineRule="auto"/>
              <w:jc w:val="center"/>
              <w:rPr>
                <w:b/>
                <w:sz w:val="18"/>
                <w:szCs w:val="18"/>
              </w:rPr>
            </w:pPr>
            <w:r>
              <w:rPr>
                <w:b/>
                <w:sz w:val="18"/>
                <w:szCs w:val="18"/>
              </w:rPr>
              <w:t>+</w:t>
            </w:r>
          </w:p>
        </w:tc>
        <w:tc>
          <w:tcPr>
            <w:tcW w:w="425" w:type="dxa"/>
          </w:tcPr>
          <w:p w:rsidR="00932F66" w:rsidRDefault="00310575">
            <w:pPr>
              <w:spacing w:after="0" w:line="240" w:lineRule="auto"/>
              <w:jc w:val="center"/>
              <w:rPr>
                <w:b/>
                <w:sz w:val="18"/>
                <w:szCs w:val="18"/>
              </w:rPr>
            </w:pPr>
            <w:r>
              <w:rPr>
                <w:b/>
                <w:sz w:val="18"/>
                <w:szCs w:val="18"/>
              </w:rPr>
              <w:t>+</w:t>
            </w:r>
          </w:p>
        </w:tc>
        <w:tc>
          <w:tcPr>
            <w:tcW w:w="425" w:type="dxa"/>
          </w:tcPr>
          <w:p w:rsidR="00932F66" w:rsidRDefault="00932F66">
            <w:pPr>
              <w:spacing w:after="0" w:line="240" w:lineRule="auto"/>
              <w:jc w:val="center"/>
              <w:rPr>
                <w:b/>
                <w:sz w:val="18"/>
                <w:szCs w:val="18"/>
              </w:rPr>
            </w:pPr>
          </w:p>
        </w:tc>
        <w:tc>
          <w:tcPr>
            <w:tcW w:w="402" w:type="dxa"/>
            <w:tcBorders>
              <w:top w:val="single" w:sz="4" w:space="0" w:color="000000"/>
              <w:bottom w:val="single" w:sz="4" w:space="0" w:color="000000"/>
              <w:right w:val="single" w:sz="4" w:space="0" w:color="000000"/>
            </w:tcBorders>
            <w:shd w:val="clear" w:color="auto" w:fill="auto"/>
          </w:tcPr>
          <w:p w:rsidR="00932F66" w:rsidRDefault="00932F66">
            <w:pPr>
              <w:spacing w:after="0" w:line="240" w:lineRule="auto"/>
              <w:rPr>
                <w:sz w:val="18"/>
                <w:szCs w:val="18"/>
              </w:rPr>
            </w:pPr>
          </w:p>
        </w:tc>
      </w:tr>
      <w:tr w:rsidR="00932F66">
        <w:trPr>
          <w:jc w:val="center"/>
        </w:trPr>
        <w:tc>
          <w:tcPr>
            <w:tcW w:w="5245" w:type="dxa"/>
            <w:vAlign w:val="center"/>
          </w:tcPr>
          <w:p w:rsidR="00932F66" w:rsidRDefault="00310575">
            <w:pPr>
              <w:tabs>
                <w:tab w:val="left" w:pos="709"/>
              </w:tabs>
              <w:spacing w:after="0" w:line="240" w:lineRule="auto"/>
              <w:jc w:val="both"/>
              <w:rPr>
                <w:sz w:val="18"/>
                <w:szCs w:val="18"/>
              </w:rPr>
            </w:pPr>
            <w:r>
              <w:rPr>
                <w:sz w:val="18"/>
                <w:szCs w:val="18"/>
              </w:rPr>
              <w:t>Б6. Әскери оқу және тәрбие іс-шараларын ұйымдастыруды, білім үдерісін әдістемелік қамтамасыз етуді жүзеге асыру қабілеті.</w:t>
            </w:r>
          </w:p>
          <w:p w:rsidR="00932F66" w:rsidRDefault="00310575">
            <w:pPr>
              <w:tabs>
                <w:tab w:val="left" w:pos="709"/>
              </w:tabs>
              <w:spacing w:after="0" w:line="240" w:lineRule="auto"/>
              <w:jc w:val="both"/>
              <w:rPr>
                <w:sz w:val="18"/>
                <w:szCs w:val="18"/>
              </w:rPr>
            </w:pPr>
            <w:r>
              <w:rPr>
                <w:sz w:val="18"/>
                <w:szCs w:val="18"/>
              </w:rPr>
              <w:t>Б6. Способность осуществлять организацию военно- учебных и воспитательных мероприятий, методическое обеспечение образовательного процесса.</w:t>
            </w:r>
          </w:p>
          <w:p w:rsidR="00932F66" w:rsidRDefault="00310575">
            <w:pPr>
              <w:tabs>
                <w:tab w:val="left" w:pos="709"/>
              </w:tabs>
              <w:spacing w:after="0"/>
              <w:rPr>
                <w:sz w:val="18"/>
                <w:szCs w:val="18"/>
              </w:rPr>
            </w:pPr>
            <w:r>
              <w:rPr>
                <w:sz w:val="18"/>
                <w:szCs w:val="18"/>
              </w:rPr>
              <w:lastRenderedPageBreak/>
              <w:t>B6. The ability to organize military training and educational activities, methodological support of the educational process.</w:t>
            </w: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6"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932F66">
            <w:pPr>
              <w:spacing w:after="0" w:line="240" w:lineRule="auto"/>
              <w:jc w:val="center"/>
              <w:rPr>
                <w:b/>
                <w:sz w:val="18"/>
                <w:szCs w:val="18"/>
              </w:rPr>
            </w:pPr>
          </w:p>
        </w:tc>
        <w:tc>
          <w:tcPr>
            <w:tcW w:w="425" w:type="dxa"/>
          </w:tcPr>
          <w:p w:rsidR="00932F66" w:rsidRDefault="00310575">
            <w:pPr>
              <w:spacing w:after="0" w:line="240" w:lineRule="auto"/>
              <w:jc w:val="center"/>
              <w:rPr>
                <w:b/>
                <w:sz w:val="18"/>
                <w:szCs w:val="18"/>
              </w:rPr>
            </w:pPr>
            <w:r>
              <w:rPr>
                <w:b/>
                <w:sz w:val="18"/>
                <w:szCs w:val="18"/>
              </w:rPr>
              <w:t>+</w:t>
            </w:r>
          </w:p>
        </w:tc>
        <w:tc>
          <w:tcPr>
            <w:tcW w:w="402" w:type="dxa"/>
            <w:tcBorders>
              <w:top w:val="single" w:sz="4" w:space="0" w:color="000000"/>
              <w:bottom w:val="single" w:sz="4" w:space="0" w:color="000000"/>
              <w:right w:val="single" w:sz="4" w:space="0" w:color="000000"/>
            </w:tcBorders>
            <w:shd w:val="clear" w:color="auto" w:fill="auto"/>
          </w:tcPr>
          <w:p w:rsidR="00932F66" w:rsidRDefault="00310575">
            <w:pPr>
              <w:spacing w:after="0" w:line="240" w:lineRule="auto"/>
              <w:rPr>
                <w:sz w:val="18"/>
                <w:szCs w:val="18"/>
              </w:rPr>
            </w:pPr>
            <w:r>
              <w:rPr>
                <w:sz w:val="18"/>
                <w:szCs w:val="18"/>
              </w:rPr>
              <w:t>+</w:t>
            </w:r>
          </w:p>
        </w:tc>
      </w:tr>
    </w:tbl>
    <w:p w:rsidR="00932F66" w:rsidRDefault="00932F66">
      <w:pPr>
        <w:widowControl w:val="0"/>
        <w:spacing w:after="0" w:line="240" w:lineRule="auto"/>
        <w:rPr>
          <w:rFonts w:ascii="Times New Roman" w:eastAsia="Times New Roman" w:hAnsi="Times New Roman" w:cs="Times New Roman"/>
          <w:b/>
          <w:sz w:val="20"/>
          <w:szCs w:val="20"/>
        </w:rPr>
      </w:pPr>
    </w:p>
    <w:p w:rsidR="00932F66" w:rsidRDefault="00932F66">
      <w:pPr>
        <w:widowControl w:val="0"/>
        <w:tabs>
          <w:tab w:val="left" w:pos="3330"/>
        </w:tabs>
        <w:spacing w:after="0" w:line="240" w:lineRule="auto"/>
        <w:ind w:right="-285"/>
        <w:jc w:val="center"/>
        <w:rPr>
          <w:rFonts w:ascii="Times New Roman" w:eastAsia="Times New Roman" w:hAnsi="Times New Roman" w:cs="Times New Roman"/>
          <w:b/>
          <w:sz w:val="20"/>
          <w:szCs w:val="20"/>
        </w:rPr>
      </w:pPr>
    </w:p>
    <w:p w:rsidR="00932F66" w:rsidRDefault="00310575">
      <w:pPr>
        <w:widowControl w:val="0"/>
        <w:tabs>
          <w:tab w:val="left" w:pos="3330"/>
        </w:tabs>
        <w:spacing w:after="0" w:line="240" w:lineRule="auto"/>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БАКАЛАВРИАТ  МОДУЛЬДЕРІ БОЙЫНША ҚҰЗІРЕТТЕРДІҢ ҮЙЛЕСТІРІЛУІ</w:t>
      </w:r>
    </w:p>
    <w:p w:rsidR="00932F66" w:rsidRDefault="00310575">
      <w:pPr>
        <w:widowControl w:val="0"/>
        <w:tabs>
          <w:tab w:val="left" w:pos="3330"/>
        </w:tabs>
        <w:spacing w:after="0" w:line="240" w:lineRule="auto"/>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КООРДИНАЦИЯ КОМПЕТЕНЦИЙ МОДУЛЕЙ БАКАЛАВРИАТА</w:t>
      </w:r>
    </w:p>
    <w:p w:rsidR="00932F66" w:rsidRDefault="00310575">
      <w:pPr>
        <w:widowControl w:val="0"/>
        <w:tabs>
          <w:tab w:val="left" w:pos="3330"/>
        </w:tabs>
        <w:spacing w:after="0" w:line="240" w:lineRule="auto"/>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COORDINATION OF BACALAVRIAT'S COMPETENCE BY MODULE </w:t>
      </w:r>
    </w:p>
    <w:p w:rsidR="00932F66" w:rsidRDefault="00932F66">
      <w:pPr>
        <w:widowControl w:val="0"/>
        <w:tabs>
          <w:tab w:val="left" w:pos="3330"/>
        </w:tabs>
        <w:spacing w:after="0" w:line="240" w:lineRule="auto"/>
        <w:ind w:right="-284"/>
        <w:jc w:val="center"/>
        <w:rPr>
          <w:rFonts w:ascii="Times New Roman" w:eastAsia="Times New Roman" w:hAnsi="Times New Roman" w:cs="Times New Roman"/>
          <w:b/>
          <w:sz w:val="20"/>
          <w:szCs w:val="20"/>
        </w:rPr>
      </w:pPr>
    </w:p>
    <w:tbl>
      <w:tblPr>
        <w:tblStyle w:val="affff8"/>
        <w:tblW w:w="101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5935"/>
        <w:gridCol w:w="1186"/>
        <w:gridCol w:w="1275"/>
        <w:gridCol w:w="1276"/>
      </w:tblGrid>
      <w:tr w:rsidR="00932F66">
        <w:trPr>
          <w:jc w:val="center"/>
        </w:trPr>
        <w:tc>
          <w:tcPr>
            <w:tcW w:w="526" w:type="dxa"/>
            <w:vMerge w:val="restart"/>
          </w:tcPr>
          <w:p w:rsidR="00932F66" w:rsidRDefault="00310575">
            <w:pPr>
              <w:spacing w:after="0" w:line="240" w:lineRule="auto"/>
              <w:rPr>
                <w:b/>
                <w:sz w:val="18"/>
                <w:szCs w:val="18"/>
              </w:rPr>
            </w:pPr>
            <w:r>
              <w:rPr>
                <w:b/>
                <w:sz w:val="18"/>
                <w:szCs w:val="18"/>
              </w:rPr>
              <w:t>№</w:t>
            </w:r>
          </w:p>
        </w:tc>
        <w:tc>
          <w:tcPr>
            <w:tcW w:w="5935" w:type="dxa"/>
            <w:vMerge w:val="restart"/>
          </w:tcPr>
          <w:p w:rsidR="00932F66" w:rsidRDefault="00310575">
            <w:pPr>
              <w:spacing w:after="0" w:line="240" w:lineRule="auto"/>
              <w:jc w:val="center"/>
              <w:rPr>
                <w:b/>
                <w:sz w:val="18"/>
                <w:szCs w:val="18"/>
              </w:rPr>
            </w:pPr>
            <w:r>
              <w:rPr>
                <w:b/>
                <w:sz w:val="18"/>
                <w:szCs w:val="18"/>
              </w:rPr>
              <w:t>Модуль аты/ Название модуля/ Module name</w:t>
            </w:r>
          </w:p>
        </w:tc>
        <w:tc>
          <w:tcPr>
            <w:tcW w:w="3737" w:type="dxa"/>
            <w:gridSpan w:val="3"/>
            <w:tcBorders>
              <w:right w:val="single" w:sz="4" w:space="0" w:color="000000"/>
            </w:tcBorders>
          </w:tcPr>
          <w:p w:rsidR="00932F66" w:rsidRDefault="00310575">
            <w:pPr>
              <w:spacing w:after="0" w:line="240" w:lineRule="auto"/>
              <w:jc w:val="center"/>
              <w:rPr>
                <w:b/>
                <w:sz w:val="18"/>
                <w:szCs w:val="18"/>
              </w:rPr>
            </w:pPr>
            <w:r>
              <w:rPr>
                <w:b/>
                <w:sz w:val="18"/>
                <w:szCs w:val="18"/>
              </w:rPr>
              <w:t>Құзіреттер</w:t>
            </w:r>
          </w:p>
        </w:tc>
      </w:tr>
      <w:tr w:rsidR="00932F66">
        <w:trPr>
          <w:jc w:val="center"/>
        </w:trPr>
        <w:tc>
          <w:tcPr>
            <w:tcW w:w="526" w:type="dxa"/>
            <w:vMerge/>
          </w:tcPr>
          <w:p w:rsidR="00932F66" w:rsidRDefault="00932F66">
            <w:pPr>
              <w:widowControl w:val="0"/>
              <w:pBdr>
                <w:top w:val="nil"/>
                <w:left w:val="nil"/>
                <w:bottom w:val="nil"/>
                <w:right w:val="nil"/>
                <w:between w:val="nil"/>
              </w:pBdr>
              <w:spacing w:after="0"/>
              <w:rPr>
                <w:b/>
                <w:sz w:val="18"/>
                <w:szCs w:val="18"/>
              </w:rPr>
            </w:pPr>
          </w:p>
        </w:tc>
        <w:tc>
          <w:tcPr>
            <w:tcW w:w="5935" w:type="dxa"/>
            <w:vMerge/>
          </w:tcPr>
          <w:p w:rsidR="00932F66" w:rsidRDefault="00932F66">
            <w:pPr>
              <w:widowControl w:val="0"/>
              <w:pBdr>
                <w:top w:val="nil"/>
                <w:left w:val="nil"/>
                <w:bottom w:val="nil"/>
                <w:right w:val="nil"/>
                <w:between w:val="nil"/>
              </w:pBdr>
              <w:spacing w:after="0"/>
              <w:rPr>
                <w:b/>
                <w:sz w:val="18"/>
                <w:szCs w:val="18"/>
              </w:rPr>
            </w:pPr>
          </w:p>
        </w:tc>
        <w:tc>
          <w:tcPr>
            <w:tcW w:w="1186" w:type="dxa"/>
          </w:tcPr>
          <w:p w:rsidR="00932F66" w:rsidRDefault="00310575">
            <w:pPr>
              <w:widowControl w:val="0"/>
              <w:spacing w:after="0" w:line="240" w:lineRule="auto"/>
              <w:jc w:val="center"/>
              <w:rPr>
                <w:b/>
                <w:sz w:val="18"/>
                <w:szCs w:val="18"/>
              </w:rPr>
            </w:pPr>
            <w:r>
              <w:rPr>
                <w:b/>
                <w:sz w:val="18"/>
                <w:szCs w:val="18"/>
              </w:rPr>
              <w:t>Б1.</w:t>
            </w:r>
          </w:p>
        </w:tc>
        <w:tc>
          <w:tcPr>
            <w:tcW w:w="1275" w:type="dxa"/>
          </w:tcPr>
          <w:p w:rsidR="00932F66" w:rsidRDefault="00310575">
            <w:pPr>
              <w:widowControl w:val="0"/>
              <w:spacing w:after="0" w:line="240" w:lineRule="auto"/>
              <w:jc w:val="center"/>
              <w:rPr>
                <w:b/>
                <w:sz w:val="18"/>
                <w:szCs w:val="18"/>
              </w:rPr>
            </w:pPr>
            <w:r>
              <w:rPr>
                <w:b/>
                <w:sz w:val="18"/>
                <w:szCs w:val="18"/>
              </w:rPr>
              <w:t xml:space="preserve">Б2. </w:t>
            </w:r>
          </w:p>
        </w:tc>
        <w:tc>
          <w:tcPr>
            <w:tcW w:w="1276" w:type="dxa"/>
            <w:tcBorders>
              <w:right w:val="single" w:sz="4" w:space="0" w:color="000000"/>
            </w:tcBorders>
          </w:tcPr>
          <w:p w:rsidR="00932F66" w:rsidRDefault="00310575">
            <w:pPr>
              <w:spacing w:after="0" w:line="240" w:lineRule="auto"/>
              <w:jc w:val="center"/>
              <w:rPr>
                <w:b/>
                <w:sz w:val="18"/>
                <w:szCs w:val="18"/>
              </w:rPr>
            </w:pPr>
            <w:r>
              <w:rPr>
                <w:b/>
                <w:sz w:val="18"/>
                <w:szCs w:val="18"/>
              </w:rPr>
              <w:t>Б3.</w:t>
            </w:r>
          </w:p>
        </w:tc>
      </w:tr>
      <w:tr w:rsidR="00932F66">
        <w:trPr>
          <w:jc w:val="center"/>
        </w:trPr>
        <w:tc>
          <w:tcPr>
            <w:tcW w:w="526" w:type="dxa"/>
          </w:tcPr>
          <w:p w:rsidR="00932F66" w:rsidRDefault="00310575">
            <w:pPr>
              <w:spacing w:after="0" w:line="240" w:lineRule="auto"/>
              <w:rPr>
                <w:sz w:val="18"/>
                <w:szCs w:val="18"/>
              </w:rPr>
            </w:pPr>
            <w:r>
              <w:rPr>
                <w:sz w:val="18"/>
                <w:szCs w:val="18"/>
              </w:rPr>
              <w:t>1.1</w:t>
            </w:r>
          </w:p>
        </w:tc>
        <w:tc>
          <w:tcPr>
            <w:tcW w:w="5935" w:type="dxa"/>
            <w:shd w:val="clear" w:color="auto" w:fill="auto"/>
          </w:tcPr>
          <w:p w:rsidR="00932F66" w:rsidRDefault="00310575">
            <w:pPr>
              <w:spacing w:after="0" w:line="240" w:lineRule="auto"/>
              <w:jc w:val="center"/>
              <w:rPr>
                <w:sz w:val="18"/>
                <w:szCs w:val="18"/>
              </w:rPr>
            </w:pPr>
            <w:r>
              <w:rPr>
                <w:b/>
                <w:sz w:val="18"/>
                <w:szCs w:val="18"/>
              </w:rPr>
              <w:t>Мемлекеттік міндетті модуль/ Государственный обязательный модуль/ State Mandatory Module</w:t>
            </w:r>
          </w:p>
        </w:tc>
        <w:tc>
          <w:tcPr>
            <w:tcW w:w="1186" w:type="dxa"/>
          </w:tcPr>
          <w:p w:rsidR="00932F66" w:rsidRDefault="00310575">
            <w:pPr>
              <w:spacing w:after="0" w:line="240" w:lineRule="auto"/>
              <w:jc w:val="center"/>
              <w:rPr>
                <w:sz w:val="18"/>
                <w:szCs w:val="18"/>
              </w:rPr>
            </w:pPr>
            <w:r>
              <w:rPr>
                <w:sz w:val="18"/>
                <w:szCs w:val="18"/>
              </w:rPr>
              <w:t>Б1</w:t>
            </w:r>
          </w:p>
        </w:tc>
        <w:tc>
          <w:tcPr>
            <w:tcW w:w="1275" w:type="dxa"/>
          </w:tcPr>
          <w:p w:rsidR="00932F66" w:rsidRDefault="00310575">
            <w:pPr>
              <w:spacing w:after="0" w:line="240" w:lineRule="auto"/>
              <w:jc w:val="center"/>
              <w:rPr>
                <w:sz w:val="18"/>
                <w:szCs w:val="18"/>
              </w:rPr>
            </w:pPr>
            <w:r>
              <w:rPr>
                <w:sz w:val="18"/>
                <w:szCs w:val="18"/>
              </w:rPr>
              <w:t>Б2</w:t>
            </w:r>
          </w:p>
        </w:tc>
        <w:tc>
          <w:tcPr>
            <w:tcW w:w="1276" w:type="dxa"/>
            <w:tcBorders>
              <w:right w:val="single" w:sz="4" w:space="0" w:color="000000"/>
            </w:tcBorders>
          </w:tcPr>
          <w:p w:rsidR="00932F66" w:rsidRDefault="00932F66">
            <w:pPr>
              <w:spacing w:after="0" w:line="240" w:lineRule="auto"/>
              <w:jc w:val="center"/>
              <w:rPr>
                <w:sz w:val="18"/>
                <w:szCs w:val="18"/>
              </w:rPr>
            </w:pPr>
          </w:p>
        </w:tc>
      </w:tr>
      <w:tr w:rsidR="00932F66">
        <w:trPr>
          <w:jc w:val="center"/>
        </w:trPr>
        <w:tc>
          <w:tcPr>
            <w:tcW w:w="526" w:type="dxa"/>
          </w:tcPr>
          <w:p w:rsidR="00932F66" w:rsidRDefault="00310575">
            <w:pPr>
              <w:spacing w:after="0" w:line="240" w:lineRule="auto"/>
              <w:rPr>
                <w:sz w:val="18"/>
                <w:szCs w:val="18"/>
              </w:rPr>
            </w:pPr>
            <w:r>
              <w:rPr>
                <w:sz w:val="18"/>
                <w:szCs w:val="18"/>
              </w:rPr>
              <w:t>1.2</w:t>
            </w:r>
          </w:p>
        </w:tc>
        <w:tc>
          <w:tcPr>
            <w:tcW w:w="5935" w:type="dxa"/>
            <w:shd w:val="clear" w:color="auto" w:fill="auto"/>
            <w:vAlign w:val="center"/>
          </w:tcPr>
          <w:p w:rsidR="00932F66" w:rsidRDefault="00310575">
            <w:pPr>
              <w:spacing w:after="0" w:line="240" w:lineRule="auto"/>
              <w:jc w:val="center"/>
              <w:rPr>
                <w:b/>
                <w:sz w:val="18"/>
                <w:szCs w:val="18"/>
                <w:highlight w:val="white"/>
              </w:rPr>
            </w:pPr>
            <w:r>
              <w:rPr>
                <w:b/>
                <w:sz w:val="18"/>
                <w:szCs w:val="18"/>
                <w:highlight w:val="white"/>
              </w:rPr>
              <w:t>Әлеуметтік білім және салауатты өмір салты модулі/</w:t>
            </w:r>
          </w:p>
          <w:p w:rsidR="00932F66" w:rsidRDefault="00310575">
            <w:pPr>
              <w:spacing w:after="0" w:line="240" w:lineRule="auto"/>
              <w:jc w:val="center"/>
              <w:rPr>
                <w:b/>
                <w:sz w:val="18"/>
                <w:szCs w:val="18"/>
                <w:highlight w:val="white"/>
              </w:rPr>
            </w:pPr>
            <w:r>
              <w:rPr>
                <w:b/>
                <w:sz w:val="18"/>
                <w:szCs w:val="18"/>
                <w:highlight w:val="white"/>
              </w:rPr>
              <w:t>Модуль социальных знаний и здорового образа жизни/</w:t>
            </w:r>
          </w:p>
          <w:p w:rsidR="00932F66" w:rsidRDefault="00310575">
            <w:pPr>
              <w:spacing w:after="0" w:line="240" w:lineRule="auto"/>
              <w:jc w:val="center"/>
              <w:rPr>
                <w:b/>
                <w:sz w:val="18"/>
                <w:szCs w:val="18"/>
              </w:rPr>
            </w:pPr>
            <w:r>
              <w:rPr>
                <w:b/>
                <w:sz w:val="18"/>
                <w:szCs w:val="18"/>
                <w:shd w:val="clear" w:color="auto" w:fill="F8F9FA"/>
              </w:rPr>
              <w:t>Module of social-knowledge and healthy lifestyle</w:t>
            </w:r>
          </w:p>
        </w:tc>
        <w:tc>
          <w:tcPr>
            <w:tcW w:w="1186" w:type="dxa"/>
          </w:tcPr>
          <w:p w:rsidR="00932F66" w:rsidRDefault="00310575">
            <w:pPr>
              <w:spacing w:after="0" w:line="240" w:lineRule="auto"/>
              <w:jc w:val="center"/>
              <w:rPr>
                <w:sz w:val="18"/>
                <w:szCs w:val="18"/>
              </w:rPr>
            </w:pPr>
            <w:r>
              <w:rPr>
                <w:sz w:val="18"/>
                <w:szCs w:val="18"/>
              </w:rPr>
              <w:t>Б1</w:t>
            </w:r>
          </w:p>
        </w:tc>
        <w:tc>
          <w:tcPr>
            <w:tcW w:w="1275" w:type="dxa"/>
          </w:tcPr>
          <w:p w:rsidR="00932F66" w:rsidRDefault="00310575">
            <w:pPr>
              <w:spacing w:after="0" w:line="240" w:lineRule="auto"/>
              <w:jc w:val="center"/>
              <w:rPr>
                <w:sz w:val="18"/>
                <w:szCs w:val="18"/>
              </w:rPr>
            </w:pPr>
            <w:r>
              <w:rPr>
                <w:sz w:val="18"/>
                <w:szCs w:val="18"/>
              </w:rPr>
              <w:t>Б2</w:t>
            </w:r>
          </w:p>
        </w:tc>
        <w:tc>
          <w:tcPr>
            <w:tcW w:w="1276" w:type="dxa"/>
            <w:tcBorders>
              <w:right w:val="single" w:sz="4" w:space="0" w:color="000000"/>
            </w:tcBorders>
          </w:tcPr>
          <w:p w:rsidR="00932F66" w:rsidRDefault="00310575">
            <w:pPr>
              <w:spacing w:after="0" w:line="240" w:lineRule="auto"/>
              <w:jc w:val="center"/>
              <w:rPr>
                <w:sz w:val="18"/>
                <w:szCs w:val="18"/>
              </w:rPr>
            </w:pPr>
            <w:r>
              <w:rPr>
                <w:sz w:val="18"/>
                <w:szCs w:val="18"/>
              </w:rPr>
              <w:t>Б3</w:t>
            </w:r>
          </w:p>
        </w:tc>
      </w:tr>
    </w:tbl>
    <w:p w:rsidR="00932F66" w:rsidRDefault="00932F66"/>
    <w:tbl>
      <w:tblPr>
        <w:tblStyle w:val="affff9"/>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5504"/>
        <w:gridCol w:w="571"/>
        <w:gridCol w:w="709"/>
        <w:gridCol w:w="712"/>
        <w:gridCol w:w="709"/>
        <w:gridCol w:w="709"/>
        <w:gridCol w:w="709"/>
      </w:tblGrid>
      <w:tr w:rsidR="00932F66">
        <w:tc>
          <w:tcPr>
            <w:tcW w:w="550" w:type="dxa"/>
            <w:vMerge w:val="restart"/>
          </w:tcPr>
          <w:p w:rsidR="00932F66" w:rsidRDefault="00310575">
            <w:pPr>
              <w:rPr>
                <w:sz w:val="18"/>
                <w:szCs w:val="18"/>
              </w:rPr>
            </w:pPr>
            <w:r>
              <w:rPr>
                <w:sz w:val="18"/>
                <w:szCs w:val="18"/>
              </w:rPr>
              <w:t>№</w:t>
            </w:r>
          </w:p>
        </w:tc>
        <w:tc>
          <w:tcPr>
            <w:tcW w:w="5504" w:type="dxa"/>
            <w:vMerge w:val="restart"/>
            <w:shd w:val="clear" w:color="auto" w:fill="auto"/>
          </w:tcPr>
          <w:p w:rsidR="00932F66" w:rsidRDefault="00310575">
            <w:pPr>
              <w:jc w:val="center"/>
              <w:rPr>
                <w:b/>
                <w:sz w:val="18"/>
                <w:szCs w:val="18"/>
              </w:rPr>
            </w:pPr>
            <w:r>
              <w:rPr>
                <w:b/>
                <w:sz w:val="18"/>
                <w:szCs w:val="18"/>
              </w:rPr>
              <w:t>Модуль аты/ Название модуля/ Module name</w:t>
            </w:r>
          </w:p>
        </w:tc>
        <w:tc>
          <w:tcPr>
            <w:tcW w:w="4119" w:type="dxa"/>
            <w:gridSpan w:val="6"/>
            <w:tcBorders>
              <w:right w:val="single" w:sz="4" w:space="0" w:color="000000"/>
            </w:tcBorders>
          </w:tcPr>
          <w:p w:rsidR="00932F66" w:rsidRDefault="00310575">
            <w:pPr>
              <w:spacing w:after="0" w:line="240" w:lineRule="auto"/>
              <w:jc w:val="center"/>
              <w:rPr>
                <w:sz w:val="18"/>
                <w:szCs w:val="18"/>
              </w:rPr>
            </w:pPr>
            <w:r>
              <w:rPr>
                <w:b/>
                <w:sz w:val="18"/>
                <w:szCs w:val="18"/>
              </w:rPr>
              <w:t>Құзіреттер</w:t>
            </w:r>
          </w:p>
        </w:tc>
      </w:tr>
      <w:tr w:rsidR="00932F66">
        <w:tc>
          <w:tcPr>
            <w:tcW w:w="550" w:type="dxa"/>
            <w:vMerge/>
          </w:tcPr>
          <w:p w:rsidR="00932F66" w:rsidRDefault="00932F66">
            <w:pPr>
              <w:widowControl w:val="0"/>
              <w:pBdr>
                <w:top w:val="nil"/>
                <w:left w:val="nil"/>
                <w:bottom w:val="nil"/>
                <w:right w:val="nil"/>
                <w:between w:val="nil"/>
              </w:pBdr>
              <w:spacing w:after="0"/>
              <w:rPr>
                <w:sz w:val="18"/>
                <w:szCs w:val="18"/>
              </w:rPr>
            </w:pPr>
          </w:p>
        </w:tc>
        <w:tc>
          <w:tcPr>
            <w:tcW w:w="5504" w:type="dxa"/>
            <w:vMerge/>
            <w:shd w:val="clear" w:color="auto" w:fill="auto"/>
          </w:tcPr>
          <w:p w:rsidR="00932F66" w:rsidRDefault="00932F66">
            <w:pPr>
              <w:widowControl w:val="0"/>
              <w:pBdr>
                <w:top w:val="nil"/>
                <w:left w:val="nil"/>
                <w:bottom w:val="nil"/>
                <w:right w:val="nil"/>
                <w:between w:val="nil"/>
              </w:pBdr>
              <w:spacing w:after="0"/>
              <w:rPr>
                <w:sz w:val="18"/>
                <w:szCs w:val="18"/>
              </w:rPr>
            </w:pPr>
          </w:p>
        </w:tc>
        <w:tc>
          <w:tcPr>
            <w:tcW w:w="571" w:type="dxa"/>
          </w:tcPr>
          <w:p w:rsidR="00932F66" w:rsidRDefault="00310575">
            <w:pPr>
              <w:widowControl w:val="0"/>
              <w:spacing w:after="0" w:line="240" w:lineRule="auto"/>
              <w:jc w:val="center"/>
              <w:rPr>
                <w:b/>
                <w:sz w:val="18"/>
                <w:szCs w:val="18"/>
              </w:rPr>
            </w:pPr>
            <w:r>
              <w:rPr>
                <w:b/>
                <w:sz w:val="18"/>
                <w:szCs w:val="18"/>
              </w:rPr>
              <w:t>Б1</w:t>
            </w:r>
          </w:p>
        </w:tc>
        <w:tc>
          <w:tcPr>
            <w:tcW w:w="709" w:type="dxa"/>
          </w:tcPr>
          <w:p w:rsidR="00932F66" w:rsidRDefault="00310575">
            <w:pPr>
              <w:widowControl w:val="0"/>
              <w:spacing w:after="0" w:line="240" w:lineRule="auto"/>
              <w:jc w:val="center"/>
              <w:rPr>
                <w:b/>
                <w:sz w:val="18"/>
                <w:szCs w:val="18"/>
              </w:rPr>
            </w:pPr>
            <w:r>
              <w:rPr>
                <w:b/>
                <w:sz w:val="18"/>
                <w:szCs w:val="18"/>
              </w:rPr>
              <w:t>Б 2</w:t>
            </w:r>
          </w:p>
        </w:tc>
        <w:tc>
          <w:tcPr>
            <w:tcW w:w="712" w:type="dxa"/>
          </w:tcPr>
          <w:p w:rsidR="00932F66" w:rsidRDefault="00310575">
            <w:pPr>
              <w:spacing w:after="0" w:line="240" w:lineRule="auto"/>
              <w:jc w:val="center"/>
              <w:rPr>
                <w:b/>
                <w:sz w:val="18"/>
                <w:szCs w:val="18"/>
              </w:rPr>
            </w:pPr>
            <w:r>
              <w:rPr>
                <w:b/>
                <w:sz w:val="18"/>
                <w:szCs w:val="18"/>
              </w:rPr>
              <w:t>Б 3</w:t>
            </w:r>
          </w:p>
        </w:tc>
        <w:tc>
          <w:tcPr>
            <w:tcW w:w="709" w:type="dxa"/>
          </w:tcPr>
          <w:p w:rsidR="00932F66" w:rsidRDefault="00310575">
            <w:pPr>
              <w:spacing w:after="0" w:line="240" w:lineRule="auto"/>
              <w:rPr>
                <w:b/>
                <w:sz w:val="18"/>
                <w:szCs w:val="18"/>
              </w:rPr>
            </w:pPr>
            <w:r>
              <w:rPr>
                <w:b/>
                <w:sz w:val="18"/>
                <w:szCs w:val="18"/>
              </w:rPr>
              <w:t>Б 4</w:t>
            </w:r>
          </w:p>
        </w:tc>
        <w:tc>
          <w:tcPr>
            <w:tcW w:w="709" w:type="dxa"/>
            <w:tcBorders>
              <w:right w:val="single" w:sz="4" w:space="0" w:color="000000"/>
            </w:tcBorders>
          </w:tcPr>
          <w:p w:rsidR="00932F66" w:rsidRDefault="00310575">
            <w:pPr>
              <w:spacing w:after="0" w:line="240" w:lineRule="auto"/>
              <w:rPr>
                <w:b/>
                <w:sz w:val="18"/>
                <w:szCs w:val="18"/>
              </w:rPr>
            </w:pPr>
            <w:r>
              <w:rPr>
                <w:b/>
                <w:sz w:val="18"/>
                <w:szCs w:val="18"/>
              </w:rPr>
              <w:t>Б 5</w:t>
            </w:r>
          </w:p>
        </w:tc>
        <w:tc>
          <w:tcPr>
            <w:tcW w:w="709" w:type="dxa"/>
            <w:tcBorders>
              <w:top w:val="single" w:sz="4" w:space="0" w:color="000000"/>
              <w:bottom w:val="single" w:sz="4" w:space="0" w:color="000000"/>
              <w:right w:val="single" w:sz="4" w:space="0" w:color="000000"/>
            </w:tcBorders>
            <w:shd w:val="clear" w:color="auto" w:fill="auto"/>
          </w:tcPr>
          <w:p w:rsidR="00932F66" w:rsidRDefault="00310575">
            <w:pPr>
              <w:spacing w:after="0" w:line="240" w:lineRule="auto"/>
              <w:rPr>
                <w:b/>
                <w:sz w:val="18"/>
                <w:szCs w:val="18"/>
              </w:rPr>
            </w:pPr>
            <w:r>
              <w:rPr>
                <w:b/>
                <w:sz w:val="18"/>
                <w:szCs w:val="18"/>
              </w:rPr>
              <w:t>Б 6</w:t>
            </w:r>
          </w:p>
        </w:tc>
      </w:tr>
      <w:tr w:rsidR="00932F66">
        <w:tc>
          <w:tcPr>
            <w:tcW w:w="550" w:type="dxa"/>
          </w:tcPr>
          <w:p w:rsidR="00932F66" w:rsidRDefault="00310575">
            <w:pPr>
              <w:spacing w:after="0" w:line="240" w:lineRule="auto"/>
              <w:rPr>
                <w:sz w:val="18"/>
                <w:szCs w:val="18"/>
              </w:rPr>
            </w:pPr>
            <w:r>
              <w:rPr>
                <w:sz w:val="18"/>
                <w:szCs w:val="18"/>
              </w:rPr>
              <w:t>1/2</w:t>
            </w:r>
          </w:p>
        </w:tc>
        <w:tc>
          <w:tcPr>
            <w:tcW w:w="5504" w:type="dxa"/>
            <w:shd w:val="clear" w:color="auto" w:fill="auto"/>
          </w:tcPr>
          <w:p w:rsidR="00932F66" w:rsidRDefault="00310575">
            <w:pPr>
              <w:spacing w:after="0" w:line="240" w:lineRule="auto"/>
              <w:rPr>
                <w:sz w:val="18"/>
                <w:szCs w:val="18"/>
                <w:highlight w:val="white"/>
              </w:rPr>
            </w:pPr>
            <w:r>
              <w:rPr>
                <w:sz w:val="18"/>
                <w:szCs w:val="18"/>
                <w:highlight w:val="white"/>
              </w:rPr>
              <w:t>Әлеуметтік білім және салауатты өмір салты модулі/</w:t>
            </w:r>
          </w:p>
          <w:p w:rsidR="00932F66" w:rsidRDefault="00310575">
            <w:pPr>
              <w:spacing w:after="0" w:line="240" w:lineRule="auto"/>
              <w:rPr>
                <w:sz w:val="18"/>
                <w:szCs w:val="18"/>
                <w:highlight w:val="white"/>
              </w:rPr>
            </w:pPr>
            <w:r>
              <w:rPr>
                <w:sz w:val="18"/>
                <w:szCs w:val="18"/>
                <w:highlight w:val="white"/>
              </w:rPr>
              <w:t>Модуль социальных знаний и здорового образа жизни/</w:t>
            </w:r>
          </w:p>
          <w:p w:rsidR="00932F66" w:rsidRDefault="00310575">
            <w:pPr>
              <w:spacing w:after="0" w:line="240" w:lineRule="auto"/>
              <w:rPr>
                <w:sz w:val="18"/>
                <w:szCs w:val="18"/>
              </w:rPr>
            </w:pPr>
            <w:r>
              <w:rPr>
                <w:sz w:val="18"/>
                <w:szCs w:val="18"/>
                <w:shd w:val="clear" w:color="auto" w:fill="F8F9FA"/>
              </w:rPr>
              <w:t>Module of social-knowledge and healthy lifestyle</w:t>
            </w:r>
          </w:p>
        </w:tc>
        <w:tc>
          <w:tcPr>
            <w:tcW w:w="571" w:type="dxa"/>
          </w:tcPr>
          <w:p w:rsidR="00932F66" w:rsidRDefault="00310575">
            <w:pPr>
              <w:spacing w:after="0" w:line="240" w:lineRule="auto"/>
              <w:rPr>
                <w:sz w:val="18"/>
                <w:szCs w:val="18"/>
              </w:rPr>
            </w:pPr>
            <w:r>
              <w:rPr>
                <w:sz w:val="18"/>
                <w:szCs w:val="18"/>
              </w:rPr>
              <w:t>Б1</w:t>
            </w:r>
          </w:p>
        </w:tc>
        <w:tc>
          <w:tcPr>
            <w:tcW w:w="709" w:type="dxa"/>
          </w:tcPr>
          <w:p w:rsidR="00932F66" w:rsidRDefault="00310575">
            <w:pPr>
              <w:spacing w:after="0" w:line="240" w:lineRule="auto"/>
              <w:rPr>
                <w:sz w:val="18"/>
                <w:szCs w:val="18"/>
              </w:rPr>
            </w:pPr>
            <w:r>
              <w:rPr>
                <w:sz w:val="18"/>
                <w:szCs w:val="18"/>
              </w:rPr>
              <w:t>Б2</w:t>
            </w:r>
          </w:p>
        </w:tc>
        <w:tc>
          <w:tcPr>
            <w:tcW w:w="712"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09" w:type="dxa"/>
            <w:tcBorders>
              <w:top w:val="single" w:sz="4" w:space="0" w:color="000000"/>
              <w:bottom w:val="single" w:sz="4" w:space="0" w:color="000000"/>
              <w:right w:val="single" w:sz="4" w:space="0" w:color="000000"/>
            </w:tcBorders>
            <w:shd w:val="clear" w:color="auto" w:fill="auto"/>
          </w:tcPr>
          <w:p w:rsidR="00932F66" w:rsidRDefault="00932F66">
            <w:pPr>
              <w:spacing w:after="0" w:line="240" w:lineRule="auto"/>
              <w:rPr>
                <w:sz w:val="18"/>
                <w:szCs w:val="18"/>
              </w:rPr>
            </w:pPr>
          </w:p>
        </w:tc>
      </w:tr>
      <w:tr w:rsidR="00932F66">
        <w:tc>
          <w:tcPr>
            <w:tcW w:w="550" w:type="dxa"/>
          </w:tcPr>
          <w:p w:rsidR="00932F66" w:rsidRDefault="00310575">
            <w:pPr>
              <w:spacing w:after="0" w:line="240" w:lineRule="auto"/>
              <w:rPr>
                <w:sz w:val="18"/>
                <w:szCs w:val="18"/>
              </w:rPr>
            </w:pPr>
            <w:r>
              <w:rPr>
                <w:sz w:val="18"/>
                <w:szCs w:val="18"/>
              </w:rPr>
              <w:t>2/1</w:t>
            </w:r>
          </w:p>
        </w:tc>
        <w:tc>
          <w:tcPr>
            <w:tcW w:w="5504" w:type="dxa"/>
          </w:tcPr>
          <w:p w:rsidR="00932F66" w:rsidRDefault="00310575">
            <w:pPr>
              <w:spacing w:after="0" w:line="240" w:lineRule="auto"/>
              <w:rPr>
                <w:sz w:val="18"/>
                <w:szCs w:val="18"/>
              </w:rPr>
            </w:pPr>
            <w:r>
              <w:rPr>
                <w:sz w:val="18"/>
                <w:szCs w:val="18"/>
              </w:rPr>
              <w:t>Модуль-Түрік –тілі/ Турецкий язык/ Module – Turkish Language</w:t>
            </w:r>
          </w:p>
        </w:tc>
        <w:tc>
          <w:tcPr>
            <w:tcW w:w="571" w:type="dxa"/>
          </w:tcPr>
          <w:p w:rsidR="00932F66" w:rsidRDefault="00310575">
            <w:pPr>
              <w:spacing w:after="0" w:line="240" w:lineRule="auto"/>
              <w:rPr>
                <w:sz w:val="18"/>
                <w:szCs w:val="18"/>
              </w:rPr>
            </w:pPr>
            <w:r>
              <w:rPr>
                <w:sz w:val="18"/>
                <w:szCs w:val="18"/>
              </w:rPr>
              <w:t>Б1</w:t>
            </w:r>
          </w:p>
        </w:tc>
        <w:tc>
          <w:tcPr>
            <w:tcW w:w="709" w:type="dxa"/>
          </w:tcPr>
          <w:p w:rsidR="00932F66" w:rsidRDefault="00932F66">
            <w:pPr>
              <w:spacing w:after="0" w:line="240" w:lineRule="auto"/>
              <w:rPr>
                <w:sz w:val="18"/>
                <w:szCs w:val="18"/>
              </w:rPr>
            </w:pPr>
          </w:p>
        </w:tc>
        <w:tc>
          <w:tcPr>
            <w:tcW w:w="712"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09" w:type="dxa"/>
            <w:tcBorders>
              <w:top w:val="single" w:sz="4" w:space="0" w:color="000000"/>
              <w:bottom w:val="single" w:sz="4" w:space="0" w:color="000000"/>
              <w:right w:val="single" w:sz="4" w:space="0" w:color="000000"/>
            </w:tcBorders>
            <w:shd w:val="clear" w:color="auto" w:fill="auto"/>
          </w:tcPr>
          <w:p w:rsidR="00932F66" w:rsidRDefault="00932F66">
            <w:pPr>
              <w:spacing w:after="0" w:line="240" w:lineRule="auto"/>
              <w:rPr>
                <w:sz w:val="18"/>
                <w:szCs w:val="18"/>
              </w:rPr>
            </w:pP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rPr>
                <w:sz w:val="18"/>
                <w:szCs w:val="18"/>
              </w:rPr>
            </w:pPr>
            <w:r>
              <w:rPr>
                <w:sz w:val="18"/>
                <w:szCs w:val="18"/>
              </w:rPr>
              <w:t>Модуль – Жалпы әскери жарғылар / Модуль  – Общие военные уставы /Module  - General military regulations</w:t>
            </w:r>
          </w:p>
        </w:tc>
        <w:tc>
          <w:tcPr>
            <w:tcW w:w="571"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12" w:type="dxa"/>
          </w:tcPr>
          <w:p w:rsidR="00932F66" w:rsidRDefault="00310575">
            <w:pPr>
              <w:spacing w:after="0" w:line="240" w:lineRule="auto"/>
              <w:rPr>
                <w:sz w:val="18"/>
                <w:szCs w:val="18"/>
              </w:rPr>
            </w:pPr>
            <w:r>
              <w:rPr>
                <w:sz w:val="18"/>
                <w:szCs w:val="18"/>
              </w:rPr>
              <w:t>Б3</w:t>
            </w:r>
          </w:p>
        </w:tc>
        <w:tc>
          <w:tcPr>
            <w:tcW w:w="709" w:type="dxa"/>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Borders>
              <w:top w:val="single" w:sz="4" w:space="0" w:color="000000"/>
              <w:bottom w:val="single" w:sz="4" w:space="0" w:color="000000"/>
              <w:right w:val="single" w:sz="4" w:space="0" w:color="000000"/>
            </w:tcBorders>
            <w:shd w:val="clear" w:color="auto" w:fill="auto"/>
          </w:tcPr>
          <w:p w:rsidR="00932F66" w:rsidRDefault="00310575">
            <w:pPr>
              <w:spacing w:after="0" w:line="240" w:lineRule="auto"/>
              <w:rPr>
                <w:sz w:val="18"/>
                <w:szCs w:val="18"/>
              </w:rPr>
            </w:pPr>
            <w:r>
              <w:rPr>
                <w:sz w:val="18"/>
                <w:szCs w:val="18"/>
              </w:rPr>
              <w:t>Б6</w:t>
            </w: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rPr>
                <w:sz w:val="18"/>
                <w:szCs w:val="18"/>
              </w:rPr>
            </w:pPr>
            <w:r>
              <w:rPr>
                <w:sz w:val="18"/>
                <w:szCs w:val="18"/>
              </w:rPr>
              <w:t>Модуль – Қоғамдық мәдениет, мектеп гигиенасы және әскери дайындық  / Модуль - Общественная культура, школьная гигиена, военная подготовка / Module – Public culture, school hygiene, military training</w:t>
            </w:r>
          </w:p>
        </w:tc>
        <w:tc>
          <w:tcPr>
            <w:tcW w:w="571" w:type="dxa"/>
          </w:tcPr>
          <w:p w:rsidR="00932F66" w:rsidRDefault="00310575">
            <w:pPr>
              <w:spacing w:after="0" w:line="240" w:lineRule="auto"/>
              <w:rPr>
                <w:sz w:val="18"/>
                <w:szCs w:val="18"/>
              </w:rPr>
            </w:pPr>
            <w:r>
              <w:rPr>
                <w:sz w:val="18"/>
                <w:szCs w:val="18"/>
              </w:rPr>
              <w:t>Б1</w:t>
            </w:r>
          </w:p>
        </w:tc>
        <w:tc>
          <w:tcPr>
            <w:tcW w:w="709" w:type="dxa"/>
          </w:tcPr>
          <w:p w:rsidR="00932F66" w:rsidRDefault="00310575">
            <w:pPr>
              <w:spacing w:after="0" w:line="240" w:lineRule="auto"/>
              <w:rPr>
                <w:sz w:val="18"/>
                <w:szCs w:val="18"/>
              </w:rPr>
            </w:pPr>
            <w:r>
              <w:rPr>
                <w:sz w:val="18"/>
                <w:szCs w:val="18"/>
              </w:rPr>
              <w:t>Б2</w:t>
            </w:r>
          </w:p>
        </w:tc>
        <w:tc>
          <w:tcPr>
            <w:tcW w:w="712" w:type="dxa"/>
          </w:tcPr>
          <w:p w:rsidR="00932F66" w:rsidRDefault="00310575">
            <w:pPr>
              <w:spacing w:after="0" w:line="240" w:lineRule="auto"/>
              <w:rPr>
                <w:sz w:val="18"/>
                <w:szCs w:val="18"/>
              </w:rPr>
            </w:pPr>
            <w:r>
              <w:rPr>
                <w:sz w:val="18"/>
                <w:szCs w:val="18"/>
              </w:rPr>
              <w:t>Б 3</w:t>
            </w:r>
          </w:p>
        </w:tc>
        <w:tc>
          <w:tcPr>
            <w:tcW w:w="709" w:type="dxa"/>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Borders>
              <w:top w:val="single" w:sz="4" w:space="0" w:color="000000"/>
              <w:bottom w:val="single" w:sz="4" w:space="0" w:color="000000"/>
              <w:right w:val="single" w:sz="4" w:space="0" w:color="000000"/>
            </w:tcBorders>
            <w:shd w:val="clear" w:color="auto" w:fill="auto"/>
          </w:tcPr>
          <w:p w:rsidR="00932F66" w:rsidRDefault="00310575">
            <w:pPr>
              <w:spacing w:after="0" w:line="240" w:lineRule="auto"/>
              <w:rPr>
                <w:sz w:val="18"/>
                <w:szCs w:val="18"/>
              </w:rPr>
            </w:pPr>
            <w:r>
              <w:rPr>
                <w:sz w:val="18"/>
                <w:szCs w:val="18"/>
              </w:rPr>
              <w:t>Б6</w:t>
            </w: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rPr>
                <w:sz w:val="18"/>
                <w:szCs w:val="18"/>
              </w:rPr>
            </w:pPr>
            <w:r>
              <w:rPr>
                <w:sz w:val="18"/>
                <w:szCs w:val="18"/>
              </w:rPr>
              <w:t>Модуль- Педагогикалық білім/ Модуль- Педагогическое образование/ Module - Pedagogical education</w:t>
            </w:r>
          </w:p>
        </w:tc>
        <w:tc>
          <w:tcPr>
            <w:tcW w:w="571" w:type="dxa"/>
          </w:tcPr>
          <w:p w:rsidR="00932F66" w:rsidRDefault="00932F66">
            <w:pPr>
              <w:spacing w:after="0" w:line="240" w:lineRule="auto"/>
              <w:rPr>
                <w:sz w:val="18"/>
                <w:szCs w:val="18"/>
              </w:rPr>
            </w:pPr>
          </w:p>
        </w:tc>
        <w:tc>
          <w:tcPr>
            <w:tcW w:w="709" w:type="dxa"/>
          </w:tcPr>
          <w:p w:rsidR="00932F66" w:rsidRDefault="00310575">
            <w:pPr>
              <w:widowControl w:val="0"/>
              <w:spacing w:after="0" w:line="240" w:lineRule="auto"/>
              <w:jc w:val="center"/>
              <w:rPr>
                <w:sz w:val="18"/>
                <w:szCs w:val="18"/>
              </w:rPr>
            </w:pPr>
            <w:r>
              <w:rPr>
                <w:sz w:val="18"/>
                <w:szCs w:val="18"/>
              </w:rPr>
              <w:t>Б2</w:t>
            </w:r>
          </w:p>
        </w:tc>
        <w:tc>
          <w:tcPr>
            <w:tcW w:w="712" w:type="dxa"/>
          </w:tcPr>
          <w:p w:rsidR="00932F66" w:rsidRDefault="00310575">
            <w:pPr>
              <w:spacing w:after="0" w:line="240" w:lineRule="auto"/>
              <w:jc w:val="center"/>
              <w:rPr>
                <w:sz w:val="18"/>
                <w:szCs w:val="18"/>
              </w:rPr>
            </w:pPr>
            <w:r>
              <w:rPr>
                <w:sz w:val="18"/>
                <w:szCs w:val="18"/>
              </w:rPr>
              <w:t>Б3</w:t>
            </w:r>
          </w:p>
        </w:tc>
        <w:tc>
          <w:tcPr>
            <w:tcW w:w="709" w:type="dxa"/>
          </w:tcPr>
          <w:p w:rsidR="00932F66" w:rsidRDefault="00310575">
            <w:pPr>
              <w:spacing w:after="0" w:line="240" w:lineRule="auto"/>
              <w:rPr>
                <w:sz w:val="18"/>
                <w:szCs w:val="18"/>
              </w:rPr>
            </w:pPr>
            <w:r>
              <w:rPr>
                <w:sz w:val="18"/>
                <w:szCs w:val="18"/>
              </w:rPr>
              <w:t>Б 4</w:t>
            </w:r>
          </w:p>
        </w:tc>
        <w:tc>
          <w:tcPr>
            <w:tcW w:w="709" w:type="dxa"/>
          </w:tcPr>
          <w:p w:rsidR="00932F66" w:rsidRDefault="00310575">
            <w:pPr>
              <w:spacing w:after="0" w:line="240" w:lineRule="auto"/>
              <w:rPr>
                <w:sz w:val="18"/>
                <w:szCs w:val="18"/>
              </w:rPr>
            </w:pPr>
            <w:r>
              <w:rPr>
                <w:sz w:val="18"/>
                <w:szCs w:val="18"/>
              </w:rPr>
              <w:t>Б5</w:t>
            </w:r>
          </w:p>
        </w:tc>
        <w:tc>
          <w:tcPr>
            <w:tcW w:w="709" w:type="dxa"/>
            <w:tcBorders>
              <w:top w:val="single" w:sz="4" w:space="0" w:color="000000"/>
              <w:bottom w:val="single" w:sz="4" w:space="0" w:color="000000"/>
              <w:right w:val="single" w:sz="4" w:space="0" w:color="000000"/>
            </w:tcBorders>
            <w:shd w:val="clear" w:color="auto" w:fill="auto"/>
          </w:tcPr>
          <w:p w:rsidR="00932F66" w:rsidRDefault="00932F66">
            <w:pPr>
              <w:spacing w:after="0" w:line="240" w:lineRule="auto"/>
              <w:rPr>
                <w:sz w:val="18"/>
                <w:szCs w:val="18"/>
              </w:rPr>
            </w:pP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rPr>
                <w:sz w:val="18"/>
                <w:szCs w:val="18"/>
              </w:rPr>
            </w:pPr>
            <w:r>
              <w:rPr>
                <w:sz w:val="18"/>
                <w:szCs w:val="18"/>
              </w:rPr>
              <w:t>Модуль-Түркі дүние/ Тюркский мир/ Module – Turkish world</w:t>
            </w:r>
          </w:p>
        </w:tc>
        <w:tc>
          <w:tcPr>
            <w:tcW w:w="571" w:type="dxa"/>
          </w:tcPr>
          <w:p w:rsidR="00932F66" w:rsidRDefault="00932F66">
            <w:pPr>
              <w:spacing w:after="0" w:line="240" w:lineRule="auto"/>
              <w:rPr>
                <w:sz w:val="18"/>
                <w:szCs w:val="18"/>
              </w:rPr>
            </w:pPr>
          </w:p>
        </w:tc>
        <w:tc>
          <w:tcPr>
            <w:tcW w:w="709" w:type="dxa"/>
          </w:tcPr>
          <w:p w:rsidR="00932F66" w:rsidRDefault="00932F66">
            <w:pPr>
              <w:widowControl w:val="0"/>
              <w:spacing w:after="0" w:line="240" w:lineRule="auto"/>
              <w:jc w:val="center"/>
              <w:rPr>
                <w:sz w:val="18"/>
                <w:szCs w:val="18"/>
              </w:rPr>
            </w:pPr>
          </w:p>
        </w:tc>
        <w:tc>
          <w:tcPr>
            <w:tcW w:w="712" w:type="dxa"/>
          </w:tcPr>
          <w:p w:rsidR="00932F66" w:rsidRDefault="00310575">
            <w:pPr>
              <w:spacing w:after="0" w:line="240" w:lineRule="auto"/>
              <w:jc w:val="center"/>
              <w:rPr>
                <w:sz w:val="18"/>
                <w:szCs w:val="18"/>
              </w:rPr>
            </w:pPr>
            <w:r>
              <w:rPr>
                <w:sz w:val="18"/>
                <w:szCs w:val="18"/>
              </w:rPr>
              <w:t>Б 3</w:t>
            </w:r>
          </w:p>
        </w:tc>
        <w:tc>
          <w:tcPr>
            <w:tcW w:w="709" w:type="dxa"/>
          </w:tcPr>
          <w:p w:rsidR="00932F66" w:rsidRDefault="00310575">
            <w:pPr>
              <w:spacing w:after="0" w:line="240" w:lineRule="auto"/>
              <w:rPr>
                <w:sz w:val="18"/>
                <w:szCs w:val="18"/>
              </w:rPr>
            </w:pPr>
            <w:r>
              <w:rPr>
                <w:sz w:val="18"/>
                <w:szCs w:val="18"/>
              </w:rPr>
              <w:t>Б 4</w:t>
            </w:r>
          </w:p>
        </w:tc>
        <w:tc>
          <w:tcPr>
            <w:tcW w:w="709" w:type="dxa"/>
          </w:tcPr>
          <w:p w:rsidR="00932F66" w:rsidRDefault="00310575">
            <w:pPr>
              <w:spacing w:after="0" w:line="240" w:lineRule="auto"/>
              <w:rPr>
                <w:sz w:val="18"/>
                <w:szCs w:val="18"/>
              </w:rPr>
            </w:pPr>
            <w:r>
              <w:rPr>
                <w:sz w:val="18"/>
                <w:szCs w:val="18"/>
              </w:rPr>
              <w:t>Б5</w:t>
            </w:r>
          </w:p>
        </w:tc>
        <w:tc>
          <w:tcPr>
            <w:tcW w:w="709" w:type="dxa"/>
            <w:tcBorders>
              <w:top w:val="single" w:sz="4" w:space="0" w:color="000000"/>
              <w:bottom w:val="single" w:sz="4" w:space="0" w:color="000000"/>
              <w:right w:val="single" w:sz="4" w:space="0" w:color="000000"/>
            </w:tcBorders>
            <w:shd w:val="clear" w:color="auto" w:fill="auto"/>
          </w:tcPr>
          <w:p w:rsidR="00932F66" w:rsidRDefault="00310575">
            <w:pPr>
              <w:spacing w:after="0" w:line="240" w:lineRule="auto"/>
              <w:rPr>
                <w:sz w:val="18"/>
                <w:szCs w:val="18"/>
              </w:rPr>
            </w:pPr>
            <w:r>
              <w:rPr>
                <w:sz w:val="18"/>
                <w:szCs w:val="18"/>
              </w:rPr>
              <w:t>Б6</w:t>
            </w: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rPr>
                <w:sz w:val="18"/>
                <w:szCs w:val="18"/>
              </w:rPr>
            </w:pPr>
            <w:r>
              <w:rPr>
                <w:sz w:val="18"/>
                <w:szCs w:val="18"/>
              </w:rPr>
              <w:t>Модуль – Әскери дайындық технологиясы  / Модуль – Технология военной подготовки / Module – Military training technology</w:t>
            </w:r>
          </w:p>
        </w:tc>
        <w:tc>
          <w:tcPr>
            <w:tcW w:w="571" w:type="dxa"/>
          </w:tcPr>
          <w:p w:rsidR="00932F66" w:rsidRDefault="00932F66">
            <w:pPr>
              <w:spacing w:after="0" w:line="240" w:lineRule="auto"/>
              <w:rPr>
                <w:sz w:val="18"/>
                <w:szCs w:val="18"/>
              </w:rPr>
            </w:pPr>
          </w:p>
        </w:tc>
        <w:tc>
          <w:tcPr>
            <w:tcW w:w="709" w:type="dxa"/>
            <w:shd w:val="clear" w:color="auto" w:fill="auto"/>
          </w:tcPr>
          <w:p w:rsidR="00932F66" w:rsidRDefault="00932F66">
            <w:pPr>
              <w:spacing w:after="0" w:line="240" w:lineRule="auto"/>
              <w:rPr>
                <w:sz w:val="18"/>
                <w:szCs w:val="18"/>
              </w:rPr>
            </w:pPr>
          </w:p>
        </w:tc>
        <w:tc>
          <w:tcPr>
            <w:tcW w:w="712" w:type="dxa"/>
          </w:tcPr>
          <w:p w:rsidR="00932F66" w:rsidRDefault="00932F66">
            <w:pPr>
              <w:spacing w:after="0" w:line="240" w:lineRule="auto"/>
              <w:rPr>
                <w:sz w:val="18"/>
                <w:szCs w:val="18"/>
              </w:rPr>
            </w:pPr>
          </w:p>
        </w:tc>
        <w:tc>
          <w:tcPr>
            <w:tcW w:w="709" w:type="dxa"/>
          </w:tcPr>
          <w:p w:rsidR="00932F66" w:rsidRDefault="00310575">
            <w:pPr>
              <w:spacing w:after="0" w:line="240" w:lineRule="auto"/>
              <w:rPr>
                <w:sz w:val="18"/>
                <w:szCs w:val="18"/>
              </w:rPr>
            </w:pPr>
            <w:r>
              <w:rPr>
                <w:sz w:val="18"/>
                <w:szCs w:val="18"/>
              </w:rPr>
              <w:t>Б 4</w:t>
            </w:r>
          </w:p>
        </w:tc>
        <w:tc>
          <w:tcPr>
            <w:tcW w:w="709" w:type="dxa"/>
          </w:tcPr>
          <w:p w:rsidR="00932F66" w:rsidRDefault="00310575">
            <w:pPr>
              <w:spacing w:after="0" w:line="240" w:lineRule="auto"/>
              <w:rPr>
                <w:sz w:val="18"/>
                <w:szCs w:val="18"/>
              </w:rPr>
            </w:pPr>
            <w:r>
              <w:rPr>
                <w:sz w:val="18"/>
                <w:szCs w:val="18"/>
              </w:rPr>
              <w:t>Б5</w:t>
            </w:r>
          </w:p>
        </w:tc>
        <w:tc>
          <w:tcPr>
            <w:tcW w:w="709" w:type="dxa"/>
            <w:tcBorders>
              <w:top w:val="single" w:sz="4" w:space="0" w:color="000000"/>
              <w:bottom w:val="single" w:sz="4" w:space="0" w:color="000000"/>
              <w:right w:val="single" w:sz="4" w:space="0" w:color="000000"/>
            </w:tcBorders>
            <w:shd w:val="clear" w:color="auto" w:fill="auto"/>
          </w:tcPr>
          <w:p w:rsidR="00932F66" w:rsidRDefault="00932F66">
            <w:pPr>
              <w:spacing w:after="0" w:line="240" w:lineRule="auto"/>
              <w:rPr>
                <w:sz w:val="18"/>
                <w:szCs w:val="18"/>
              </w:rPr>
            </w:pPr>
          </w:p>
        </w:tc>
      </w:tr>
      <w:tr w:rsidR="00932F66">
        <w:tc>
          <w:tcPr>
            <w:tcW w:w="550" w:type="dxa"/>
          </w:tcPr>
          <w:p w:rsidR="00932F66" w:rsidRDefault="00310575">
            <w:pPr>
              <w:spacing w:after="0" w:line="240" w:lineRule="auto"/>
              <w:rPr>
                <w:sz w:val="18"/>
                <w:szCs w:val="18"/>
              </w:rPr>
            </w:pPr>
            <w:r>
              <w:rPr>
                <w:sz w:val="18"/>
                <w:szCs w:val="18"/>
              </w:rPr>
              <w:t>2/2</w:t>
            </w:r>
          </w:p>
        </w:tc>
        <w:tc>
          <w:tcPr>
            <w:tcW w:w="9623" w:type="dxa"/>
            <w:gridSpan w:val="7"/>
            <w:tcBorders>
              <w:right w:val="single" w:sz="4" w:space="0" w:color="000000"/>
            </w:tcBorders>
          </w:tcPr>
          <w:p w:rsidR="00932F66" w:rsidRDefault="00310575">
            <w:pPr>
              <w:spacing w:after="0" w:line="240" w:lineRule="auto"/>
              <w:jc w:val="center"/>
              <w:rPr>
                <w:sz w:val="18"/>
                <w:szCs w:val="18"/>
              </w:rPr>
            </w:pPr>
            <w:r>
              <w:rPr>
                <w:sz w:val="18"/>
                <w:szCs w:val="18"/>
              </w:rPr>
              <w:t>Базалық пәндер модулі/ Модуль базовых предметов/ Basic disciplines module</w:t>
            </w:r>
          </w:p>
          <w:p w:rsidR="00932F66" w:rsidRDefault="00310575">
            <w:pPr>
              <w:spacing w:after="0" w:line="240" w:lineRule="auto"/>
              <w:jc w:val="center"/>
              <w:rPr>
                <w:sz w:val="18"/>
                <w:szCs w:val="18"/>
              </w:rPr>
            </w:pPr>
            <w:r>
              <w:rPr>
                <w:sz w:val="18"/>
                <w:szCs w:val="18"/>
              </w:rPr>
              <w:t>Тандау компоненті/ Seçmeli Bileşen</w:t>
            </w:r>
          </w:p>
          <w:p w:rsidR="00932F66" w:rsidRDefault="00310575">
            <w:pPr>
              <w:spacing w:after="0" w:line="240" w:lineRule="auto"/>
              <w:jc w:val="center"/>
              <w:rPr>
                <w:sz w:val="18"/>
                <w:szCs w:val="18"/>
              </w:rPr>
            </w:pPr>
            <w:r>
              <w:rPr>
                <w:sz w:val="18"/>
                <w:szCs w:val="18"/>
              </w:rPr>
              <w:t>Компонент по выбору (элективный компонент)/ Optional components</w:t>
            </w:r>
          </w:p>
        </w:tc>
      </w:tr>
      <w:tr w:rsidR="00932F66">
        <w:tc>
          <w:tcPr>
            <w:tcW w:w="550" w:type="dxa"/>
          </w:tcPr>
          <w:p w:rsidR="00932F66" w:rsidRDefault="00932F66">
            <w:pPr>
              <w:spacing w:after="0" w:line="240" w:lineRule="auto"/>
              <w:rPr>
                <w:sz w:val="18"/>
                <w:szCs w:val="18"/>
              </w:rPr>
            </w:pPr>
          </w:p>
        </w:tc>
        <w:tc>
          <w:tcPr>
            <w:tcW w:w="9623" w:type="dxa"/>
            <w:gridSpan w:val="7"/>
            <w:tcBorders>
              <w:right w:val="single" w:sz="4" w:space="0" w:color="000000"/>
            </w:tcBorders>
          </w:tcPr>
          <w:p w:rsidR="00932F66" w:rsidRDefault="00310575">
            <w:pPr>
              <w:spacing w:after="0" w:line="240" w:lineRule="auto"/>
              <w:jc w:val="center"/>
              <w:rPr>
                <w:sz w:val="18"/>
                <w:szCs w:val="18"/>
              </w:rPr>
            </w:pPr>
            <w:r>
              <w:rPr>
                <w:sz w:val="18"/>
                <w:szCs w:val="18"/>
              </w:rPr>
              <w:t>Мамандандырудың білім траекториясы №1 Әскери дайындықты ұйымдастыру бағыты /</w:t>
            </w:r>
          </w:p>
          <w:p w:rsidR="00932F66" w:rsidRDefault="00310575">
            <w:pPr>
              <w:spacing w:after="0" w:line="240" w:lineRule="auto"/>
              <w:jc w:val="center"/>
              <w:rPr>
                <w:sz w:val="18"/>
                <w:szCs w:val="18"/>
              </w:rPr>
            </w:pPr>
            <w:r>
              <w:rPr>
                <w:sz w:val="18"/>
                <w:szCs w:val="18"/>
              </w:rPr>
              <w:t>Образовательная траектория по специализации №1 Направление организации военной подготовки /</w:t>
            </w:r>
          </w:p>
          <w:p w:rsidR="00932F66" w:rsidRDefault="00310575">
            <w:pPr>
              <w:spacing w:after="0" w:line="240" w:lineRule="auto"/>
              <w:rPr>
                <w:sz w:val="18"/>
                <w:szCs w:val="18"/>
              </w:rPr>
            </w:pPr>
            <w:r>
              <w:rPr>
                <w:sz w:val="18"/>
                <w:szCs w:val="18"/>
              </w:rPr>
              <w:t>Educational trajectory for the specialization number The direction of the organization һof military training</w:t>
            </w:r>
          </w:p>
        </w:tc>
      </w:tr>
      <w:tr w:rsidR="00932F66">
        <w:tc>
          <w:tcPr>
            <w:tcW w:w="550" w:type="dxa"/>
          </w:tcPr>
          <w:p w:rsidR="00932F66" w:rsidRDefault="00932F66">
            <w:pPr>
              <w:spacing w:after="0" w:line="240" w:lineRule="auto"/>
              <w:rPr>
                <w:sz w:val="18"/>
                <w:szCs w:val="18"/>
              </w:rPr>
            </w:pPr>
          </w:p>
          <w:p w:rsidR="00932F66" w:rsidRDefault="00932F66">
            <w:pPr>
              <w:spacing w:after="0" w:line="240" w:lineRule="auto"/>
              <w:rPr>
                <w:sz w:val="18"/>
                <w:szCs w:val="18"/>
              </w:rPr>
            </w:pPr>
          </w:p>
        </w:tc>
        <w:tc>
          <w:tcPr>
            <w:tcW w:w="5504" w:type="dxa"/>
          </w:tcPr>
          <w:p w:rsidR="00932F66" w:rsidRDefault="00310575">
            <w:pPr>
              <w:spacing w:after="0" w:line="240" w:lineRule="auto"/>
              <w:rPr>
                <w:sz w:val="18"/>
                <w:szCs w:val="18"/>
              </w:rPr>
            </w:pPr>
            <w:r>
              <w:rPr>
                <w:sz w:val="18"/>
                <w:szCs w:val="18"/>
              </w:rPr>
              <w:t>Модуль –  Әскери тарих және әдістемесі / Модуль – Военная история и методика / Module – Military history and methodology</w:t>
            </w:r>
          </w:p>
        </w:tc>
        <w:tc>
          <w:tcPr>
            <w:tcW w:w="571" w:type="dxa"/>
          </w:tcPr>
          <w:p w:rsidR="00932F66" w:rsidRDefault="00932F66">
            <w:pPr>
              <w:spacing w:after="0" w:line="240" w:lineRule="auto"/>
              <w:rPr>
                <w:sz w:val="18"/>
                <w:szCs w:val="18"/>
              </w:rPr>
            </w:pPr>
          </w:p>
        </w:tc>
        <w:tc>
          <w:tcPr>
            <w:tcW w:w="709" w:type="dxa"/>
            <w:shd w:val="clear" w:color="auto" w:fill="auto"/>
          </w:tcPr>
          <w:p w:rsidR="00932F66" w:rsidRDefault="00932F66">
            <w:pPr>
              <w:spacing w:after="0" w:line="240" w:lineRule="auto"/>
              <w:rPr>
                <w:sz w:val="18"/>
                <w:szCs w:val="18"/>
              </w:rPr>
            </w:pP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932F66">
            <w:pPr>
              <w:spacing w:after="0" w:line="240" w:lineRule="auto"/>
              <w:rPr>
                <w:sz w:val="18"/>
                <w:szCs w:val="18"/>
              </w:rPr>
            </w:pPr>
          </w:p>
        </w:tc>
        <w:tc>
          <w:tcPr>
            <w:tcW w:w="709" w:type="dxa"/>
          </w:tcPr>
          <w:p w:rsidR="00932F66" w:rsidRDefault="00310575">
            <w:pPr>
              <w:spacing w:after="0" w:line="240" w:lineRule="auto"/>
              <w:rPr>
                <w:sz w:val="18"/>
                <w:szCs w:val="18"/>
              </w:rPr>
            </w:pPr>
            <w:r>
              <w:rPr>
                <w:sz w:val="18"/>
                <w:szCs w:val="18"/>
              </w:rPr>
              <w:t>Б5</w:t>
            </w:r>
          </w:p>
        </w:tc>
        <w:tc>
          <w:tcPr>
            <w:tcW w:w="709" w:type="dxa"/>
          </w:tcPr>
          <w:p w:rsidR="00932F66" w:rsidRDefault="00310575">
            <w:pPr>
              <w:spacing w:after="0" w:line="240" w:lineRule="auto"/>
              <w:rPr>
                <w:sz w:val="18"/>
                <w:szCs w:val="18"/>
              </w:rPr>
            </w:pPr>
            <w:r>
              <w:rPr>
                <w:sz w:val="18"/>
                <w:szCs w:val="18"/>
              </w:rPr>
              <w:t>Б6</w:t>
            </w: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rPr>
                <w:sz w:val="18"/>
                <w:szCs w:val="18"/>
              </w:rPr>
            </w:pPr>
            <w:r>
              <w:rPr>
                <w:sz w:val="18"/>
                <w:szCs w:val="18"/>
              </w:rPr>
              <w:t>Модуль –Әскери патриоттық және тактикалық-техникалық дайындық   / Модуль – Военно-патриотическая и Тактико-техническая подготовка / Module – Military-Patriotic and Tactical-technical training</w:t>
            </w:r>
          </w:p>
        </w:tc>
        <w:tc>
          <w:tcPr>
            <w:tcW w:w="571" w:type="dxa"/>
          </w:tcPr>
          <w:p w:rsidR="00932F66" w:rsidRDefault="00932F66">
            <w:pPr>
              <w:spacing w:after="0" w:line="240" w:lineRule="auto"/>
              <w:rPr>
                <w:sz w:val="18"/>
                <w:szCs w:val="18"/>
              </w:rPr>
            </w:pPr>
          </w:p>
        </w:tc>
        <w:tc>
          <w:tcPr>
            <w:tcW w:w="709" w:type="dxa"/>
            <w:shd w:val="clear" w:color="auto" w:fill="auto"/>
          </w:tcPr>
          <w:p w:rsidR="00932F66" w:rsidRDefault="00932F66">
            <w:pPr>
              <w:spacing w:after="0" w:line="240" w:lineRule="auto"/>
              <w:rPr>
                <w:sz w:val="18"/>
                <w:szCs w:val="18"/>
              </w:rPr>
            </w:pP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Pr>
          <w:p w:rsidR="00932F66" w:rsidRDefault="00932F66">
            <w:pPr>
              <w:spacing w:after="0" w:line="240" w:lineRule="auto"/>
              <w:rPr>
                <w:sz w:val="18"/>
                <w:szCs w:val="18"/>
              </w:rPr>
            </w:pP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rPr>
                <w:sz w:val="18"/>
                <w:szCs w:val="18"/>
              </w:rPr>
            </w:pPr>
            <w:r>
              <w:rPr>
                <w:sz w:val="18"/>
                <w:szCs w:val="18"/>
              </w:rPr>
              <w:t>Модуль- Модуль – Арнайы білім   / Модуль – Специальное образование / Module – Special education</w:t>
            </w:r>
          </w:p>
        </w:tc>
        <w:tc>
          <w:tcPr>
            <w:tcW w:w="571" w:type="dxa"/>
          </w:tcPr>
          <w:p w:rsidR="00932F66" w:rsidRDefault="00310575">
            <w:pPr>
              <w:spacing w:after="0" w:line="240" w:lineRule="auto"/>
              <w:rPr>
                <w:sz w:val="18"/>
                <w:szCs w:val="18"/>
              </w:rPr>
            </w:pPr>
            <w:r>
              <w:rPr>
                <w:sz w:val="18"/>
                <w:szCs w:val="18"/>
              </w:rPr>
              <w:t>Б1</w:t>
            </w:r>
          </w:p>
        </w:tc>
        <w:tc>
          <w:tcPr>
            <w:tcW w:w="709" w:type="dxa"/>
            <w:shd w:val="clear" w:color="auto" w:fill="auto"/>
          </w:tcPr>
          <w:p w:rsidR="00932F66" w:rsidRDefault="00310575">
            <w:pPr>
              <w:spacing w:after="0" w:line="240" w:lineRule="auto"/>
              <w:rPr>
                <w:sz w:val="18"/>
                <w:szCs w:val="18"/>
              </w:rPr>
            </w:pPr>
            <w:r>
              <w:rPr>
                <w:sz w:val="18"/>
                <w:szCs w:val="18"/>
              </w:rPr>
              <w:t>Б1</w:t>
            </w: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rPr>
                <w:sz w:val="18"/>
                <w:szCs w:val="18"/>
              </w:rPr>
            </w:pPr>
            <w:r>
              <w:rPr>
                <w:sz w:val="18"/>
                <w:szCs w:val="18"/>
              </w:rPr>
              <w:t>Модуль – Әскери информациялық және қорғану әдістері / Модуль – Методы военной информации и защиты / Module – Methods of military information and protection</w:t>
            </w:r>
          </w:p>
        </w:tc>
        <w:tc>
          <w:tcPr>
            <w:tcW w:w="571"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Pr>
          <w:p w:rsidR="00932F66" w:rsidRDefault="00932F66">
            <w:pPr>
              <w:spacing w:after="0" w:line="240" w:lineRule="auto"/>
              <w:rPr>
                <w:sz w:val="18"/>
                <w:szCs w:val="18"/>
              </w:rPr>
            </w:pP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jc w:val="both"/>
              <w:rPr>
                <w:sz w:val="18"/>
                <w:szCs w:val="18"/>
              </w:rPr>
            </w:pPr>
            <w:r>
              <w:rPr>
                <w:sz w:val="18"/>
                <w:szCs w:val="18"/>
              </w:rPr>
              <w:t>Модуль –Әскери техникалық дайындық   / Модуль – Военно-техническая подготовка / Module – Military-technical training</w:t>
            </w:r>
          </w:p>
        </w:tc>
        <w:tc>
          <w:tcPr>
            <w:tcW w:w="571"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12" w:type="dxa"/>
            <w:tcBorders>
              <w:right w:val="single" w:sz="4" w:space="0" w:color="000000"/>
            </w:tcBorders>
          </w:tcPr>
          <w:p w:rsidR="00932F66" w:rsidRDefault="00932F66">
            <w:pPr>
              <w:spacing w:after="0" w:line="240" w:lineRule="auto"/>
              <w:rPr>
                <w:sz w:val="18"/>
                <w:szCs w:val="18"/>
              </w:rPr>
            </w:pP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Pr>
          <w:p w:rsidR="00932F66" w:rsidRDefault="00310575">
            <w:pPr>
              <w:spacing w:after="0" w:line="240" w:lineRule="auto"/>
              <w:rPr>
                <w:sz w:val="18"/>
                <w:szCs w:val="18"/>
              </w:rPr>
            </w:pPr>
            <w:r>
              <w:rPr>
                <w:sz w:val="18"/>
                <w:szCs w:val="18"/>
              </w:rPr>
              <w:t>Б6</w:t>
            </w: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jc w:val="both"/>
              <w:rPr>
                <w:sz w:val="18"/>
                <w:szCs w:val="18"/>
              </w:rPr>
            </w:pPr>
            <w:r>
              <w:rPr>
                <w:sz w:val="18"/>
                <w:szCs w:val="18"/>
              </w:rPr>
              <w:t>Модуль –Әскери география және құқық   / Модуль – Военная география и право / Module – Military geography and law</w:t>
            </w:r>
          </w:p>
        </w:tc>
        <w:tc>
          <w:tcPr>
            <w:tcW w:w="571"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Borders>
              <w:right w:val="single" w:sz="4" w:space="0" w:color="000000"/>
            </w:tcBorders>
          </w:tcPr>
          <w:p w:rsidR="00932F66" w:rsidRDefault="00310575">
            <w:pPr>
              <w:spacing w:after="0" w:line="240" w:lineRule="auto"/>
              <w:rPr>
                <w:sz w:val="18"/>
                <w:szCs w:val="18"/>
              </w:rPr>
            </w:pPr>
            <w:r>
              <w:rPr>
                <w:sz w:val="18"/>
                <w:szCs w:val="18"/>
              </w:rPr>
              <w:t>Б6</w:t>
            </w: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jc w:val="both"/>
              <w:rPr>
                <w:sz w:val="18"/>
                <w:szCs w:val="18"/>
              </w:rPr>
            </w:pPr>
            <w:r>
              <w:rPr>
                <w:sz w:val="18"/>
                <w:szCs w:val="18"/>
              </w:rPr>
              <w:t xml:space="preserve">Модуль – Арнайы білім   / Модуль – Специальное образование / Module – Special education </w:t>
            </w:r>
          </w:p>
        </w:tc>
        <w:tc>
          <w:tcPr>
            <w:tcW w:w="571" w:type="dxa"/>
          </w:tcPr>
          <w:p w:rsidR="00932F66" w:rsidRDefault="00310575">
            <w:pPr>
              <w:spacing w:after="0" w:line="240" w:lineRule="auto"/>
              <w:rPr>
                <w:sz w:val="18"/>
                <w:szCs w:val="18"/>
              </w:rPr>
            </w:pPr>
            <w:r>
              <w:rPr>
                <w:sz w:val="18"/>
                <w:szCs w:val="18"/>
              </w:rPr>
              <w:t>Б1</w:t>
            </w:r>
          </w:p>
        </w:tc>
        <w:tc>
          <w:tcPr>
            <w:tcW w:w="709" w:type="dxa"/>
          </w:tcPr>
          <w:p w:rsidR="00932F66" w:rsidRDefault="00310575">
            <w:pPr>
              <w:spacing w:after="0" w:line="240" w:lineRule="auto"/>
              <w:rPr>
                <w:sz w:val="18"/>
                <w:szCs w:val="18"/>
              </w:rPr>
            </w:pPr>
            <w:r>
              <w:rPr>
                <w:sz w:val="18"/>
                <w:szCs w:val="18"/>
              </w:rPr>
              <w:t>Б2</w:t>
            </w: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Borders>
              <w:right w:val="single" w:sz="4" w:space="0" w:color="000000"/>
            </w:tcBorders>
          </w:tcPr>
          <w:p w:rsidR="00932F66" w:rsidRDefault="00932F66">
            <w:pPr>
              <w:spacing w:after="0" w:line="240" w:lineRule="auto"/>
              <w:rPr>
                <w:sz w:val="18"/>
                <w:szCs w:val="18"/>
              </w:rPr>
            </w:pP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jc w:val="both"/>
              <w:rPr>
                <w:sz w:val="18"/>
                <w:szCs w:val="18"/>
              </w:rPr>
            </w:pPr>
            <w:r>
              <w:rPr>
                <w:sz w:val="18"/>
                <w:szCs w:val="18"/>
              </w:rPr>
              <w:t>Модуль –Әскери қызметтерді басқару   / Модуль – Управление военной службой / Module – The office of military service</w:t>
            </w:r>
          </w:p>
        </w:tc>
        <w:tc>
          <w:tcPr>
            <w:tcW w:w="571"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Borders>
              <w:right w:val="single" w:sz="4" w:space="0" w:color="000000"/>
            </w:tcBorders>
          </w:tcPr>
          <w:p w:rsidR="00932F66" w:rsidRDefault="00310575">
            <w:pPr>
              <w:spacing w:after="0" w:line="240" w:lineRule="auto"/>
              <w:rPr>
                <w:sz w:val="18"/>
                <w:szCs w:val="18"/>
              </w:rPr>
            </w:pPr>
            <w:r>
              <w:rPr>
                <w:sz w:val="18"/>
                <w:szCs w:val="18"/>
              </w:rPr>
              <w:t>Б6</w:t>
            </w:r>
          </w:p>
        </w:tc>
      </w:tr>
      <w:tr w:rsidR="00932F66">
        <w:tc>
          <w:tcPr>
            <w:tcW w:w="550" w:type="dxa"/>
          </w:tcPr>
          <w:p w:rsidR="00932F66" w:rsidRDefault="00310575">
            <w:pPr>
              <w:spacing w:after="0" w:line="240" w:lineRule="auto"/>
              <w:rPr>
                <w:sz w:val="18"/>
                <w:szCs w:val="18"/>
              </w:rPr>
            </w:pPr>
            <w:r>
              <w:rPr>
                <w:sz w:val="18"/>
                <w:szCs w:val="18"/>
              </w:rPr>
              <w:t>3/1</w:t>
            </w:r>
          </w:p>
        </w:tc>
        <w:tc>
          <w:tcPr>
            <w:tcW w:w="5504" w:type="dxa"/>
          </w:tcPr>
          <w:p w:rsidR="00932F66" w:rsidRDefault="00310575">
            <w:pPr>
              <w:spacing w:after="0" w:line="240" w:lineRule="auto"/>
              <w:jc w:val="both"/>
              <w:rPr>
                <w:sz w:val="18"/>
                <w:szCs w:val="18"/>
              </w:rPr>
            </w:pPr>
            <w:r>
              <w:rPr>
                <w:sz w:val="18"/>
                <w:szCs w:val="18"/>
              </w:rPr>
              <w:t>Модуль – Әскери технологияны оқыту / Модуль – Обучение военной технологии / Module – Training in military technology</w:t>
            </w:r>
          </w:p>
        </w:tc>
        <w:tc>
          <w:tcPr>
            <w:tcW w:w="571"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Borders>
              <w:right w:val="single" w:sz="4" w:space="0" w:color="000000"/>
            </w:tcBorders>
          </w:tcPr>
          <w:p w:rsidR="00932F66" w:rsidRDefault="00310575">
            <w:pPr>
              <w:spacing w:after="0" w:line="240" w:lineRule="auto"/>
              <w:rPr>
                <w:sz w:val="18"/>
                <w:szCs w:val="18"/>
              </w:rPr>
            </w:pPr>
            <w:r>
              <w:rPr>
                <w:sz w:val="18"/>
                <w:szCs w:val="18"/>
              </w:rPr>
              <w:t>Б6</w:t>
            </w: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jc w:val="both"/>
              <w:rPr>
                <w:sz w:val="18"/>
                <w:szCs w:val="18"/>
              </w:rPr>
            </w:pPr>
            <w:r>
              <w:rPr>
                <w:sz w:val="18"/>
                <w:szCs w:val="18"/>
              </w:rPr>
              <w:t>Модуль – Әскери дайындық технологиясы  / Модуль – Технология военной подготовки / Module – Military training technology</w:t>
            </w:r>
          </w:p>
        </w:tc>
        <w:tc>
          <w:tcPr>
            <w:tcW w:w="571"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Borders>
              <w:right w:val="single" w:sz="4" w:space="0" w:color="000000"/>
            </w:tcBorders>
          </w:tcPr>
          <w:p w:rsidR="00932F66" w:rsidRDefault="00310575">
            <w:pPr>
              <w:spacing w:after="0" w:line="240" w:lineRule="auto"/>
              <w:rPr>
                <w:sz w:val="18"/>
                <w:szCs w:val="18"/>
              </w:rPr>
            </w:pPr>
            <w:r>
              <w:rPr>
                <w:sz w:val="18"/>
                <w:szCs w:val="18"/>
              </w:rPr>
              <w:t>Б6</w:t>
            </w: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jc w:val="both"/>
              <w:rPr>
                <w:sz w:val="18"/>
                <w:szCs w:val="18"/>
              </w:rPr>
            </w:pPr>
            <w:r>
              <w:rPr>
                <w:sz w:val="18"/>
                <w:szCs w:val="18"/>
              </w:rPr>
              <w:t>Модуль – Әскери қызмет және бағдарлау  / Модуль – Военная служба и ориентация / Module – Military service and orientation</w:t>
            </w:r>
          </w:p>
        </w:tc>
        <w:tc>
          <w:tcPr>
            <w:tcW w:w="571"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Borders>
              <w:right w:val="single" w:sz="4" w:space="0" w:color="000000"/>
            </w:tcBorders>
          </w:tcPr>
          <w:p w:rsidR="00932F66" w:rsidRDefault="00932F66">
            <w:pPr>
              <w:spacing w:after="0" w:line="240" w:lineRule="auto"/>
              <w:rPr>
                <w:sz w:val="18"/>
                <w:szCs w:val="18"/>
              </w:rPr>
            </w:pP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jc w:val="both"/>
              <w:rPr>
                <w:sz w:val="18"/>
                <w:szCs w:val="18"/>
              </w:rPr>
            </w:pPr>
            <w:r>
              <w:rPr>
                <w:sz w:val="18"/>
                <w:szCs w:val="18"/>
              </w:rPr>
              <w:t>Модуль –Әскери дайындық негіздері   / Модуль – Основы военной подготовки / Module – Basics of military training</w:t>
            </w:r>
          </w:p>
        </w:tc>
        <w:tc>
          <w:tcPr>
            <w:tcW w:w="571"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932F66">
            <w:pPr>
              <w:spacing w:after="0" w:line="240" w:lineRule="auto"/>
              <w:rPr>
                <w:sz w:val="18"/>
                <w:szCs w:val="18"/>
              </w:rPr>
            </w:pPr>
          </w:p>
        </w:tc>
        <w:tc>
          <w:tcPr>
            <w:tcW w:w="709" w:type="dxa"/>
            <w:tcBorders>
              <w:right w:val="single" w:sz="4" w:space="0" w:color="000000"/>
            </w:tcBorders>
          </w:tcPr>
          <w:p w:rsidR="00932F66" w:rsidRDefault="00310575">
            <w:pPr>
              <w:spacing w:after="0" w:line="240" w:lineRule="auto"/>
              <w:rPr>
                <w:sz w:val="18"/>
                <w:szCs w:val="18"/>
              </w:rPr>
            </w:pPr>
            <w:r>
              <w:rPr>
                <w:sz w:val="18"/>
                <w:szCs w:val="18"/>
              </w:rPr>
              <w:t>Б6</w:t>
            </w:r>
          </w:p>
        </w:tc>
      </w:tr>
      <w:tr w:rsidR="00932F66">
        <w:tc>
          <w:tcPr>
            <w:tcW w:w="550" w:type="dxa"/>
          </w:tcPr>
          <w:p w:rsidR="00932F66" w:rsidRDefault="00932F66">
            <w:pPr>
              <w:spacing w:after="0" w:line="240" w:lineRule="auto"/>
              <w:rPr>
                <w:sz w:val="18"/>
                <w:szCs w:val="18"/>
              </w:rPr>
            </w:pPr>
          </w:p>
        </w:tc>
        <w:tc>
          <w:tcPr>
            <w:tcW w:w="5504" w:type="dxa"/>
          </w:tcPr>
          <w:p w:rsidR="00932F66" w:rsidRDefault="00310575">
            <w:pPr>
              <w:spacing w:after="0" w:line="240" w:lineRule="auto"/>
              <w:jc w:val="both"/>
              <w:rPr>
                <w:sz w:val="18"/>
                <w:szCs w:val="18"/>
              </w:rPr>
            </w:pPr>
            <w:r>
              <w:rPr>
                <w:sz w:val="18"/>
                <w:szCs w:val="18"/>
              </w:rPr>
              <w:t xml:space="preserve">Модуль –  Әскери инженерлік дайындық және психологиялық </w:t>
            </w:r>
            <w:r>
              <w:rPr>
                <w:sz w:val="18"/>
                <w:szCs w:val="18"/>
              </w:rPr>
              <w:lastRenderedPageBreak/>
              <w:t>тәрбие/ Module- Military engineering training and psychological education/ Модуль- Военно-инженерная подготовка и психологическое воспитание</w:t>
            </w:r>
          </w:p>
        </w:tc>
        <w:tc>
          <w:tcPr>
            <w:tcW w:w="571" w:type="dxa"/>
          </w:tcPr>
          <w:p w:rsidR="00932F66" w:rsidRDefault="00932F66">
            <w:pPr>
              <w:spacing w:after="0" w:line="240" w:lineRule="auto"/>
              <w:rPr>
                <w:sz w:val="18"/>
                <w:szCs w:val="18"/>
              </w:rPr>
            </w:pPr>
          </w:p>
        </w:tc>
        <w:tc>
          <w:tcPr>
            <w:tcW w:w="709" w:type="dxa"/>
          </w:tcPr>
          <w:p w:rsidR="00932F66" w:rsidRDefault="00932F66">
            <w:pPr>
              <w:spacing w:after="0" w:line="240" w:lineRule="auto"/>
              <w:rPr>
                <w:sz w:val="18"/>
                <w:szCs w:val="18"/>
              </w:rPr>
            </w:pPr>
          </w:p>
        </w:tc>
        <w:tc>
          <w:tcPr>
            <w:tcW w:w="712" w:type="dxa"/>
            <w:tcBorders>
              <w:right w:val="single" w:sz="4" w:space="0" w:color="000000"/>
            </w:tcBorders>
          </w:tcPr>
          <w:p w:rsidR="00932F66" w:rsidRDefault="00310575">
            <w:pPr>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pacing w:after="0" w:line="240" w:lineRule="auto"/>
              <w:rPr>
                <w:sz w:val="18"/>
                <w:szCs w:val="18"/>
              </w:rPr>
            </w:pPr>
            <w:r>
              <w:rPr>
                <w:sz w:val="18"/>
                <w:szCs w:val="18"/>
              </w:rPr>
              <w:t>Б4</w:t>
            </w:r>
          </w:p>
        </w:tc>
        <w:tc>
          <w:tcPr>
            <w:tcW w:w="709" w:type="dxa"/>
          </w:tcPr>
          <w:p w:rsidR="00932F66" w:rsidRDefault="00310575">
            <w:pPr>
              <w:spacing w:after="0" w:line="240" w:lineRule="auto"/>
              <w:rPr>
                <w:sz w:val="18"/>
                <w:szCs w:val="18"/>
              </w:rPr>
            </w:pPr>
            <w:r>
              <w:rPr>
                <w:sz w:val="18"/>
                <w:szCs w:val="18"/>
              </w:rPr>
              <w:t>Б5</w:t>
            </w:r>
          </w:p>
        </w:tc>
        <w:tc>
          <w:tcPr>
            <w:tcW w:w="709" w:type="dxa"/>
            <w:tcBorders>
              <w:right w:val="single" w:sz="4" w:space="0" w:color="000000"/>
            </w:tcBorders>
          </w:tcPr>
          <w:p w:rsidR="00932F66" w:rsidRDefault="00932F66">
            <w:pPr>
              <w:spacing w:after="0" w:line="240" w:lineRule="auto"/>
              <w:rPr>
                <w:sz w:val="18"/>
                <w:szCs w:val="18"/>
              </w:rPr>
            </w:pPr>
          </w:p>
        </w:tc>
      </w:tr>
      <w:tr w:rsidR="00932F66">
        <w:tc>
          <w:tcPr>
            <w:tcW w:w="550" w:type="dxa"/>
          </w:tcPr>
          <w:p w:rsidR="00932F66" w:rsidRDefault="00310575">
            <w:pPr>
              <w:shd w:val="clear" w:color="auto" w:fill="FFFFFF"/>
              <w:spacing w:after="0" w:line="240" w:lineRule="auto"/>
              <w:rPr>
                <w:sz w:val="18"/>
                <w:szCs w:val="18"/>
              </w:rPr>
            </w:pPr>
            <w:r>
              <w:rPr>
                <w:sz w:val="18"/>
                <w:szCs w:val="18"/>
              </w:rPr>
              <w:lastRenderedPageBreak/>
              <w:t>4</w:t>
            </w:r>
          </w:p>
        </w:tc>
        <w:tc>
          <w:tcPr>
            <w:tcW w:w="5504" w:type="dxa"/>
          </w:tcPr>
          <w:p w:rsidR="00932F66" w:rsidRDefault="00310575">
            <w:pPr>
              <w:shd w:val="clear" w:color="auto" w:fill="FFFFFF"/>
              <w:spacing w:after="0" w:line="240" w:lineRule="auto"/>
              <w:rPr>
                <w:sz w:val="18"/>
                <w:szCs w:val="18"/>
              </w:rPr>
            </w:pPr>
            <w:r>
              <w:rPr>
                <w:sz w:val="18"/>
                <w:szCs w:val="18"/>
              </w:rPr>
              <w:t xml:space="preserve">Қорытынды аттестаттау модулі/ Модуль итоговая аттестация/ Module of Final Attestation  </w:t>
            </w:r>
          </w:p>
        </w:tc>
        <w:tc>
          <w:tcPr>
            <w:tcW w:w="571" w:type="dxa"/>
          </w:tcPr>
          <w:p w:rsidR="00932F66" w:rsidRDefault="00310575">
            <w:pPr>
              <w:shd w:val="clear" w:color="auto" w:fill="FFFFFF"/>
              <w:spacing w:after="0" w:line="240" w:lineRule="auto"/>
              <w:rPr>
                <w:sz w:val="18"/>
                <w:szCs w:val="18"/>
              </w:rPr>
            </w:pPr>
            <w:r>
              <w:rPr>
                <w:sz w:val="18"/>
                <w:szCs w:val="18"/>
              </w:rPr>
              <w:t>Б1</w:t>
            </w:r>
          </w:p>
        </w:tc>
        <w:tc>
          <w:tcPr>
            <w:tcW w:w="709" w:type="dxa"/>
          </w:tcPr>
          <w:p w:rsidR="00932F66" w:rsidRDefault="00310575">
            <w:pPr>
              <w:shd w:val="clear" w:color="auto" w:fill="FFFFFF"/>
              <w:spacing w:after="0" w:line="240" w:lineRule="auto"/>
              <w:rPr>
                <w:sz w:val="18"/>
                <w:szCs w:val="18"/>
              </w:rPr>
            </w:pPr>
            <w:r>
              <w:rPr>
                <w:sz w:val="18"/>
                <w:szCs w:val="18"/>
              </w:rPr>
              <w:t>Б2</w:t>
            </w:r>
          </w:p>
        </w:tc>
        <w:tc>
          <w:tcPr>
            <w:tcW w:w="712" w:type="dxa"/>
            <w:tcBorders>
              <w:right w:val="single" w:sz="4" w:space="0" w:color="000000"/>
            </w:tcBorders>
          </w:tcPr>
          <w:p w:rsidR="00932F66" w:rsidRDefault="00310575">
            <w:pPr>
              <w:shd w:val="clear" w:color="auto" w:fill="FFFFFF"/>
              <w:spacing w:after="0" w:line="240" w:lineRule="auto"/>
              <w:rPr>
                <w:sz w:val="18"/>
                <w:szCs w:val="18"/>
              </w:rPr>
            </w:pPr>
            <w:r>
              <w:rPr>
                <w:sz w:val="18"/>
                <w:szCs w:val="18"/>
              </w:rPr>
              <w:t>Б3</w:t>
            </w:r>
          </w:p>
        </w:tc>
        <w:tc>
          <w:tcPr>
            <w:tcW w:w="709" w:type="dxa"/>
            <w:tcBorders>
              <w:left w:val="single" w:sz="4" w:space="0" w:color="000000"/>
            </w:tcBorders>
          </w:tcPr>
          <w:p w:rsidR="00932F66" w:rsidRDefault="00310575">
            <w:pPr>
              <w:shd w:val="clear" w:color="auto" w:fill="FFFFFF"/>
              <w:spacing w:after="0" w:line="240" w:lineRule="auto"/>
              <w:rPr>
                <w:sz w:val="18"/>
                <w:szCs w:val="18"/>
              </w:rPr>
            </w:pPr>
            <w:r>
              <w:rPr>
                <w:sz w:val="18"/>
                <w:szCs w:val="18"/>
              </w:rPr>
              <w:t>Б4</w:t>
            </w:r>
          </w:p>
        </w:tc>
        <w:tc>
          <w:tcPr>
            <w:tcW w:w="709" w:type="dxa"/>
          </w:tcPr>
          <w:p w:rsidR="00932F66" w:rsidRDefault="00310575">
            <w:pPr>
              <w:shd w:val="clear" w:color="auto" w:fill="FFFFFF"/>
              <w:spacing w:after="0" w:line="240" w:lineRule="auto"/>
              <w:rPr>
                <w:sz w:val="18"/>
                <w:szCs w:val="18"/>
              </w:rPr>
            </w:pPr>
            <w:r>
              <w:rPr>
                <w:sz w:val="18"/>
                <w:szCs w:val="18"/>
              </w:rPr>
              <w:t>Б5</w:t>
            </w:r>
          </w:p>
        </w:tc>
        <w:tc>
          <w:tcPr>
            <w:tcW w:w="709" w:type="dxa"/>
            <w:tcBorders>
              <w:right w:val="single" w:sz="4" w:space="0" w:color="000000"/>
            </w:tcBorders>
          </w:tcPr>
          <w:p w:rsidR="00932F66" w:rsidRDefault="00310575">
            <w:pPr>
              <w:shd w:val="clear" w:color="auto" w:fill="FFFFFF"/>
              <w:spacing w:after="0" w:line="240" w:lineRule="auto"/>
              <w:rPr>
                <w:sz w:val="18"/>
                <w:szCs w:val="18"/>
              </w:rPr>
            </w:pPr>
            <w:r>
              <w:rPr>
                <w:sz w:val="18"/>
                <w:szCs w:val="18"/>
              </w:rPr>
              <w:t>Б 6</w:t>
            </w:r>
          </w:p>
        </w:tc>
      </w:tr>
    </w:tbl>
    <w:p w:rsidR="00932F66" w:rsidRDefault="00932F66">
      <w:pPr>
        <w:widowControl w:val="0"/>
        <w:tabs>
          <w:tab w:val="left" w:pos="3330"/>
        </w:tabs>
        <w:spacing w:after="0" w:line="240" w:lineRule="auto"/>
        <w:ind w:right="-285"/>
        <w:rPr>
          <w:rFonts w:ascii="Times New Roman" w:eastAsia="Times New Roman" w:hAnsi="Times New Roman" w:cs="Times New Roman"/>
          <w:b/>
          <w:sz w:val="20"/>
          <w:szCs w:val="20"/>
        </w:rPr>
      </w:pPr>
    </w:p>
    <w:p w:rsidR="00932F66" w:rsidRDefault="00932F66">
      <w:pPr>
        <w:widowControl w:val="0"/>
        <w:tabs>
          <w:tab w:val="left" w:pos="3330"/>
        </w:tabs>
        <w:spacing w:after="0" w:line="240" w:lineRule="auto"/>
        <w:ind w:right="-285"/>
        <w:jc w:val="center"/>
        <w:rPr>
          <w:rFonts w:ascii="Times New Roman" w:eastAsia="Times New Roman" w:hAnsi="Times New Roman" w:cs="Times New Roman"/>
          <w:b/>
          <w:sz w:val="20"/>
          <w:szCs w:val="20"/>
        </w:rPr>
      </w:pPr>
    </w:p>
    <w:p w:rsidR="00932F66" w:rsidRDefault="00310575">
      <w:pPr>
        <w:widowControl w:val="0"/>
        <w:tabs>
          <w:tab w:val="left" w:pos="3330"/>
        </w:tabs>
        <w:spacing w:after="0" w:line="240" w:lineRule="auto"/>
        <w:ind w:right="-28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БАКАЛАВРИАТ ПӘНДЕРІ БОЙЫНША ҚҰЗІРЕТТІЛІКТЕРДІҢ ҮЙЛЕСТІРІЛУІ</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КООРДИНАЦИЯ КОМПЕТЕНЦИЙ ПО ДИСЦИПЛИНАМ БАКАЛАВРИАТА</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COORDINATION OF BACHELOR'S COMPETENCE ON DISCIPLINES</w:t>
      </w:r>
    </w:p>
    <w:p w:rsidR="00932F66" w:rsidRDefault="00932F66">
      <w:pPr>
        <w:spacing w:after="0" w:line="240" w:lineRule="auto"/>
        <w:jc w:val="center"/>
        <w:rPr>
          <w:rFonts w:ascii="Times New Roman" w:eastAsia="Times New Roman" w:hAnsi="Times New Roman" w:cs="Times New Roman"/>
          <w:b/>
          <w:sz w:val="20"/>
          <w:szCs w:val="20"/>
        </w:rPr>
      </w:pPr>
    </w:p>
    <w:tbl>
      <w:tblPr>
        <w:tblStyle w:val="affffa"/>
        <w:tblW w:w="103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5442"/>
        <w:gridCol w:w="600"/>
        <w:gridCol w:w="567"/>
        <w:gridCol w:w="567"/>
        <w:gridCol w:w="567"/>
      </w:tblGrid>
      <w:tr w:rsidR="00932F66">
        <w:trPr>
          <w:jc w:val="center"/>
        </w:trPr>
        <w:tc>
          <w:tcPr>
            <w:tcW w:w="2604" w:type="dxa"/>
            <w:vMerge w:val="restart"/>
          </w:tcPr>
          <w:p w:rsidR="00932F66" w:rsidRDefault="00310575">
            <w:pPr>
              <w:spacing w:after="0" w:line="240" w:lineRule="auto"/>
              <w:jc w:val="center"/>
              <w:rPr>
                <w:b/>
                <w:color w:val="000000"/>
                <w:sz w:val="18"/>
                <w:szCs w:val="18"/>
              </w:rPr>
            </w:pPr>
            <w:r>
              <w:rPr>
                <w:b/>
                <w:color w:val="000000"/>
                <w:sz w:val="18"/>
                <w:szCs w:val="18"/>
              </w:rPr>
              <w:t>Модуль/  Module</w:t>
            </w:r>
          </w:p>
        </w:tc>
        <w:tc>
          <w:tcPr>
            <w:tcW w:w="5442" w:type="dxa"/>
            <w:vMerge w:val="restart"/>
          </w:tcPr>
          <w:p w:rsidR="00932F66" w:rsidRDefault="00310575">
            <w:pPr>
              <w:spacing w:after="0" w:line="240" w:lineRule="auto"/>
              <w:jc w:val="center"/>
              <w:rPr>
                <w:color w:val="000000"/>
                <w:sz w:val="18"/>
                <w:szCs w:val="18"/>
              </w:rPr>
            </w:pPr>
            <w:r>
              <w:rPr>
                <w:b/>
                <w:color w:val="000000"/>
                <w:sz w:val="18"/>
                <w:szCs w:val="18"/>
              </w:rPr>
              <w:t>Пәндер/ Дисциплины / Disciplines</w:t>
            </w:r>
          </w:p>
        </w:tc>
        <w:tc>
          <w:tcPr>
            <w:tcW w:w="1167" w:type="dxa"/>
            <w:gridSpan w:val="2"/>
          </w:tcPr>
          <w:p w:rsidR="00932F66" w:rsidRDefault="00310575">
            <w:pPr>
              <w:spacing w:after="0" w:line="240" w:lineRule="auto"/>
              <w:jc w:val="center"/>
              <w:rPr>
                <w:b/>
                <w:color w:val="000000"/>
                <w:sz w:val="18"/>
                <w:szCs w:val="18"/>
              </w:rPr>
            </w:pPr>
            <w:r>
              <w:rPr>
                <w:b/>
                <w:color w:val="000000"/>
                <w:sz w:val="18"/>
                <w:szCs w:val="18"/>
              </w:rPr>
              <w:t>Б1</w:t>
            </w:r>
          </w:p>
        </w:tc>
        <w:tc>
          <w:tcPr>
            <w:tcW w:w="567" w:type="dxa"/>
          </w:tcPr>
          <w:p w:rsidR="00932F66" w:rsidRDefault="00310575">
            <w:pPr>
              <w:spacing w:after="0" w:line="240" w:lineRule="auto"/>
              <w:ind w:left="-109"/>
              <w:jc w:val="center"/>
              <w:rPr>
                <w:b/>
                <w:color w:val="000000"/>
                <w:sz w:val="18"/>
                <w:szCs w:val="18"/>
              </w:rPr>
            </w:pPr>
            <w:r>
              <w:rPr>
                <w:b/>
                <w:color w:val="000000"/>
                <w:sz w:val="18"/>
                <w:szCs w:val="18"/>
              </w:rPr>
              <w:t>Б2</w:t>
            </w:r>
          </w:p>
        </w:tc>
        <w:tc>
          <w:tcPr>
            <w:tcW w:w="567" w:type="dxa"/>
          </w:tcPr>
          <w:p w:rsidR="00932F66" w:rsidRDefault="00310575">
            <w:pPr>
              <w:spacing w:after="0" w:line="240" w:lineRule="auto"/>
              <w:ind w:left="-109"/>
              <w:jc w:val="center"/>
              <w:rPr>
                <w:b/>
                <w:color w:val="000000"/>
                <w:sz w:val="18"/>
                <w:szCs w:val="18"/>
              </w:rPr>
            </w:pPr>
            <w:r>
              <w:rPr>
                <w:b/>
                <w:color w:val="000000"/>
                <w:sz w:val="18"/>
                <w:szCs w:val="18"/>
              </w:rPr>
              <w:t>Б3</w:t>
            </w:r>
          </w:p>
        </w:tc>
      </w:tr>
      <w:tr w:rsidR="00932F66">
        <w:trPr>
          <w:jc w:val="center"/>
        </w:trPr>
        <w:tc>
          <w:tcPr>
            <w:tcW w:w="2604" w:type="dxa"/>
            <w:vMerge/>
          </w:tcPr>
          <w:p w:rsidR="00932F66" w:rsidRDefault="00932F66">
            <w:pPr>
              <w:widowControl w:val="0"/>
              <w:pBdr>
                <w:top w:val="nil"/>
                <w:left w:val="nil"/>
                <w:bottom w:val="nil"/>
                <w:right w:val="nil"/>
                <w:between w:val="nil"/>
              </w:pBdr>
              <w:spacing w:after="0"/>
              <w:rPr>
                <w:b/>
                <w:color w:val="000000"/>
                <w:sz w:val="18"/>
                <w:szCs w:val="18"/>
              </w:rPr>
            </w:pPr>
          </w:p>
        </w:tc>
        <w:tc>
          <w:tcPr>
            <w:tcW w:w="5442" w:type="dxa"/>
            <w:vMerge/>
          </w:tcPr>
          <w:p w:rsidR="00932F66" w:rsidRDefault="00932F66">
            <w:pPr>
              <w:widowControl w:val="0"/>
              <w:pBdr>
                <w:top w:val="nil"/>
                <w:left w:val="nil"/>
                <w:bottom w:val="nil"/>
                <w:right w:val="nil"/>
                <w:between w:val="nil"/>
              </w:pBdr>
              <w:spacing w:after="0"/>
              <w:rPr>
                <w:b/>
                <w:color w:val="000000"/>
                <w:sz w:val="18"/>
                <w:szCs w:val="18"/>
              </w:rPr>
            </w:pPr>
          </w:p>
        </w:tc>
        <w:tc>
          <w:tcPr>
            <w:tcW w:w="600" w:type="dxa"/>
            <w:vAlign w:val="center"/>
          </w:tcPr>
          <w:p w:rsidR="00932F66" w:rsidRDefault="00310575">
            <w:pPr>
              <w:spacing w:after="0" w:line="240" w:lineRule="auto"/>
              <w:ind w:left="-108" w:right="-49"/>
              <w:jc w:val="center"/>
              <w:rPr>
                <w:b/>
                <w:color w:val="000000"/>
                <w:sz w:val="18"/>
                <w:szCs w:val="18"/>
              </w:rPr>
            </w:pPr>
            <w:r>
              <w:rPr>
                <w:b/>
                <w:color w:val="000000"/>
                <w:sz w:val="18"/>
                <w:szCs w:val="18"/>
              </w:rPr>
              <w:t>ОН1</w:t>
            </w:r>
          </w:p>
        </w:tc>
        <w:tc>
          <w:tcPr>
            <w:tcW w:w="567" w:type="dxa"/>
            <w:vAlign w:val="center"/>
          </w:tcPr>
          <w:p w:rsidR="00932F66" w:rsidRDefault="00310575">
            <w:pPr>
              <w:spacing w:after="0" w:line="240" w:lineRule="auto"/>
              <w:ind w:left="-105" w:right="-108"/>
              <w:jc w:val="center"/>
              <w:rPr>
                <w:b/>
                <w:color w:val="000000"/>
                <w:sz w:val="18"/>
                <w:szCs w:val="18"/>
              </w:rPr>
            </w:pPr>
            <w:r>
              <w:rPr>
                <w:b/>
                <w:color w:val="000000"/>
                <w:sz w:val="18"/>
                <w:szCs w:val="18"/>
              </w:rPr>
              <w:t>ОН2</w:t>
            </w:r>
          </w:p>
        </w:tc>
        <w:tc>
          <w:tcPr>
            <w:tcW w:w="567" w:type="dxa"/>
            <w:vAlign w:val="center"/>
          </w:tcPr>
          <w:p w:rsidR="00932F66" w:rsidRDefault="00310575">
            <w:pPr>
              <w:spacing w:after="0" w:line="240" w:lineRule="auto"/>
              <w:ind w:left="-28" w:right="-108"/>
              <w:jc w:val="center"/>
              <w:rPr>
                <w:b/>
                <w:color w:val="000000"/>
                <w:sz w:val="18"/>
                <w:szCs w:val="18"/>
              </w:rPr>
            </w:pPr>
            <w:r>
              <w:rPr>
                <w:b/>
                <w:color w:val="000000"/>
                <w:sz w:val="18"/>
                <w:szCs w:val="18"/>
              </w:rPr>
              <w:t>ОН3</w:t>
            </w:r>
          </w:p>
        </w:tc>
        <w:tc>
          <w:tcPr>
            <w:tcW w:w="567" w:type="dxa"/>
            <w:vAlign w:val="center"/>
          </w:tcPr>
          <w:p w:rsidR="00932F66" w:rsidRDefault="00310575">
            <w:pPr>
              <w:spacing w:after="0" w:line="240" w:lineRule="auto"/>
              <w:ind w:left="-28" w:right="-108"/>
              <w:jc w:val="center"/>
              <w:rPr>
                <w:b/>
                <w:color w:val="000000"/>
                <w:sz w:val="18"/>
                <w:szCs w:val="18"/>
              </w:rPr>
            </w:pPr>
            <w:r>
              <w:rPr>
                <w:b/>
                <w:color w:val="000000"/>
                <w:sz w:val="18"/>
                <w:szCs w:val="18"/>
              </w:rPr>
              <w:t>ОН4</w:t>
            </w:r>
          </w:p>
        </w:tc>
      </w:tr>
      <w:tr w:rsidR="00932F66">
        <w:trPr>
          <w:jc w:val="center"/>
        </w:trPr>
        <w:tc>
          <w:tcPr>
            <w:tcW w:w="2604" w:type="dxa"/>
            <w:vMerge w:val="restart"/>
          </w:tcPr>
          <w:p w:rsidR="00932F66" w:rsidRDefault="00310575">
            <w:pPr>
              <w:spacing w:after="0" w:line="240" w:lineRule="auto"/>
              <w:jc w:val="center"/>
              <w:rPr>
                <w:b/>
                <w:color w:val="000000"/>
                <w:sz w:val="18"/>
                <w:szCs w:val="18"/>
              </w:rPr>
            </w:pPr>
            <w:r>
              <w:rPr>
                <w:b/>
                <w:color w:val="000000"/>
                <w:sz w:val="18"/>
                <w:szCs w:val="18"/>
              </w:rPr>
              <w:t>Мемлекеттік міндетті модуль/  Государственный обязательный модуль/  State Mandatory Module</w:t>
            </w:r>
          </w:p>
          <w:p w:rsidR="00932F66" w:rsidRDefault="00932F66">
            <w:pPr>
              <w:spacing w:after="0" w:line="240" w:lineRule="auto"/>
              <w:jc w:val="both"/>
              <w:rPr>
                <w:b/>
                <w:color w:val="000000"/>
                <w:sz w:val="18"/>
                <w:szCs w:val="18"/>
              </w:rPr>
            </w:pPr>
          </w:p>
        </w:tc>
        <w:tc>
          <w:tcPr>
            <w:tcW w:w="5442" w:type="dxa"/>
          </w:tcPr>
          <w:p w:rsidR="00932F66" w:rsidRDefault="00310575">
            <w:pPr>
              <w:spacing w:after="0" w:line="240" w:lineRule="auto"/>
              <w:rPr>
                <w:color w:val="000000"/>
                <w:sz w:val="18"/>
                <w:szCs w:val="18"/>
              </w:rPr>
            </w:pPr>
            <w:r>
              <w:rPr>
                <w:color w:val="000000"/>
                <w:sz w:val="18"/>
                <w:szCs w:val="18"/>
              </w:rPr>
              <w:t>Қазақстанның қазіргі заман тарихы/ Современная история Казахстана/ Contemporary  History of Kazakhstan</w:t>
            </w:r>
          </w:p>
        </w:tc>
        <w:tc>
          <w:tcPr>
            <w:tcW w:w="600"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932F66">
            <w:pPr>
              <w:spacing w:after="0" w:line="240" w:lineRule="auto"/>
              <w:jc w:val="center"/>
              <w:rPr>
                <w:b/>
                <w:color w:val="000000"/>
                <w:sz w:val="18"/>
                <w:szCs w:val="18"/>
              </w:rPr>
            </w:pPr>
          </w:p>
        </w:tc>
        <w:tc>
          <w:tcPr>
            <w:tcW w:w="567"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932F66">
            <w:pPr>
              <w:spacing w:after="0" w:line="240" w:lineRule="auto"/>
              <w:jc w:val="center"/>
              <w:rPr>
                <w:b/>
                <w:color w:val="000000"/>
                <w:sz w:val="18"/>
                <w:szCs w:val="18"/>
              </w:rPr>
            </w:pPr>
          </w:p>
        </w:tc>
      </w:tr>
      <w:tr w:rsidR="00932F66">
        <w:trPr>
          <w:jc w:val="center"/>
        </w:trPr>
        <w:tc>
          <w:tcPr>
            <w:tcW w:w="2604" w:type="dxa"/>
            <w:vMerge/>
          </w:tcPr>
          <w:p w:rsidR="00932F66" w:rsidRDefault="00932F66">
            <w:pPr>
              <w:widowControl w:val="0"/>
              <w:pBdr>
                <w:top w:val="nil"/>
                <w:left w:val="nil"/>
                <w:bottom w:val="nil"/>
                <w:right w:val="nil"/>
                <w:between w:val="nil"/>
              </w:pBdr>
              <w:spacing w:after="0"/>
              <w:rPr>
                <w:b/>
                <w:color w:val="000000"/>
                <w:sz w:val="18"/>
                <w:szCs w:val="18"/>
              </w:rPr>
            </w:pPr>
          </w:p>
        </w:tc>
        <w:tc>
          <w:tcPr>
            <w:tcW w:w="5442" w:type="dxa"/>
          </w:tcPr>
          <w:p w:rsidR="00932F66" w:rsidRDefault="00310575">
            <w:pPr>
              <w:spacing w:after="0" w:line="240" w:lineRule="auto"/>
              <w:jc w:val="both"/>
              <w:rPr>
                <w:color w:val="000000"/>
                <w:sz w:val="18"/>
                <w:szCs w:val="18"/>
              </w:rPr>
            </w:pPr>
            <w:r>
              <w:rPr>
                <w:color w:val="000000"/>
                <w:sz w:val="18"/>
                <w:szCs w:val="18"/>
              </w:rPr>
              <w:t>Философия /Философия/ Philosophy</w:t>
            </w:r>
          </w:p>
        </w:tc>
        <w:tc>
          <w:tcPr>
            <w:tcW w:w="600"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932F66">
            <w:pPr>
              <w:spacing w:after="0" w:line="240" w:lineRule="auto"/>
              <w:jc w:val="center"/>
              <w:rPr>
                <w:b/>
                <w:color w:val="000000"/>
                <w:sz w:val="18"/>
                <w:szCs w:val="18"/>
              </w:rPr>
            </w:pPr>
          </w:p>
        </w:tc>
        <w:tc>
          <w:tcPr>
            <w:tcW w:w="567"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932F66">
            <w:pPr>
              <w:spacing w:after="0" w:line="240" w:lineRule="auto"/>
              <w:jc w:val="center"/>
              <w:rPr>
                <w:b/>
                <w:color w:val="000000"/>
                <w:sz w:val="18"/>
                <w:szCs w:val="18"/>
              </w:rPr>
            </w:pPr>
          </w:p>
        </w:tc>
      </w:tr>
      <w:tr w:rsidR="00932F66">
        <w:trPr>
          <w:jc w:val="center"/>
        </w:trPr>
        <w:tc>
          <w:tcPr>
            <w:tcW w:w="2604" w:type="dxa"/>
            <w:vMerge/>
          </w:tcPr>
          <w:p w:rsidR="00932F66" w:rsidRDefault="00932F66">
            <w:pPr>
              <w:widowControl w:val="0"/>
              <w:pBdr>
                <w:top w:val="nil"/>
                <w:left w:val="nil"/>
                <w:bottom w:val="nil"/>
                <w:right w:val="nil"/>
                <w:between w:val="nil"/>
              </w:pBdr>
              <w:spacing w:after="0"/>
              <w:rPr>
                <w:b/>
                <w:color w:val="000000"/>
                <w:sz w:val="18"/>
                <w:szCs w:val="18"/>
              </w:rPr>
            </w:pPr>
          </w:p>
        </w:tc>
        <w:tc>
          <w:tcPr>
            <w:tcW w:w="5442" w:type="dxa"/>
            <w:vAlign w:val="center"/>
          </w:tcPr>
          <w:p w:rsidR="00932F66" w:rsidRDefault="00310575">
            <w:pPr>
              <w:spacing w:after="0" w:line="240" w:lineRule="auto"/>
              <w:jc w:val="both"/>
              <w:rPr>
                <w:color w:val="000000"/>
                <w:sz w:val="18"/>
                <w:szCs w:val="18"/>
              </w:rPr>
            </w:pPr>
            <w:r>
              <w:rPr>
                <w:color w:val="000000"/>
                <w:sz w:val="18"/>
                <w:szCs w:val="18"/>
              </w:rPr>
              <w:t>Шетел тілі/Иностранный язык/ Foreign Language</w:t>
            </w:r>
          </w:p>
        </w:tc>
        <w:tc>
          <w:tcPr>
            <w:tcW w:w="600"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932F66">
            <w:pPr>
              <w:spacing w:after="0" w:line="240" w:lineRule="auto"/>
              <w:jc w:val="center"/>
              <w:rPr>
                <w:b/>
                <w:color w:val="000000"/>
                <w:sz w:val="18"/>
                <w:szCs w:val="18"/>
              </w:rPr>
            </w:pPr>
          </w:p>
        </w:tc>
        <w:tc>
          <w:tcPr>
            <w:tcW w:w="567" w:type="dxa"/>
          </w:tcPr>
          <w:p w:rsidR="00932F66" w:rsidRDefault="00932F66">
            <w:pPr>
              <w:spacing w:after="0" w:line="240" w:lineRule="auto"/>
              <w:jc w:val="center"/>
              <w:rPr>
                <w:b/>
                <w:color w:val="000000"/>
                <w:sz w:val="18"/>
                <w:szCs w:val="18"/>
              </w:rPr>
            </w:pPr>
          </w:p>
        </w:tc>
      </w:tr>
      <w:tr w:rsidR="00932F66">
        <w:trPr>
          <w:jc w:val="center"/>
        </w:trPr>
        <w:tc>
          <w:tcPr>
            <w:tcW w:w="2604" w:type="dxa"/>
            <w:vMerge/>
          </w:tcPr>
          <w:p w:rsidR="00932F66" w:rsidRDefault="00932F66">
            <w:pPr>
              <w:widowControl w:val="0"/>
              <w:pBdr>
                <w:top w:val="nil"/>
                <w:left w:val="nil"/>
                <w:bottom w:val="nil"/>
                <w:right w:val="nil"/>
                <w:between w:val="nil"/>
              </w:pBdr>
              <w:spacing w:after="0"/>
              <w:rPr>
                <w:b/>
                <w:color w:val="000000"/>
                <w:sz w:val="18"/>
                <w:szCs w:val="18"/>
              </w:rPr>
            </w:pPr>
          </w:p>
        </w:tc>
        <w:tc>
          <w:tcPr>
            <w:tcW w:w="5442" w:type="dxa"/>
            <w:vAlign w:val="center"/>
          </w:tcPr>
          <w:p w:rsidR="00932F66" w:rsidRDefault="00310575">
            <w:pPr>
              <w:spacing w:after="0" w:line="240" w:lineRule="auto"/>
              <w:rPr>
                <w:color w:val="000000"/>
                <w:sz w:val="18"/>
                <w:szCs w:val="18"/>
              </w:rPr>
            </w:pPr>
            <w:r>
              <w:rPr>
                <w:color w:val="000000"/>
                <w:sz w:val="18"/>
                <w:szCs w:val="18"/>
              </w:rPr>
              <w:t>Қазақ (орыс) тілі/ Казахский (русский) язык/  Kazakh(Russian) Language</w:t>
            </w:r>
          </w:p>
        </w:tc>
        <w:tc>
          <w:tcPr>
            <w:tcW w:w="600"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932F66">
            <w:pPr>
              <w:spacing w:after="0" w:line="240" w:lineRule="auto"/>
              <w:jc w:val="center"/>
              <w:rPr>
                <w:b/>
                <w:color w:val="000000"/>
                <w:sz w:val="18"/>
                <w:szCs w:val="18"/>
              </w:rPr>
            </w:pPr>
          </w:p>
        </w:tc>
        <w:tc>
          <w:tcPr>
            <w:tcW w:w="567" w:type="dxa"/>
          </w:tcPr>
          <w:p w:rsidR="00932F66" w:rsidRDefault="00932F66">
            <w:pPr>
              <w:spacing w:after="0" w:line="240" w:lineRule="auto"/>
              <w:jc w:val="center"/>
              <w:rPr>
                <w:b/>
                <w:color w:val="000000"/>
                <w:sz w:val="18"/>
                <w:szCs w:val="18"/>
              </w:rPr>
            </w:pPr>
          </w:p>
        </w:tc>
      </w:tr>
      <w:tr w:rsidR="00932F66">
        <w:trPr>
          <w:jc w:val="center"/>
        </w:trPr>
        <w:tc>
          <w:tcPr>
            <w:tcW w:w="2604" w:type="dxa"/>
            <w:vMerge/>
          </w:tcPr>
          <w:p w:rsidR="00932F66" w:rsidRDefault="00932F66">
            <w:pPr>
              <w:widowControl w:val="0"/>
              <w:pBdr>
                <w:top w:val="nil"/>
                <w:left w:val="nil"/>
                <w:bottom w:val="nil"/>
                <w:right w:val="nil"/>
                <w:between w:val="nil"/>
              </w:pBdr>
              <w:spacing w:after="0"/>
              <w:rPr>
                <w:b/>
                <w:color w:val="000000"/>
                <w:sz w:val="18"/>
                <w:szCs w:val="18"/>
              </w:rPr>
            </w:pPr>
          </w:p>
        </w:tc>
        <w:tc>
          <w:tcPr>
            <w:tcW w:w="5442" w:type="dxa"/>
          </w:tcPr>
          <w:p w:rsidR="00932F66" w:rsidRDefault="00310575">
            <w:pPr>
              <w:spacing w:after="0" w:line="240" w:lineRule="auto"/>
              <w:jc w:val="both"/>
              <w:rPr>
                <w:color w:val="000000"/>
                <w:sz w:val="18"/>
                <w:szCs w:val="18"/>
              </w:rPr>
            </w:pPr>
            <w:r>
              <w:rPr>
                <w:color w:val="000000"/>
                <w:sz w:val="18"/>
                <w:szCs w:val="18"/>
              </w:rPr>
              <w:t>Ақпараттық-коммуникациялық технологиялар (ағылшын тілінде)/  Информационно-коммуникационные технологии (на английском языке)/ Information and communication technology (English)</w:t>
            </w:r>
          </w:p>
        </w:tc>
        <w:tc>
          <w:tcPr>
            <w:tcW w:w="600"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932F66">
            <w:pPr>
              <w:spacing w:after="0" w:line="240" w:lineRule="auto"/>
              <w:jc w:val="center"/>
              <w:rPr>
                <w:b/>
                <w:color w:val="000000"/>
                <w:sz w:val="18"/>
                <w:szCs w:val="18"/>
              </w:rPr>
            </w:pPr>
          </w:p>
        </w:tc>
        <w:tc>
          <w:tcPr>
            <w:tcW w:w="567" w:type="dxa"/>
          </w:tcPr>
          <w:p w:rsidR="00932F66" w:rsidRDefault="00932F66">
            <w:pPr>
              <w:spacing w:after="0" w:line="240" w:lineRule="auto"/>
              <w:jc w:val="center"/>
              <w:rPr>
                <w:b/>
                <w:color w:val="000000"/>
                <w:sz w:val="18"/>
                <w:szCs w:val="18"/>
              </w:rPr>
            </w:pPr>
          </w:p>
        </w:tc>
        <w:tc>
          <w:tcPr>
            <w:tcW w:w="567" w:type="dxa"/>
          </w:tcPr>
          <w:p w:rsidR="00932F66" w:rsidRDefault="00932F66">
            <w:pPr>
              <w:spacing w:after="0" w:line="240" w:lineRule="auto"/>
              <w:jc w:val="center"/>
              <w:rPr>
                <w:b/>
                <w:color w:val="000000"/>
                <w:sz w:val="18"/>
                <w:szCs w:val="18"/>
              </w:rPr>
            </w:pPr>
          </w:p>
        </w:tc>
      </w:tr>
      <w:tr w:rsidR="00932F66">
        <w:trPr>
          <w:trHeight w:val="950"/>
          <w:jc w:val="center"/>
        </w:trPr>
        <w:tc>
          <w:tcPr>
            <w:tcW w:w="2604" w:type="dxa"/>
            <w:vMerge w:val="restart"/>
            <w:vAlign w:val="center"/>
          </w:tcPr>
          <w:p w:rsidR="00932F66" w:rsidRDefault="00310575">
            <w:pPr>
              <w:spacing w:after="0" w:line="240" w:lineRule="auto"/>
              <w:jc w:val="center"/>
              <w:rPr>
                <w:b/>
                <w:color w:val="000000"/>
                <w:sz w:val="18"/>
                <w:szCs w:val="18"/>
                <w:highlight w:val="white"/>
              </w:rPr>
            </w:pPr>
            <w:r>
              <w:rPr>
                <w:b/>
                <w:color w:val="000000"/>
                <w:sz w:val="18"/>
                <w:szCs w:val="18"/>
                <w:highlight w:val="white"/>
              </w:rPr>
              <w:t xml:space="preserve">Әлеуметтік білім және салауатты өмір салты модулі/ Модуль социальных знаний и здорового образа жизни/ </w:t>
            </w:r>
            <w:r>
              <w:rPr>
                <w:b/>
                <w:color w:val="202124"/>
                <w:sz w:val="18"/>
                <w:szCs w:val="18"/>
                <w:shd w:val="clear" w:color="auto" w:fill="F8F9FA"/>
              </w:rPr>
              <w:t>Module of social-knowledge and healthy lifestyle</w:t>
            </w:r>
          </w:p>
        </w:tc>
        <w:tc>
          <w:tcPr>
            <w:tcW w:w="5442" w:type="dxa"/>
            <w:vAlign w:val="center"/>
          </w:tcPr>
          <w:p w:rsidR="00932F66" w:rsidRDefault="00310575">
            <w:pPr>
              <w:spacing w:after="0" w:line="240" w:lineRule="auto"/>
              <w:rPr>
                <w:sz w:val="18"/>
                <w:szCs w:val="18"/>
                <w:shd w:val="clear" w:color="auto" w:fill="F8F9FA"/>
              </w:rPr>
            </w:pPr>
            <w:r>
              <w:rPr>
                <w:color w:val="000000"/>
                <w:sz w:val="18"/>
                <w:szCs w:val="18"/>
              </w:rPr>
              <w:t>Әлеуметтік-саясаттану білім модулі (әлеуметтану, саясаттану, мәдениеттану, психология)</w:t>
            </w:r>
            <w:r>
              <w:rPr>
                <w:sz w:val="18"/>
                <w:szCs w:val="18"/>
                <w:highlight w:val="white"/>
              </w:rPr>
              <w:t xml:space="preserve"> / </w:t>
            </w:r>
            <w:r>
              <w:rPr>
                <w:color w:val="000000"/>
                <w:sz w:val="18"/>
                <w:szCs w:val="18"/>
              </w:rPr>
              <w:t>Модуль социально-политических знаний (социология, политология, культурология, психология)</w:t>
            </w:r>
            <w:r>
              <w:rPr>
                <w:sz w:val="18"/>
                <w:szCs w:val="18"/>
                <w:highlight w:val="white"/>
              </w:rPr>
              <w:t xml:space="preserve"> /Social and political education module (sociology, political science, cultural studies, psychology)</w:t>
            </w:r>
          </w:p>
        </w:tc>
        <w:tc>
          <w:tcPr>
            <w:tcW w:w="600"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932F66">
            <w:pPr>
              <w:spacing w:after="0" w:line="240" w:lineRule="auto"/>
              <w:jc w:val="center"/>
              <w:rPr>
                <w:b/>
                <w:color w:val="000000"/>
                <w:sz w:val="18"/>
                <w:szCs w:val="18"/>
              </w:rPr>
            </w:pPr>
          </w:p>
        </w:tc>
        <w:tc>
          <w:tcPr>
            <w:tcW w:w="567" w:type="dxa"/>
          </w:tcPr>
          <w:p w:rsidR="00932F66" w:rsidRDefault="00310575">
            <w:pPr>
              <w:spacing w:after="0" w:line="240" w:lineRule="auto"/>
              <w:jc w:val="center"/>
              <w:rPr>
                <w:b/>
                <w:color w:val="000000"/>
                <w:sz w:val="18"/>
                <w:szCs w:val="18"/>
              </w:rPr>
            </w:pPr>
            <w:r>
              <w:rPr>
                <w:b/>
                <w:color w:val="000000"/>
                <w:sz w:val="18"/>
                <w:szCs w:val="18"/>
              </w:rPr>
              <w:t>+</w:t>
            </w:r>
          </w:p>
        </w:tc>
        <w:tc>
          <w:tcPr>
            <w:tcW w:w="567" w:type="dxa"/>
          </w:tcPr>
          <w:p w:rsidR="00932F66" w:rsidRDefault="00932F66">
            <w:pPr>
              <w:spacing w:after="0" w:line="240" w:lineRule="auto"/>
              <w:jc w:val="center"/>
              <w:rPr>
                <w:b/>
                <w:color w:val="000000"/>
                <w:sz w:val="18"/>
                <w:szCs w:val="18"/>
              </w:rPr>
            </w:pPr>
          </w:p>
        </w:tc>
      </w:tr>
      <w:tr w:rsidR="00932F66">
        <w:trPr>
          <w:jc w:val="center"/>
        </w:trPr>
        <w:tc>
          <w:tcPr>
            <w:tcW w:w="2604" w:type="dxa"/>
            <w:vMerge/>
            <w:vAlign w:val="center"/>
          </w:tcPr>
          <w:p w:rsidR="00932F66" w:rsidRDefault="00932F66">
            <w:pPr>
              <w:widowControl w:val="0"/>
              <w:pBdr>
                <w:top w:val="nil"/>
                <w:left w:val="nil"/>
                <w:bottom w:val="nil"/>
                <w:right w:val="nil"/>
                <w:between w:val="nil"/>
              </w:pBdr>
              <w:spacing w:after="0"/>
              <w:rPr>
                <w:b/>
                <w:color w:val="000000"/>
                <w:sz w:val="18"/>
                <w:szCs w:val="18"/>
              </w:rPr>
            </w:pPr>
          </w:p>
        </w:tc>
        <w:tc>
          <w:tcPr>
            <w:tcW w:w="5442" w:type="dxa"/>
            <w:vAlign w:val="center"/>
          </w:tcPr>
          <w:p w:rsidR="00932F66" w:rsidRDefault="00310575">
            <w:pPr>
              <w:spacing w:after="0" w:line="240" w:lineRule="auto"/>
              <w:rPr>
                <w:color w:val="000000"/>
                <w:sz w:val="18"/>
                <w:szCs w:val="18"/>
              </w:rPr>
            </w:pPr>
            <w:r>
              <w:rPr>
                <w:color w:val="000000"/>
                <w:sz w:val="18"/>
                <w:szCs w:val="18"/>
              </w:rPr>
              <w:t>Дене шынықтыру/  Физическая культура/  Physical  Culture</w:t>
            </w:r>
          </w:p>
        </w:tc>
        <w:tc>
          <w:tcPr>
            <w:tcW w:w="600" w:type="dxa"/>
          </w:tcPr>
          <w:p w:rsidR="00932F66" w:rsidRDefault="00932F66">
            <w:pPr>
              <w:spacing w:after="0" w:line="240" w:lineRule="auto"/>
              <w:rPr>
                <w:b/>
                <w:color w:val="000000"/>
                <w:sz w:val="18"/>
                <w:szCs w:val="18"/>
              </w:rPr>
            </w:pPr>
          </w:p>
        </w:tc>
        <w:tc>
          <w:tcPr>
            <w:tcW w:w="567" w:type="dxa"/>
          </w:tcPr>
          <w:p w:rsidR="00932F66" w:rsidRDefault="00932F66">
            <w:pPr>
              <w:spacing w:after="0" w:line="240" w:lineRule="auto"/>
              <w:rPr>
                <w:b/>
                <w:color w:val="000000"/>
                <w:sz w:val="18"/>
                <w:szCs w:val="18"/>
              </w:rPr>
            </w:pPr>
          </w:p>
        </w:tc>
        <w:tc>
          <w:tcPr>
            <w:tcW w:w="567" w:type="dxa"/>
          </w:tcPr>
          <w:p w:rsidR="00932F66" w:rsidRDefault="00932F66">
            <w:pPr>
              <w:spacing w:after="0" w:line="240" w:lineRule="auto"/>
              <w:rPr>
                <w:b/>
                <w:color w:val="000000"/>
                <w:sz w:val="18"/>
                <w:szCs w:val="18"/>
              </w:rPr>
            </w:pPr>
          </w:p>
        </w:tc>
        <w:tc>
          <w:tcPr>
            <w:tcW w:w="567" w:type="dxa"/>
          </w:tcPr>
          <w:p w:rsidR="00932F66" w:rsidRDefault="00310575">
            <w:pPr>
              <w:spacing w:after="0" w:line="240" w:lineRule="auto"/>
              <w:jc w:val="center"/>
              <w:rPr>
                <w:b/>
                <w:color w:val="000000"/>
                <w:sz w:val="18"/>
                <w:szCs w:val="18"/>
              </w:rPr>
            </w:pPr>
            <w:r>
              <w:rPr>
                <w:b/>
                <w:color w:val="000000"/>
                <w:sz w:val="18"/>
                <w:szCs w:val="18"/>
              </w:rPr>
              <w:t>+</w:t>
            </w:r>
          </w:p>
        </w:tc>
      </w:tr>
    </w:tbl>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center"/>
        <w:rPr>
          <w:rFonts w:ascii="Times New Roman" w:eastAsia="Times New Roman" w:hAnsi="Times New Roman" w:cs="Times New Roman"/>
          <w:b/>
          <w:sz w:val="20"/>
          <w:szCs w:val="20"/>
        </w:rPr>
      </w:pPr>
    </w:p>
    <w:tbl>
      <w:tblPr>
        <w:tblStyle w:val="affffb"/>
        <w:tblW w:w="105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9"/>
        <w:gridCol w:w="2604"/>
        <w:gridCol w:w="423"/>
        <w:gridCol w:w="424"/>
        <w:gridCol w:w="425"/>
        <w:gridCol w:w="358"/>
        <w:gridCol w:w="68"/>
        <w:gridCol w:w="36"/>
        <w:gridCol w:w="10"/>
        <w:gridCol w:w="492"/>
        <w:gridCol w:w="9"/>
        <w:gridCol w:w="24"/>
        <w:gridCol w:w="534"/>
        <w:gridCol w:w="9"/>
        <w:gridCol w:w="32"/>
        <w:gridCol w:w="535"/>
        <w:gridCol w:w="24"/>
        <w:gridCol w:w="462"/>
        <w:gridCol w:w="64"/>
        <w:gridCol w:w="41"/>
        <w:gridCol w:w="409"/>
        <w:gridCol w:w="16"/>
        <w:gridCol w:w="412"/>
        <w:gridCol w:w="13"/>
        <w:gridCol w:w="430"/>
        <w:gridCol w:w="137"/>
        <w:gridCol w:w="370"/>
        <w:gridCol w:w="54"/>
        <w:gridCol w:w="6"/>
        <w:gridCol w:w="425"/>
      </w:tblGrid>
      <w:tr w:rsidR="00932F66">
        <w:trPr>
          <w:trHeight w:val="192"/>
          <w:jc w:val="center"/>
        </w:trPr>
        <w:tc>
          <w:tcPr>
            <w:tcW w:w="1709" w:type="dxa"/>
            <w:vMerge w:val="restart"/>
          </w:tcPr>
          <w:p w:rsidR="00932F66" w:rsidRDefault="00310575">
            <w:pPr>
              <w:spacing w:after="0" w:line="240" w:lineRule="auto"/>
              <w:jc w:val="center"/>
              <w:rPr>
                <w:b/>
                <w:sz w:val="18"/>
                <w:szCs w:val="18"/>
              </w:rPr>
            </w:pPr>
            <w:r>
              <w:rPr>
                <w:b/>
                <w:sz w:val="18"/>
                <w:szCs w:val="18"/>
              </w:rPr>
              <w:t>Модуль/  Module</w:t>
            </w:r>
          </w:p>
        </w:tc>
        <w:tc>
          <w:tcPr>
            <w:tcW w:w="2604" w:type="dxa"/>
            <w:vMerge w:val="restart"/>
          </w:tcPr>
          <w:p w:rsidR="00932F66" w:rsidRDefault="00310575">
            <w:pPr>
              <w:spacing w:after="0" w:line="240" w:lineRule="auto"/>
              <w:jc w:val="center"/>
              <w:rPr>
                <w:sz w:val="18"/>
                <w:szCs w:val="18"/>
              </w:rPr>
            </w:pPr>
            <w:r>
              <w:rPr>
                <w:b/>
                <w:sz w:val="18"/>
                <w:szCs w:val="18"/>
              </w:rPr>
              <w:t>Пәндер/ Дисциплины / Disciplines</w:t>
            </w:r>
          </w:p>
        </w:tc>
        <w:tc>
          <w:tcPr>
            <w:tcW w:w="1272" w:type="dxa"/>
            <w:gridSpan w:val="3"/>
          </w:tcPr>
          <w:p w:rsidR="00932F66" w:rsidRDefault="00310575">
            <w:pPr>
              <w:spacing w:after="0" w:line="240" w:lineRule="auto"/>
              <w:ind w:left="-109"/>
              <w:jc w:val="center"/>
              <w:rPr>
                <w:b/>
                <w:sz w:val="18"/>
                <w:szCs w:val="18"/>
              </w:rPr>
            </w:pPr>
            <w:r>
              <w:rPr>
                <w:b/>
                <w:sz w:val="18"/>
                <w:szCs w:val="18"/>
              </w:rPr>
              <w:t>Б1</w:t>
            </w:r>
          </w:p>
        </w:tc>
        <w:tc>
          <w:tcPr>
            <w:tcW w:w="964" w:type="dxa"/>
            <w:gridSpan w:val="5"/>
          </w:tcPr>
          <w:p w:rsidR="00932F66" w:rsidRDefault="00310575">
            <w:pPr>
              <w:spacing w:after="0" w:line="240" w:lineRule="auto"/>
              <w:jc w:val="center"/>
              <w:rPr>
                <w:b/>
                <w:sz w:val="18"/>
                <w:szCs w:val="18"/>
              </w:rPr>
            </w:pPr>
            <w:r>
              <w:rPr>
                <w:b/>
                <w:sz w:val="18"/>
                <w:szCs w:val="18"/>
              </w:rPr>
              <w:t>Б2</w:t>
            </w:r>
          </w:p>
        </w:tc>
        <w:tc>
          <w:tcPr>
            <w:tcW w:w="1143" w:type="dxa"/>
            <w:gridSpan w:val="6"/>
          </w:tcPr>
          <w:p w:rsidR="00932F66" w:rsidRDefault="00310575">
            <w:pPr>
              <w:spacing w:after="0" w:line="240" w:lineRule="auto"/>
              <w:ind w:left="-109"/>
              <w:jc w:val="center"/>
              <w:rPr>
                <w:b/>
                <w:sz w:val="18"/>
                <w:szCs w:val="18"/>
              </w:rPr>
            </w:pPr>
            <w:r>
              <w:rPr>
                <w:b/>
                <w:sz w:val="18"/>
                <w:szCs w:val="18"/>
              </w:rPr>
              <w:t>Б3</w:t>
            </w:r>
          </w:p>
        </w:tc>
        <w:tc>
          <w:tcPr>
            <w:tcW w:w="1000" w:type="dxa"/>
            <w:gridSpan w:val="5"/>
          </w:tcPr>
          <w:p w:rsidR="00932F66" w:rsidRDefault="00310575">
            <w:pPr>
              <w:spacing w:after="0" w:line="240" w:lineRule="auto"/>
              <w:rPr>
                <w:b/>
                <w:sz w:val="18"/>
                <w:szCs w:val="18"/>
              </w:rPr>
            </w:pPr>
            <w:r>
              <w:rPr>
                <w:b/>
                <w:sz w:val="18"/>
                <w:szCs w:val="18"/>
              </w:rPr>
              <w:t>Б4</w:t>
            </w:r>
          </w:p>
        </w:tc>
        <w:tc>
          <w:tcPr>
            <w:tcW w:w="1008" w:type="dxa"/>
            <w:gridSpan w:val="5"/>
          </w:tcPr>
          <w:p w:rsidR="00932F66" w:rsidRDefault="00310575">
            <w:pPr>
              <w:spacing w:after="0" w:line="240" w:lineRule="auto"/>
              <w:jc w:val="center"/>
              <w:rPr>
                <w:b/>
                <w:sz w:val="18"/>
                <w:szCs w:val="18"/>
              </w:rPr>
            </w:pPr>
            <w:r>
              <w:rPr>
                <w:b/>
                <w:sz w:val="18"/>
                <w:szCs w:val="18"/>
              </w:rPr>
              <w:t>Б5</w:t>
            </w:r>
          </w:p>
        </w:tc>
        <w:tc>
          <w:tcPr>
            <w:tcW w:w="855" w:type="dxa"/>
            <w:gridSpan w:val="4"/>
          </w:tcPr>
          <w:p w:rsidR="00932F66" w:rsidRDefault="00310575">
            <w:pPr>
              <w:spacing w:after="0" w:line="240" w:lineRule="auto"/>
              <w:rPr>
                <w:b/>
                <w:sz w:val="18"/>
                <w:szCs w:val="18"/>
              </w:rPr>
            </w:pPr>
            <w:r>
              <w:rPr>
                <w:b/>
                <w:sz w:val="18"/>
                <w:szCs w:val="18"/>
              </w:rPr>
              <w:t xml:space="preserve">     Б6</w:t>
            </w:r>
          </w:p>
        </w:tc>
      </w:tr>
      <w:tr w:rsidR="00932F66">
        <w:trPr>
          <w:cantSplit/>
          <w:trHeight w:val="1134"/>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Merge/>
          </w:tcPr>
          <w:p w:rsidR="00932F66" w:rsidRDefault="00932F66">
            <w:pPr>
              <w:widowControl w:val="0"/>
              <w:pBdr>
                <w:top w:val="nil"/>
                <w:left w:val="nil"/>
                <w:bottom w:val="nil"/>
                <w:right w:val="nil"/>
                <w:between w:val="nil"/>
              </w:pBdr>
              <w:spacing w:after="0"/>
              <w:rPr>
                <w:b/>
                <w:sz w:val="18"/>
                <w:szCs w:val="18"/>
              </w:rPr>
            </w:pPr>
          </w:p>
        </w:tc>
        <w:tc>
          <w:tcPr>
            <w:tcW w:w="423" w:type="dxa"/>
          </w:tcPr>
          <w:p w:rsidR="00932F66" w:rsidRDefault="00310575">
            <w:pPr>
              <w:spacing w:after="0" w:line="240" w:lineRule="auto"/>
              <w:jc w:val="center"/>
              <w:rPr>
                <w:b/>
                <w:sz w:val="16"/>
                <w:szCs w:val="16"/>
              </w:rPr>
            </w:pPr>
            <w:r>
              <w:rPr>
                <w:b/>
                <w:sz w:val="16"/>
                <w:szCs w:val="16"/>
              </w:rPr>
              <w:t>ОН/РО/LO 1</w:t>
            </w:r>
          </w:p>
        </w:tc>
        <w:tc>
          <w:tcPr>
            <w:tcW w:w="424" w:type="dxa"/>
          </w:tcPr>
          <w:p w:rsidR="00932F66" w:rsidRDefault="00310575">
            <w:pPr>
              <w:spacing w:after="0" w:line="240" w:lineRule="auto"/>
              <w:jc w:val="center"/>
              <w:rPr>
                <w:sz w:val="16"/>
                <w:szCs w:val="16"/>
              </w:rPr>
            </w:pPr>
            <w:r>
              <w:rPr>
                <w:b/>
                <w:sz w:val="16"/>
                <w:szCs w:val="16"/>
              </w:rPr>
              <w:t>ОН/РО/LO 2</w:t>
            </w:r>
          </w:p>
        </w:tc>
        <w:tc>
          <w:tcPr>
            <w:tcW w:w="425" w:type="dxa"/>
          </w:tcPr>
          <w:p w:rsidR="00932F66" w:rsidRDefault="00310575">
            <w:pPr>
              <w:spacing w:after="0" w:line="240" w:lineRule="auto"/>
              <w:jc w:val="center"/>
              <w:rPr>
                <w:sz w:val="16"/>
                <w:szCs w:val="16"/>
              </w:rPr>
            </w:pPr>
            <w:r>
              <w:rPr>
                <w:b/>
                <w:sz w:val="16"/>
                <w:szCs w:val="16"/>
              </w:rPr>
              <w:t>ОН/РО/LO 3</w:t>
            </w:r>
          </w:p>
        </w:tc>
        <w:tc>
          <w:tcPr>
            <w:tcW w:w="426" w:type="dxa"/>
            <w:gridSpan w:val="2"/>
          </w:tcPr>
          <w:p w:rsidR="00932F66" w:rsidRDefault="00310575">
            <w:pPr>
              <w:spacing w:after="0" w:line="240" w:lineRule="auto"/>
              <w:jc w:val="center"/>
              <w:rPr>
                <w:sz w:val="16"/>
                <w:szCs w:val="16"/>
              </w:rPr>
            </w:pPr>
            <w:r>
              <w:rPr>
                <w:b/>
                <w:sz w:val="16"/>
                <w:szCs w:val="16"/>
              </w:rPr>
              <w:t>ОН/РО/LO 4</w:t>
            </w:r>
          </w:p>
        </w:tc>
        <w:tc>
          <w:tcPr>
            <w:tcW w:w="538" w:type="dxa"/>
            <w:gridSpan w:val="3"/>
          </w:tcPr>
          <w:p w:rsidR="00932F66" w:rsidRDefault="00310575">
            <w:pPr>
              <w:spacing w:after="0" w:line="240" w:lineRule="auto"/>
              <w:jc w:val="center"/>
              <w:rPr>
                <w:b/>
                <w:sz w:val="16"/>
                <w:szCs w:val="16"/>
              </w:rPr>
            </w:pPr>
            <w:r>
              <w:rPr>
                <w:b/>
                <w:sz w:val="16"/>
                <w:szCs w:val="16"/>
              </w:rPr>
              <w:t>ОН/РО/LO 5</w:t>
            </w:r>
          </w:p>
        </w:tc>
        <w:tc>
          <w:tcPr>
            <w:tcW w:w="567" w:type="dxa"/>
            <w:gridSpan w:val="3"/>
          </w:tcPr>
          <w:p w:rsidR="00932F66" w:rsidRDefault="00310575">
            <w:pPr>
              <w:spacing w:after="0" w:line="240" w:lineRule="auto"/>
              <w:jc w:val="center"/>
              <w:rPr>
                <w:b/>
                <w:sz w:val="16"/>
                <w:szCs w:val="16"/>
              </w:rPr>
            </w:pPr>
            <w:r>
              <w:rPr>
                <w:b/>
                <w:sz w:val="16"/>
                <w:szCs w:val="16"/>
              </w:rPr>
              <w:t>ОН/РО/LO 6</w:t>
            </w:r>
          </w:p>
        </w:tc>
        <w:tc>
          <w:tcPr>
            <w:tcW w:w="576" w:type="dxa"/>
            <w:gridSpan w:val="3"/>
          </w:tcPr>
          <w:p w:rsidR="00932F66" w:rsidRDefault="00310575">
            <w:pPr>
              <w:spacing w:after="0" w:line="240" w:lineRule="auto"/>
              <w:jc w:val="center"/>
              <w:rPr>
                <w:b/>
                <w:sz w:val="16"/>
                <w:szCs w:val="16"/>
              </w:rPr>
            </w:pPr>
            <w:r>
              <w:rPr>
                <w:b/>
                <w:sz w:val="16"/>
                <w:szCs w:val="16"/>
              </w:rPr>
              <w:t>ОН/РО/LO 7</w:t>
            </w:r>
          </w:p>
        </w:tc>
        <w:tc>
          <w:tcPr>
            <w:tcW w:w="550" w:type="dxa"/>
            <w:gridSpan w:val="3"/>
          </w:tcPr>
          <w:p w:rsidR="00932F66" w:rsidRDefault="00310575">
            <w:pPr>
              <w:spacing w:after="0" w:line="240" w:lineRule="auto"/>
              <w:jc w:val="center"/>
              <w:rPr>
                <w:b/>
                <w:sz w:val="16"/>
                <w:szCs w:val="16"/>
              </w:rPr>
            </w:pPr>
            <w:r>
              <w:rPr>
                <w:b/>
                <w:sz w:val="16"/>
                <w:szCs w:val="16"/>
              </w:rPr>
              <w:t>ОН/РО/LO 8</w:t>
            </w:r>
          </w:p>
        </w:tc>
        <w:tc>
          <w:tcPr>
            <w:tcW w:w="450" w:type="dxa"/>
            <w:gridSpan w:val="2"/>
          </w:tcPr>
          <w:p w:rsidR="00932F66" w:rsidRDefault="00310575">
            <w:pPr>
              <w:spacing w:after="0" w:line="240" w:lineRule="auto"/>
              <w:jc w:val="center"/>
              <w:rPr>
                <w:b/>
                <w:sz w:val="16"/>
                <w:szCs w:val="16"/>
              </w:rPr>
            </w:pPr>
            <w:r>
              <w:rPr>
                <w:b/>
                <w:sz w:val="16"/>
                <w:szCs w:val="16"/>
              </w:rPr>
              <w:t>ОН/РО/LO 9</w:t>
            </w:r>
          </w:p>
        </w:tc>
        <w:tc>
          <w:tcPr>
            <w:tcW w:w="428" w:type="dxa"/>
            <w:gridSpan w:val="2"/>
          </w:tcPr>
          <w:p w:rsidR="00932F66" w:rsidRDefault="00310575">
            <w:pPr>
              <w:spacing w:after="0" w:line="240" w:lineRule="auto"/>
              <w:jc w:val="center"/>
              <w:rPr>
                <w:b/>
                <w:sz w:val="16"/>
                <w:szCs w:val="16"/>
              </w:rPr>
            </w:pPr>
            <w:r>
              <w:rPr>
                <w:b/>
                <w:sz w:val="16"/>
                <w:szCs w:val="16"/>
              </w:rPr>
              <w:t>ОН/РО/LO 10</w:t>
            </w:r>
          </w:p>
        </w:tc>
        <w:tc>
          <w:tcPr>
            <w:tcW w:w="580" w:type="dxa"/>
            <w:gridSpan w:val="3"/>
          </w:tcPr>
          <w:p w:rsidR="00932F66" w:rsidRDefault="00310575">
            <w:pPr>
              <w:spacing w:after="0" w:line="240" w:lineRule="auto"/>
              <w:jc w:val="center"/>
              <w:rPr>
                <w:b/>
                <w:sz w:val="16"/>
                <w:szCs w:val="16"/>
              </w:rPr>
            </w:pPr>
            <w:r>
              <w:rPr>
                <w:b/>
                <w:sz w:val="16"/>
                <w:szCs w:val="16"/>
              </w:rPr>
              <w:t>ОН/РО/LO 11</w:t>
            </w:r>
          </w:p>
        </w:tc>
        <w:tc>
          <w:tcPr>
            <w:tcW w:w="430" w:type="dxa"/>
            <w:gridSpan w:val="3"/>
          </w:tcPr>
          <w:p w:rsidR="00932F66" w:rsidRDefault="00310575">
            <w:pPr>
              <w:spacing w:after="0" w:line="240" w:lineRule="auto"/>
              <w:jc w:val="center"/>
              <w:rPr>
                <w:b/>
                <w:sz w:val="16"/>
                <w:szCs w:val="16"/>
              </w:rPr>
            </w:pPr>
            <w:r>
              <w:rPr>
                <w:b/>
                <w:sz w:val="16"/>
                <w:szCs w:val="16"/>
              </w:rPr>
              <w:t>ОН/РО/LO 12</w:t>
            </w:r>
          </w:p>
        </w:tc>
        <w:tc>
          <w:tcPr>
            <w:tcW w:w="425" w:type="dxa"/>
          </w:tcPr>
          <w:p w:rsidR="00932F66" w:rsidRDefault="00310575">
            <w:pPr>
              <w:spacing w:after="0" w:line="240" w:lineRule="auto"/>
              <w:jc w:val="center"/>
              <w:rPr>
                <w:b/>
                <w:sz w:val="16"/>
                <w:szCs w:val="16"/>
              </w:rPr>
            </w:pPr>
            <w:r>
              <w:rPr>
                <w:b/>
                <w:sz w:val="16"/>
                <w:szCs w:val="16"/>
              </w:rPr>
              <w:t>ОН/РО/LO 13</w:t>
            </w:r>
          </w:p>
        </w:tc>
      </w:tr>
      <w:tr w:rsidR="00932F66">
        <w:trPr>
          <w:trHeight w:val="255"/>
          <w:jc w:val="center"/>
        </w:trPr>
        <w:tc>
          <w:tcPr>
            <w:tcW w:w="1709" w:type="dxa"/>
            <w:vMerge w:val="restart"/>
          </w:tcPr>
          <w:p w:rsidR="00932F66" w:rsidRDefault="00310575">
            <w:pPr>
              <w:spacing w:after="0" w:line="240" w:lineRule="auto"/>
              <w:rPr>
                <w:b/>
                <w:sz w:val="18"/>
                <w:szCs w:val="18"/>
              </w:rPr>
            </w:pPr>
            <w:r>
              <w:rPr>
                <w:b/>
                <w:color w:val="000000"/>
                <w:sz w:val="18"/>
                <w:szCs w:val="18"/>
                <w:highlight w:val="white"/>
              </w:rPr>
              <w:t xml:space="preserve">Әлеуметтік білім және салауатты өмір салты модулі/ Модуль социальных знаний и здорового образа жизни/ </w:t>
            </w:r>
            <w:r>
              <w:rPr>
                <w:b/>
                <w:color w:val="202124"/>
                <w:sz w:val="18"/>
                <w:szCs w:val="18"/>
                <w:shd w:val="clear" w:color="auto" w:fill="F8F9FA"/>
              </w:rPr>
              <w:t>Module of social-knowledge and healthy lifestyle</w:t>
            </w:r>
          </w:p>
        </w:tc>
        <w:tc>
          <w:tcPr>
            <w:tcW w:w="2604" w:type="dxa"/>
            <w:vAlign w:val="center"/>
          </w:tcPr>
          <w:p w:rsidR="00932F66" w:rsidRDefault="00310575">
            <w:pPr>
              <w:spacing w:after="0" w:line="240" w:lineRule="auto"/>
              <w:jc w:val="both"/>
              <w:rPr>
                <w:sz w:val="18"/>
                <w:szCs w:val="18"/>
              </w:rPr>
            </w:pPr>
            <w:r>
              <w:rPr>
                <w:sz w:val="18"/>
                <w:szCs w:val="18"/>
              </w:rPr>
              <w:t xml:space="preserve">Экономика, кәсіпкерлік және бизнес  негіздері/ </w:t>
            </w:r>
          </w:p>
          <w:p w:rsidR="00932F66" w:rsidRDefault="00310575">
            <w:pPr>
              <w:spacing w:after="0" w:line="240" w:lineRule="auto"/>
              <w:jc w:val="both"/>
              <w:rPr>
                <w:sz w:val="18"/>
                <w:szCs w:val="18"/>
              </w:rPr>
            </w:pPr>
            <w:r>
              <w:rPr>
                <w:sz w:val="18"/>
                <w:szCs w:val="18"/>
              </w:rPr>
              <w:t>Экономика, Основы Предпринимательства и бизнеса/</w:t>
            </w:r>
          </w:p>
          <w:p w:rsidR="00932F66" w:rsidRDefault="00310575">
            <w:pPr>
              <w:spacing w:after="0" w:line="240" w:lineRule="auto"/>
              <w:rPr>
                <w:sz w:val="18"/>
                <w:szCs w:val="18"/>
              </w:rPr>
            </w:pPr>
            <w:r>
              <w:rPr>
                <w:sz w:val="18"/>
                <w:szCs w:val="18"/>
              </w:rPr>
              <w:t>Economics, Fundamentals of Entrepreneurship and business</w:t>
            </w:r>
          </w:p>
        </w:tc>
        <w:tc>
          <w:tcPr>
            <w:tcW w:w="423" w:type="dxa"/>
            <w:shd w:val="clear" w:color="auto" w:fill="auto"/>
          </w:tcPr>
          <w:p w:rsidR="00932F66" w:rsidRDefault="00310575">
            <w:pPr>
              <w:spacing w:after="0" w:line="240" w:lineRule="auto"/>
              <w:rPr>
                <w:b/>
                <w:sz w:val="18"/>
                <w:szCs w:val="18"/>
              </w:rPr>
            </w:pPr>
            <w:r>
              <w:rPr>
                <w:b/>
                <w:sz w:val="18"/>
                <w:szCs w:val="18"/>
              </w:rPr>
              <w:t>+</w:t>
            </w:r>
          </w:p>
        </w:tc>
        <w:tc>
          <w:tcPr>
            <w:tcW w:w="424" w:type="dxa"/>
            <w:shd w:val="clear" w:color="auto" w:fill="auto"/>
          </w:tcPr>
          <w:p w:rsidR="00932F66" w:rsidRDefault="00310575">
            <w:pPr>
              <w:spacing w:after="0" w:line="240" w:lineRule="auto"/>
              <w:rPr>
                <w:b/>
                <w:sz w:val="18"/>
                <w:szCs w:val="18"/>
              </w:rPr>
            </w:pPr>
            <w:r>
              <w:rPr>
                <w:b/>
                <w:sz w:val="18"/>
                <w:szCs w:val="18"/>
              </w:rPr>
              <w:t>+</w:t>
            </w:r>
          </w:p>
        </w:tc>
        <w:tc>
          <w:tcPr>
            <w:tcW w:w="425" w:type="dxa"/>
            <w:shd w:val="clear" w:color="auto" w:fill="auto"/>
          </w:tcPr>
          <w:p w:rsidR="00932F66" w:rsidRDefault="00932F66">
            <w:pPr>
              <w:spacing w:after="0" w:line="240" w:lineRule="auto"/>
              <w:rPr>
                <w:b/>
                <w:sz w:val="18"/>
                <w:szCs w:val="18"/>
              </w:rPr>
            </w:pPr>
          </w:p>
        </w:tc>
        <w:tc>
          <w:tcPr>
            <w:tcW w:w="426" w:type="dxa"/>
            <w:gridSpan w:val="2"/>
            <w:shd w:val="clear" w:color="auto" w:fill="auto"/>
          </w:tcPr>
          <w:p w:rsidR="00932F66" w:rsidRDefault="00932F66">
            <w:pPr>
              <w:spacing w:after="0" w:line="240" w:lineRule="auto"/>
              <w:rPr>
                <w:b/>
                <w:sz w:val="18"/>
                <w:szCs w:val="18"/>
              </w:rPr>
            </w:pPr>
          </w:p>
        </w:tc>
        <w:tc>
          <w:tcPr>
            <w:tcW w:w="538" w:type="dxa"/>
            <w:gridSpan w:val="3"/>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550" w:type="dxa"/>
            <w:gridSpan w:val="3"/>
            <w:shd w:val="clear" w:color="auto" w:fill="auto"/>
          </w:tcPr>
          <w:p w:rsidR="00932F66" w:rsidRDefault="00932F66">
            <w:pPr>
              <w:spacing w:after="0" w:line="240" w:lineRule="auto"/>
              <w:rPr>
                <w:b/>
                <w:sz w:val="18"/>
                <w:szCs w:val="18"/>
              </w:rPr>
            </w:pPr>
          </w:p>
        </w:tc>
        <w:tc>
          <w:tcPr>
            <w:tcW w:w="450" w:type="dxa"/>
            <w:gridSpan w:val="2"/>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30" w:type="dxa"/>
            <w:gridSpan w:val="3"/>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r>
      <w:tr w:rsidR="00932F66">
        <w:trPr>
          <w:trHeight w:val="34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Экология және өмір қауіпсіздігі/</w:t>
            </w:r>
          </w:p>
          <w:p w:rsidR="00932F66" w:rsidRDefault="00310575">
            <w:pPr>
              <w:spacing w:after="0" w:line="240" w:lineRule="auto"/>
              <w:jc w:val="both"/>
              <w:rPr>
                <w:sz w:val="18"/>
                <w:szCs w:val="18"/>
              </w:rPr>
            </w:pPr>
            <w:r>
              <w:rPr>
                <w:sz w:val="18"/>
                <w:szCs w:val="18"/>
              </w:rPr>
              <w:t>Экология и безопасность жизнедеятельности/</w:t>
            </w:r>
          </w:p>
          <w:p w:rsidR="00932F66" w:rsidRDefault="00310575">
            <w:pPr>
              <w:spacing w:after="0" w:line="240" w:lineRule="auto"/>
              <w:rPr>
                <w:sz w:val="18"/>
                <w:szCs w:val="18"/>
              </w:rPr>
            </w:pPr>
            <w:r>
              <w:rPr>
                <w:sz w:val="18"/>
                <w:szCs w:val="18"/>
              </w:rPr>
              <w:t>Ecology and life safety</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310575">
            <w:pPr>
              <w:spacing w:after="0" w:line="240" w:lineRule="auto"/>
              <w:rPr>
                <w:b/>
                <w:sz w:val="18"/>
                <w:szCs w:val="18"/>
              </w:rPr>
            </w:pPr>
            <w:r>
              <w:rPr>
                <w:b/>
                <w:sz w:val="18"/>
                <w:szCs w:val="18"/>
              </w:rPr>
              <w:t>+</w:t>
            </w:r>
          </w:p>
        </w:tc>
        <w:tc>
          <w:tcPr>
            <w:tcW w:w="426" w:type="dxa"/>
            <w:gridSpan w:val="2"/>
            <w:shd w:val="clear" w:color="auto" w:fill="auto"/>
          </w:tcPr>
          <w:p w:rsidR="00932F66" w:rsidRDefault="00932F66">
            <w:pPr>
              <w:spacing w:after="0" w:line="240" w:lineRule="auto"/>
              <w:rPr>
                <w:b/>
                <w:sz w:val="18"/>
                <w:szCs w:val="18"/>
              </w:rPr>
            </w:pPr>
          </w:p>
        </w:tc>
        <w:tc>
          <w:tcPr>
            <w:tcW w:w="538" w:type="dxa"/>
            <w:gridSpan w:val="3"/>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550" w:type="dxa"/>
            <w:gridSpan w:val="3"/>
            <w:shd w:val="clear" w:color="auto" w:fill="auto"/>
          </w:tcPr>
          <w:p w:rsidR="00932F66" w:rsidRDefault="00932F66">
            <w:pPr>
              <w:spacing w:after="0" w:line="240" w:lineRule="auto"/>
              <w:rPr>
                <w:b/>
                <w:sz w:val="18"/>
                <w:szCs w:val="18"/>
              </w:rPr>
            </w:pPr>
          </w:p>
        </w:tc>
        <w:tc>
          <w:tcPr>
            <w:tcW w:w="450" w:type="dxa"/>
            <w:gridSpan w:val="2"/>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30" w:type="dxa"/>
            <w:gridSpan w:val="3"/>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r>
      <w:tr w:rsidR="00932F66">
        <w:trPr>
          <w:trHeight w:val="25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Көшбасшылық теориясы</w:t>
            </w:r>
          </w:p>
          <w:p w:rsidR="00932F66" w:rsidRDefault="00310575">
            <w:pPr>
              <w:spacing w:after="0" w:line="240" w:lineRule="auto"/>
              <w:jc w:val="both"/>
              <w:rPr>
                <w:sz w:val="18"/>
                <w:szCs w:val="18"/>
              </w:rPr>
            </w:pPr>
            <w:r>
              <w:rPr>
                <w:sz w:val="18"/>
                <w:szCs w:val="18"/>
              </w:rPr>
              <w:t>Теория лидерства</w:t>
            </w:r>
          </w:p>
          <w:p w:rsidR="00932F66" w:rsidRDefault="00310575">
            <w:pPr>
              <w:spacing w:after="0" w:line="240" w:lineRule="auto"/>
              <w:rPr>
                <w:sz w:val="18"/>
                <w:szCs w:val="18"/>
              </w:rPr>
            </w:pPr>
            <w:r>
              <w:rPr>
                <w:sz w:val="18"/>
                <w:szCs w:val="18"/>
              </w:rPr>
              <w:t>Theories of Leadershıp </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310575">
            <w:pPr>
              <w:spacing w:after="0" w:line="240" w:lineRule="auto"/>
              <w:rPr>
                <w:b/>
                <w:sz w:val="18"/>
                <w:szCs w:val="18"/>
              </w:rPr>
            </w:pPr>
            <w:r>
              <w:rPr>
                <w:b/>
                <w:sz w:val="18"/>
                <w:szCs w:val="18"/>
              </w:rPr>
              <w:t>+</w:t>
            </w:r>
          </w:p>
        </w:tc>
        <w:tc>
          <w:tcPr>
            <w:tcW w:w="425" w:type="dxa"/>
            <w:shd w:val="clear" w:color="auto" w:fill="auto"/>
          </w:tcPr>
          <w:p w:rsidR="00932F66" w:rsidRDefault="00932F66">
            <w:pPr>
              <w:spacing w:after="0" w:line="240" w:lineRule="auto"/>
              <w:rPr>
                <w:b/>
                <w:sz w:val="18"/>
                <w:szCs w:val="18"/>
              </w:rPr>
            </w:pPr>
          </w:p>
        </w:tc>
        <w:tc>
          <w:tcPr>
            <w:tcW w:w="426" w:type="dxa"/>
            <w:gridSpan w:val="2"/>
            <w:shd w:val="clear" w:color="auto" w:fill="auto"/>
          </w:tcPr>
          <w:p w:rsidR="00932F66" w:rsidRDefault="00932F66">
            <w:pPr>
              <w:spacing w:after="0" w:line="240" w:lineRule="auto"/>
              <w:rPr>
                <w:b/>
                <w:sz w:val="18"/>
                <w:szCs w:val="18"/>
              </w:rPr>
            </w:pPr>
          </w:p>
        </w:tc>
        <w:tc>
          <w:tcPr>
            <w:tcW w:w="538" w:type="dxa"/>
            <w:gridSpan w:val="3"/>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310575">
            <w:pPr>
              <w:spacing w:after="0" w:line="240" w:lineRule="auto"/>
              <w:rPr>
                <w:b/>
                <w:sz w:val="18"/>
                <w:szCs w:val="18"/>
              </w:rPr>
            </w:pPr>
            <w:r>
              <w:rPr>
                <w:b/>
                <w:sz w:val="18"/>
                <w:szCs w:val="18"/>
              </w:rPr>
              <w:t>+</w:t>
            </w:r>
          </w:p>
        </w:tc>
        <w:tc>
          <w:tcPr>
            <w:tcW w:w="550" w:type="dxa"/>
            <w:gridSpan w:val="3"/>
            <w:shd w:val="clear" w:color="auto" w:fill="auto"/>
          </w:tcPr>
          <w:p w:rsidR="00932F66" w:rsidRDefault="00310575">
            <w:pPr>
              <w:spacing w:after="0" w:line="240" w:lineRule="auto"/>
              <w:rPr>
                <w:b/>
                <w:sz w:val="18"/>
                <w:szCs w:val="18"/>
              </w:rPr>
            </w:pPr>
            <w:r>
              <w:rPr>
                <w:b/>
                <w:sz w:val="18"/>
                <w:szCs w:val="18"/>
              </w:rPr>
              <w:t>+</w:t>
            </w:r>
          </w:p>
        </w:tc>
        <w:tc>
          <w:tcPr>
            <w:tcW w:w="450" w:type="dxa"/>
            <w:gridSpan w:val="2"/>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30" w:type="dxa"/>
            <w:gridSpan w:val="3"/>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r>
      <w:tr w:rsidR="00932F66">
        <w:trPr>
          <w:trHeight w:val="420"/>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 xml:space="preserve">Мемлекеттік тілде іс қағаздарын жүргізу </w:t>
            </w:r>
          </w:p>
          <w:p w:rsidR="00932F66" w:rsidRDefault="00310575">
            <w:pPr>
              <w:tabs>
                <w:tab w:val="left" w:pos="4454"/>
              </w:tabs>
              <w:spacing w:after="0" w:line="240" w:lineRule="auto"/>
              <w:jc w:val="both"/>
              <w:rPr>
                <w:sz w:val="18"/>
                <w:szCs w:val="18"/>
              </w:rPr>
            </w:pPr>
            <w:r>
              <w:rPr>
                <w:sz w:val="18"/>
                <w:szCs w:val="18"/>
              </w:rPr>
              <w:t>Делопроизводство на государственном языке</w:t>
            </w:r>
            <w:r>
              <w:rPr>
                <w:sz w:val="18"/>
                <w:szCs w:val="18"/>
              </w:rPr>
              <w:tab/>
            </w:r>
          </w:p>
          <w:p w:rsidR="00932F66" w:rsidRDefault="00310575">
            <w:pPr>
              <w:spacing w:after="0" w:line="240" w:lineRule="auto"/>
              <w:rPr>
                <w:sz w:val="18"/>
                <w:szCs w:val="18"/>
              </w:rPr>
            </w:pPr>
            <w:r>
              <w:rPr>
                <w:sz w:val="18"/>
                <w:szCs w:val="18"/>
              </w:rPr>
              <w:t>Record Keeping in Kazakh  Language</w:t>
            </w:r>
          </w:p>
        </w:tc>
        <w:tc>
          <w:tcPr>
            <w:tcW w:w="423" w:type="dxa"/>
            <w:shd w:val="clear" w:color="auto" w:fill="auto"/>
          </w:tcPr>
          <w:p w:rsidR="00932F66" w:rsidRDefault="00310575">
            <w:pPr>
              <w:spacing w:after="0" w:line="240" w:lineRule="auto"/>
              <w:rPr>
                <w:b/>
                <w:sz w:val="18"/>
                <w:szCs w:val="18"/>
              </w:rPr>
            </w:pPr>
            <w:r>
              <w:rPr>
                <w:b/>
                <w:sz w:val="18"/>
                <w:szCs w:val="18"/>
              </w:rPr>
              <w:t>+</w:t>
            </w:r>
          </w:p>
        </w:tc>
        <w:tc>
          <w:tcPr>
            <w:tcW w:w="424" w:type="dxa"/>
            <w:shd w:val="clear" w:color="auto" w:fill="auto"/>
          </w:tcPr>
          <w:p w:rsidR="00932F66" w:rsidRDefault="00310575">
            <w:pPr>
              <w:spacing w:after="0" w:line="240" w:lineRule="auto"/>
              <w:rPr>
                <w:b/>
                <w:sz w:val="18"/>
                <w:szCs w:val="18"/>
              </w:rPr>
            </w:pPr>
            <w:r>
              <w:rPr>
                <w:b/>
                <w:sz w:val="18"/>
                <w:szCs w:val="18"/>
              </w:rPr>
              <w:t>+</w:t>
            </w:r>
          </w:p>
        </w:tc>
        <w:tc>
          <w:tcPr>
            <w:tcW w:w="425" w:type="dxa"/>
            <w:shd w:val="clear" w:color="auto" w:fill="auto"/>
          </w:tcPr>
          <w:p w:rsidR="00932F66" w:rsidRDefault="00932F66">
            <w:pPr>
              <w:spacing w:after="0" w:line="240" w:lineRule="auto"/>
              <w:rPr>
                <w:b/>
                <w:sz w:val="18"/>
                <w:szCs w:val="18"/>
              </w:rPr>
            </w:pPr>
          </w:p>
        </w:tc>
        <w:tc>
          <w:tcPr>
            <w:tcW w:w="426" w:type="dxa"/>
            <w:gridSpan w:val="2"/>
            <w:shd w:val="clear" w:color="auto" w:fill="auto"/>
          </w:tcPr>
          <w:p w:rsidR="00932F66" w:rsidRDefault="00932F66">
            <w:pPr>
              <w:spacing w:after="0" w:line="240" w:lineRule="auto"/>
              <w:rPr>
                <w:b/>
                <w:sz w:val="18"/>
                <w:szCs w:val="18"/>
              </w:rPr>
            </w:pPr>
          </w:p>
        </w:tc>
        <w:tc>
          <w:tcPr>
            <w:tcW w:w="538" w:type="dxa"/>
            <w:gridSpan w:val="3"/>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550" w:type="dxa"/>
            <w:gridSpan w:val="3"/>
            <w:shd w:val="clear" w:color="auto" w:fill="auto"/>
          </w:tcPr>
          <w:p w:rsidR="00932F66" w:rsidRDefault="00932F66">
            <w:pPr>
              <w:spacing w:after="0" w:line="240" w:lineRule="auto"/>
              <w:rPr>
                <w:b/>
                <w:sz w:val="18"/>
                <w:szCs w:val="18"/>
              </w:rPr>
            </w:pPr>
          </w:p>
        </w:tc>
        <w:tc>
          <w:tcPr>
            <w:tcW w:w="450" w:type="dxa"/>
            <w:gridSpan w:val="2"/>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30" w:type="dxa"/>
            <w:gridSpan w:val="3"/>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r>
      <w:tr w:rsidR="00932F66">
        <w:trPr>
          <w:trHeight w:val="570"/>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Мәңгілік Ел</w:t>
            </w:r>
          </w:p>
          <w:p w:rsidR="00932F66" w:rsidRDefault="00310575">
            <w:pPr>
              <w:spacing w:after="0" w:line="240" w:lineRule="auto"/>
              <w:jc w:val="both"/>
              <w:rPr>
                <w:sz w:val="18"/>
                <w:szCs w:val="18"/>
              </w:rPr>
            </w:pPr>
            <w:r>
              <w:rPr>
                <w:sz w:val="18"/>
                <w:szCs w:val="18"/>
              </w:rPr>
              <w:t>Мәңгілік Ел</w:t>
            </w:r>
          </w:p>
          <w:p w:rsidR="00932F66" w:rsidRDefault="00310575">
            <w:pPr>
              <w:spacing w:after="0" w:line="240" w:lineRule="auto"/>
              <w:rPr>
                <w:sz w:val="18"/>
                <w:szCs w:val="18"/>
              </w:rPr>
            </w:pPr>
            <w:r>
              <w:rPr>
                <w:sz w:val="18"/>
                <w:szCs w:val="18"/>
              </w:rPr>
              <w:t>Mangilik El</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310575">
            <w:pPr>
              <w:spacing w:after="0" w:line="240" w:lineRule="auto"/>
              <w:rPr>
                <w:b/>
                <w:sz w:val="18"/>
                <w:szCs w:val="18"/>
              </w:rPr>
            </w:pPr>
            <w:r>
              <w:rPr>
                <w:b/>
                <w:sz w:val="18"/>
                <w:szCs w:val="18"/>
              </w:rPr>
              <w:t>+</w:t>
            </w:r>
          </w:p>
        </w:tc>
        <w:tc>
          <w:tcPr>
            <w:tcW w:w="426" w:type="dxa"/>
            <w:gridSpan w:val="2"/>
            <w:shd w:val="clear" w:color="auto" w:fill="auto"/>
          </w:tcPr>
          <w:p w:rsidR="00932F66" w:rsidRDefault="00932F66">
            <w:pPr>
              <w:spacing w:after="0" w:line="240" w:lineRule="auto"/>
              <w:rPr>
                <w:b/>
                <w:sz w:val="18"/>
                <w:szCs w:val="18"/>
              </w:rPr>
            </w:pPr>
          </w:p>
        </w:tc>
        <w:tc>
          <w:tcPr>
            <w:tcW w:w="538" w:type="dxa"/>
            <w:gridSpan w:val="3"/>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550" w:type="dxa"/>
            <w:gridSpan w:val="3"/>
            <w:shd w:val="clear" w:color="auto" w:fill="auto"/>
          </w:tcPr>
          <w:p w:rsidR="00932F66" w:rsidRDefault="00310575">
            <w:pPr>
              <w:spacing w:after="0" w:line="240" w:lineRule="auto"/>
              <w:rPr>
                <w:b/>
                <w:sz w:val="18"/>
                <w:szCs w:val="18"/>
              </w:rPr>
            </w:pPr>
            <w:r>
              <w:rPr>
                <w:b/>
                <w:sz w:val="18"/>
                <w:szCs w:val="18"/>
              </w:rPr>
              <w:t>+</w:t>
            </w:r>
          </w:p>
        </w:tc>
        <w:tc>
          <w:tcPr>
            <w:tcW w:w="450" w:type="dxa"/>
            <w:gridSpan w:val="2"/>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30" w:type="dxa"/>
            <w:gridSpan w:val="3"/>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r>
      <w:tr w:rsidR="00932F66">
        <w:trPr>
          <w:trHeight w:val="570"/>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8846" w:type="dxa"/>
            <w:gridSpan w:val="29"/>
            <w:shd w:val="clear" w:color="auto" w:fill="auto"/>
            <w:vAlign w:val="center"/>
          </w:tcPr>
          <w:p w:rsidR="00932F66" w:rsidRDefault="00310575">
            <w:pPr>
              <w:spacing w:after="0" w:line="240" w:lineRule="auto"/>
              <w:jc w:val="center"/>
              <w:rPr>
                <w:b/>
                <w:sz w:val="18"/>
                <w:szCs w:val="18"/>
              </w:rPr>
            </w:pPr>
            <w:r>
              <w:rPr>
                <w:b/>
                <w:sz w:val="18"/>
                <w:szCs w:val="18"/>
              </w:rPr>
              <w:t>Базалық пәндер модулі / Модуль базовых дисциплин/ Basic subjects module</w:t>
            </w:r>
          </w:p>
          <w:p w:rsidR="00932F66" w:rsidRDefault="00310575">
            <w:pPr>
              <w:spacing w:after="0" w:line="240" w:lineRule="auto"/>
              <w:jc w:val="center"/>
              <w:rPr>
                <w:b/>
                <w:sz w:val="18"/>
                <w:szCs w:val="18"/>
              </w:rPr>
            </w:pPr>
            <w:r>
              <w:rPr>
                <w:b/>
                <w:sz w:val="18"/>
                <w:szCs w:val="18"/>
              </w:rPr>
              <w:t>ЖОО компоненті ЖК/ Вузовский компонент ВК/University Component</w:t>
            </w:r>
          </w:p>
        </w:tc>
      </w:tr>
      <w:tr w:rsidR="00932F66">
        <w:trPr>
          <w:trHeight w:val="1065"/>
          <w:jc w:val="center"/>
        </w:trPr>
        <w:tc>
          <w:tcPr>
            <w:tcW w:w="1709" w:type="dxa"/>
            <w:vMerge w:val="restart"/>
          </w:tcPr>
          <w:p w:rsidR="00932F66" w:rsidRDefault="00310575">
            <w:pPr>
              <w:spacing w:after="0" w:line="240" w:lineRule="auto"/>
              <w:rPr>
                <w:b/>
                <w:sz w:val="18"/>
                <w:szCs w:val="18"/>
              </w:rPr>
            </w:pPr>
            <w:r>
              <w:rPr>
                <w:b/>
                <w:sz w:val="18"/>
                <w:szCs w:val="18"/>
              </w:rPr>
              <w:lastRenderedPageBreak/>
              <w:t>Модуль -Түрік тілі / Модуль-Турецкий язык / Module – Turkish Language</w:t>
            </w:r>
          </w:p>
          <w:p w:rsidR="00932F66" w:rsidRDefault="00932F66">
            <w:pPr>
              <w:spacing w:after="0" w:line="240" w:lineRule="auto"/>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Түрік (Қазақ) тілі – (Деңгей 1)</w:t>
            </w:r>
          </w:p>
          <w:p w:rsidR="00932F66" w:rsidRDefault="00310575">
            <w:pPr>
              <w:tabs>
                <w:tab w:val="left" w:pos="4119"/>
              </w:tabs>
              <w:spacing w:after="0" w:line="240" w:lineRule="auto"/>
              <w:jc w:val="both"/>
              <w:rPr>
                <w:sz w:val="18"/>
                <w:szCs w:val="18"/>
              </w:rPr>
            </w:pPr>
            <w:r>
              <w:rPr>
                <w:sz w:val="18"/>
                <w:szCs w:val="18"/>
              </w:rPr>
              <w:t>Турецкий (Казахский) язык – (Уровень 1)</w:t>
            </w:r>
            <w:r>
              <w:rPr>
                <w:sz w:val="18"/>
                <w:szCs w:val="18"/>
              </w:rPr>
              <w:tab/>
            </w:r>
          </w:p>
          <w:p w:rsidR="00932F66" w:rsidRDefault="00310575">
            <w:pPr>
              <w:spacing w:after="0" w:line="240" w:lineRule="auto"/>
              <w:jc w:val="both"/>
              <w:rPr>
                <w:sz w:val="18"/>
                <w:szCs w:val="18"/>
              </w:rPr>
            </w:pPr>
            <w:r>
              <w:rPr>
                <w:sz w:val="18"/>
                <w:szCs w:val="18"/>
              </w:rPr>
              <w:t>Turkish (Kazakh) Language  – (Level 1)</w:t>
            </w:r>
          </w:p>
        </w:tc>
        <w:tc>
          <w:tcPr>
            <w:tcW w:w="423" w:type="dxa"/>
            <w:shd w:val="clear" w:color="auto" w:fill="auto"/>
          </w:tcPr>
          <w:p w:rsidR="00932F66" w:rsidRDefault="00310575">
            <w:pPr>
              <w:spacing w:after="0" w:line="240" w:lineRule="auto"/>
              <w:rPr>
                <w:b/>
                <w:sz w:val="18"/>
                <w:szCs w:val="18"/>
              </w:rPr>
            </w:pPr>
            <w:r>
              <w:rPr>
                <w:b/>
                <w:sz w:val="18"/>
                <w:szCs w:val="18"/>
              </w:rPr>
              <w:t>+</w:t>
            </w:r>
          </w:p>
        </w:tc>
        <w:tc>
          <w:tcPr>
            <w:tcW w:w="424" w:type="dxa"/>
            <w:shd w:val="clear" w:color="auto" w:fill="auto"/>
          </w:tcPr>
          <w:p w:rsidR="00932F66" w:rsidRDefault="00310575">
            <w:pPr>
              <w:spacing w:after="0" w:line="240" w:lineRule="auto"/>
              <w:rPr>
                <w:b/>
                <w:sz w:val="18"/>
                <w:szCs w:val="18"/>
              </w:rPr>
            </w:pPr>
            <w:r>
              <w:rPr>
                <w:b/>
                <w:sz w:val="18"/>
                <w:szCs w:val="18"/>
              </w:rPr>
              <w:t>+</w:t>
            </w: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100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Түрік (Қазақ) тілі – (Деңгей 2)</w:t>
            </w:r>
          </w:p>
          <w:p w:rsidR="00932F66" w:rsidRDefault="00310575">
            <w:pPr>
              <w:spacing w:after="0" w:line="240" w:lineRule="auto"/>
              <w:jc w:val="both"/>
              <w:rPr>
                <w:sz w:val="18"/>
                <w:szCs w:val="18"/>
              </w:rPr>
            </w:pPr>
            <w:r>
              <w:rPr>
                <w:sz w:val="18"/>
                <w:szCs w:val="18"/>
              </w:rPr>
              <w:t>Турецкий (Казахский) язык – (Уровень 2)</w:t>
            </w:r>
          </w:p>
          <w:p w:rsidR="00932F66" w:rsidRDefault="00310575">
            <w:pPr>
              <w:spacing w:after="0" w:line="240" w:lineRule="auto"/>
              <w:jc w:val="both"/>
              <w:rPr>
                <w:sz w:val="18"/>
                <w:szCs w:val="18"/>
              </w:rPr>
            </w:pPr>
            <w:r>
              <w:rPr>
                <w:sz w:val="18"/>
                <w:szCs w:val="18"/>
              </w:rPr>
              <w:t>Turkish (Kazakh) Language – (Level 2)</w:t>
            </w:r>
          </w:p>
        </w:tc>
        <w:tc>
          <w:tcPr>
            <w:tcW w:w="423" w:type="dxa"/>
            <w:shd w:val="clear" w:color="auto" w:fill="auto"/>
          </w:tcPr>
          <w:p w:rsidR="00932F66" w:rsidRDefault="00310575">
            <w:pPr>
              <w:spacing w:after="0" w:line="240" w:lineRule="auto"/>
              <w:rPr>
                <w:b/>
                <w:sz w:val="18"/>
                <w:szCs w:val="18"/>
              </w:rPr>
            </w:pPr>
            <w:r>
              <w:rPr>
                <w:b/>
                <w:sz w:val="18"/>
                <w:szCs w:val="18"/>
              </w:rPr>
              <w:t>+</w:t>
            </w:r>
          </w:p>
        </w:tc>
        <w:tc>
          <w:tcPr>
            <w:tcW w:w="424" w:type="dxa"/>
            <w:shd w:val="clear" w:color="auto" w:fill="auto"/>
          </w:tcPr>
          <w:p w:rsidR="00932F66" w:rsidRDefault="00310575">
            <w:pPr>
              <w:spacing w:after="0" w:line="240" w:lineRule="auto"/>
              <w:rPr>
                <w:b/>
                <w:sz w:val="18"/>
                <w:szCs w:val="18"/>
              </w:rPr>
            </w:pPr>
            <w:r>
              <w:rPr>
                <w:b/>
                <w:sz w:val="18"/>
                <w:szCs w:val="18"/>
              </w:rPr>
              <w:t>+</w:t>
            </w: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195"/>
          <w:jc w:val="center"/>
        </w:trPr>
        <w:tc>
          <w:tcPr>
            <w:tcW w:w="1709" w:type="dxa"/>
            <w:vMerge w:val="restart"/>
          </w:tcPr>
          <w:p w:rsidR="00932F66" w:rsidRDefault="00310575">
            <w:pPr>
              <w:spacing w:after="0" w:line="240" w:lineRule="auto"/>
              <w:rPr>
                <w:b/>
                <w:sz w:val="18"/>
                <w:szCs w:val="18"/>
              </w:rPr>
            </w:pPr>
            <w:r>
              <w:rPr>
                <w:b/>
                <w:sz w:val="18"/>
                <w:szCs w:val="18"/>
              </w:rPr>
              <w:t>Модуль – Жалпы әскери жарғылар /Модуль  – Общие военные уставы /Module  - General military regulations</w:t>
            </w:r>
          </w:p>
          <w:p w:rsidR="00932F66" w:rsidRDefault="00932F66">
            <w:pPr>
              <w:spacing w:after="0" w:line="240" w:lineRule="auto"/>
              <w:rPr>
                <w:b/>
                <w:sz w:val="18"/>
                <w:szCs w:val="18"/>
              </w:rPr>
            </w:pPr>
          </w:p>
        </w:tc>
        <w:tc>
          <w:tcPr>
            <w:tcW w:w="2604" w:type="dxa"/>
            <w:vAlign w:val="center"/>
          </w:tcPr>
          <w:p w:rsidR="00932F66" w:rsidRDefault="00310575">
            <w:pPr>
              <w:spacing w:after="0" w:line="240" w:lineRule="auto"/>
              <w:rPr>
                <w:sz w:val="18"/>
                <w:szCs w:val="18"/>
              </w:rPr>
            </w:pPr>
            <w:r>
              <w:rPr>
                <w:sz w:val="18"/>
                <w:szCs w:val="18"/>
              </w:rPr>
              <w:t>ҚР қарулы күштерінің  жалпы әскери жарғылары</w:t>
            </w:r>
          </w:p>
          <w:p w:rsidR="00932F66" w:rsidRDefault="00310575">
            <w:pPr>
              <w:spacing w:after="0" w:line="240" w:lineRule="auto"/>
              <w:rPr>
                <w:sz w:val="18"/>
                <w:szCs w:val="18"/>
              </w:rPr>
            </w:pPr>
            <w:r>
              <w:rPr>
                <w:sz w:val="18"/>
                <w:szCs w:val="18"/>
              </w:rPr>
              <w:t>Общевоинские уставы Вооруженных сил РК</w:t>
            </w:r>
          </w:p>
          <w:p w:rsidR="00932F66" w:rsidRDefault="00310575">
            <w:pPr>
              <w:spacing w:after="0" w:line="240" w:lineRule="auto"/>
              <w:jc w:val="both"/>
              <w:rPr>
                <w:sz w:val="18"/>
                <w:szCs w:val="18"/>
              </w:rPr>
            </w:pPr>
            <w:r>
              <w:rPr>
                <w:sz w:val="18"/>
                <w:szCs w:val="18"/>
              </w:rPr>
              <w:t>General Military Regulations of Armed Forces in RoK</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310575">
            <w:pPr>
              <w:spacing w:after="0" w:line="240" w:lineRule="auto"/>
              <w:rPr>
                <w:b/>
                <w:sz w:val="18"/>
                <w:szCs w:val="18"/>
              </w:rPr>
            </w:pPr>
            <w:r>
              <w:rPr>
                <w:b/>
                <w:sz w:val="18"/>
                <w:szCs w:val="18"/>
              </w:rPr>
              <w:t>+</w:t>
            </w: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310575">
            <w:pPr>
              <w:spacing w:after="0" w:line="240" w:lineRule="auto"/>
              <w:rPr>
                <w:b/>
                <w:sz w:val="18"/>
                <w:szCs w:val="18"/>
              </w:rPr>
            </w:pPr>
            <w:r>
              <w:rPr>
                <w:b/>
                <w:sz w:val="18"/>
                <w:szCs w:val="18"/>
              </w:rPr>
              <w:t>+</w:t>
            </w: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310575">
            <w:pPr>
              <w:spacing w:after="0" w:line="240" w:lineRule="auto"/>
              <w:rPr>
                <w:b/>
                <w:sz w:val="18"/>
                <w:szCs w:val="18"/>
              </w:rPr>
            </w:pPr>
            <w:r>
              <w:rPr>
                <w:b/>
                <w:sz w:val="18"/>
                <w:szCs w:val="18"/>
              </w:rPr>
              <w:t>+</w:t>
            </w:r>
          </w:p>
        </w:tc>
        <w:tc>
          <w:tcPr>
            <w:tcW w:w="431" w:type="dxa"/>
            <w:gridSpan w:val="2"/>
            <w:shd w:val="clear" w:color="auto" w:fill="auto"/>
          </w:tcPr>
          <w:p w:rsidR="00932F66" w:rsidRDefault="00932F66">
            <w:pPr>
              <w:spacing w:after="0" w:line="240" w:lineRule="auto"/>
              <w:rPr>
                <w:b/>
                <w:sz w:val="18"/>
                <w:szCs w:val="18"/>
              </w:rPr>
            </w:pPr>
          </w:p>
        </w:tc>
      </w:tr>
      <w:tr w:rsidR="00932F66">
        <w:trPr>
          <w:trHeight w:val="31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Мамандыққа кіріспе / Введение в специальность / Introduction to Speciality</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576" w:type="dxa"/>
            <w:gridSpan w:val="3"/>
            <w:shd w:val="clear" w:color="auto" w:fill="auto"/>
          </w:tcPr>
          <w:p w:rsidR="00932F66" w:rsidRDefault="00310575">
            <w:pPr>
              <w:spacing w:after="0" w:line="240" w:lineRule="auto"/>
              <w:rPr>
                <w:b/>
                <w:sz w:val="18"/>
                <w:szCs w:val="18"/>
              </w:rPr>
            </w:pPr>
            <w:r>
              <w:rPr>
                <w:b/>
                <w:sz w:val="18"/>
                <w:szCs w:val="18"/>
              </w:rPr>
              <w:t>+</w:t>
            </w: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310575">
            <w:pPr>
              <w:spacing w:after="0" w:line="240" w:lineRule="auto"/>
              <w:rPr>
                <w:b/>
                <w:sz w:val="18"/>
                <w:szCs w:val="18"/>
              </w:rPr>
            </w:pPr>
            <w:r>
              <w:rPr>
                <w:b/>
                <w:sz w:val="18"/>
                <w:szCs w:val="18"/>
              </w:rPr>
              <w:t>+</w:t>
            </w:r>
          </w:p>
        </w:tc>
        <w:tc>
          <w:tcPr>
            <w:tcW w:w="431" w:type="dxa"/>
            <w:gridSpan w:val="2"/>
            <w:shd w:val="clear" w:color="auto" w:fill="auto"/>
          </w:tcPr>
          <w:p w:rsidR="00932F66" w:rsidRDefault="00932F66">
            <w:pPr>
              <w:spacing w:after="0" w:line="240" w:lineRule="auto"/>
              <w:rPr>
                <w:b/>
                <w:sz w:val="18"/>
                <w:szCs w:val="18"/>
              </w:rPr>
            </w:pPr>
          </w:p>
        </w:tc>
      </w:tr>
      <w:tr w:rsidR="00932F66">
        <w:trPr>
          <w:trHeight w:val="315"/>
          <w:jc w:val="center"/>
        </w:trPr>
        <w:tc>
          <w:tcPr>
            <w:tcW w:w="1709" w:type="dxa"/>
            <w:vMerge w:val="restart"/>
          </w:tcPr>
          <w:p w:rsidR="00932F66" w:rsidRDefault="00310575">
            <w:pPr>
              <w:spacing w:after="0" w:line="240" w:lineRule="auto"/>
              <w:rPr>
                <w:b/>
                <w:sz w:val="18"/>
                <w:szCs w:val="18"/>
              </w:rPr>
            </w:pPr>
            <w:r>
              <w:rPr>
                <w:b/>
                <w:sz w:val="18"/>
                <w:szCs w:val="18"/>
              </w:rPr>
              <w:t>Модуль – Қоғамдық мәдениет, мектеп гигиенасы және әскери дайындық  / Модуль - Общественная культура, школьная гигиена, военная подготовка / Module –Public culture, school hygiene, military training</w:t>
            </w:r>
          </w:p>
        </w:tc>
        <w:tc>
          <w:tcPr>
            <w:tcW w:w="2604" w:type="dxa"/>
            <w:vAlign w:val="center"/>
          </w:tcPr>
          <w:p w:rsidR="00932F66" w:rsidRDefault="00310575">
            <w:pPr>
              <w:spacing w:after="0" w:line="240" w:lineRule="auto"/>
              <w:jc w:val="both"/>
              <w:rPr>
                <w:sz w:val="18"/>
                <w:szCs w:val="18"/>
              </w:rPr>
            </w:pPr>
            <w:r>
              <w:rPr>
                <w:sz w:val="18"/>
                <w:szCs w:val="18"/>
              </w:rPr>
              <w:t>Сыбайлас жемқорлыққа қарсы мәдениет негіздері</w:t>
            </w:r>
          </w:p>
          <w:p w:rsidR="00932F66" w:rsidRDefault="00310575">
            <w:pPr>
              <w:spacing w:after="0" w:line="240" w:lineRule="auto"/>
              <w:jc w:val="both"/>
              <w:rPr>
                <w:sz w:val="18"/>
                <w:szCs w:val="18"/>
              </w:rPr>
            </w:pPr>
            <w:r>
              <w:rPr>
                <w:sz w:val="18"/>
                <w:szCs w:val="18"/>
              </w:rPr>
              <w:t>Основы антикоррупционной культуры</w:t>
            </w:r>
          </w:p>
          <w:p w:rsidR="00932F66" w:rsidRDefault="00310575">
            <w:pPr>
              <w:spacing w:after="0" w:line="240" w:lineRule="auto"/>
              <w:jc w:val="both"/>
              <w:rPr>
                <w:sz w:val="18"/>
                <w:szCs w:val="18"/>
              </w:rPr>
            </w:pPr>
            <w:r>
              <w:rPr>
                <w:sz w:val="18"/>
                <w:szCs w:val="18"/>
              </w:rPr>
              <w:t>Fundamentals of Anti-Corruption Culture</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310575">
            <w:pPr>
              <w:spacing w:after="0" w:line="240" w:lineRule="auto"/>
              <w:rPr>
                <w:b/>
                <w:sz w:val="18"/>
                <w:szCs w:val="18"/>
              </w:rPr>
            </w:pPr>
            <w:r>
              <w:rPr>
                <w:b/>
                <w:sz w:val="18"/>
                <w:szCs w:val="18"/>
              </w:rPr>
              <w:t>+</w:t>
            </w: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310575">
            <w:pPr>
              <w:spacing w:after="0" w:line="240" w:lineRule="auto"/>
              <w:rPr>
                <w:b/>
                <w:sz w:val="18"/>
                <w:szCs w:val="18"/>
              </w:rPr>
            </w:pPr>
            <w:r>
              <w:rPr>
                <w:b/>
                <w:sz w:val="18"/>
                <w:szCs w:val="18"/>
              </w:rPr>
              <w:t>+</w:t>
            </w: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310575">
            <w:pPr>
              <w:spacing w:after="0" w:line="240" w:lineRule="auto"/>
              <w:rPr>
                <w:b/>
                <w:sz w:val="18"/>
                <w:szCs w:val="18"/>
              </w:rPr>
            </w:pPr>
            <w:r>
              <w:rPr>
                <w:b/>
                <w:sz w:val="18"/>
                <w:szCs w:val="18"/>
              </w:rPr>
              <w:t>+</w:t>
            </w:r>
          </w:p>
        </w:tc>
        <w:tc>
          <w:tcPr>
            <w:tcW w:w="431" w:type="dxa"/>
            <w:gridSpan w:val="2"/>
            <w:shd w:val="clear" w:color="auto" w:fill="auto"/>
          </w:tcPr>
          <w:p w:rsidR="00932F66" w:rsidRDefault="00932F66">
            <w:pPr>
              <w:spacing w:after="0" w:line="240" w:lineRule="auto"/>
              <w:rPr>
                <w:b/>
                <w:sz w:val="18"/>
                <w:szCs w:val="18"/>
              </w:rPr>
            </w:pPr>
          </w:p>
        </w:tc>
      </w:tr>
      <w:tr w:rsidR="00932F66">
        <w:trPr>
          <w:trHeight w:val="25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Оқушылардың физиологиялық дамуы/ Физиология развития школьников/ Physiology of development of schoolchildren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310575">
            <w:pPr>
              <w:spacing w:after="0" w:line="240" w:lineRule="auto"/>
              <w:rPr>
                <w:b/>
                <w:sz w:val="18"/>
                <w:szCs w:val="18"/>
              </w:rPr>
            </w:pPr>
            <w:r>
              <w:rPr>
                <w:b/>
                <w:sz w:val="18"/>
                <w:szCs w:val="18"/>
              </w:rPr>
              <w:t>+</w:t>
            </w:r>
          </w:p>
        </w:tc>
        <w:tc>
          <w:tcPr>
            <w:tcW w:w="502"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310575">
            <w:pPr>
              <w:spacing w:after="0" w:line="240" w:lineRule="auto"/>
              <w:rPr>
                <w:b/>
                <w:sz w:val="18"/>
                <w:szCs w:val="18"/>
              </w:rPr>
            </w:pPr>
            <w:r>
              <w:rPr>
                <w:b/>
                <w:sz w:val="18"/>
                <w:szCs w:val="18"/>
              </w:rPr>
              <w:t>+</w:t>
            </w: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37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rPr>
                <w:sz w:val="18"/>
                <w:szCs w:val="18"/>
              </w:rPr>
            </w:pPr>
            <w:r>
              <w:rPr>
                <w:sz w:val="18"/>
                <w:szCs w:val="18"/>
              </w:rPr>
              <w:t>Саптық дайыдық / Строевая подготовка / Marching Drill</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310575">
            <w:pPr>
              <w:spacing w:after="0" w:line="240" w:lineRule="auto"/>
              <w:rPr>
                <w:b/>
                <w:sz w:val="18"/>
                <w:szCs w:val="18"/>
              </w:rPr>
            </w:pPr>
            <w:r>
              <w:rPr>
                <w:b/>
                <w:sz w:val="18"/>
                <w:szCs w:val="18"/>
              </w:rPr>
              <w:t>+</w:t>
            </w:r>
          </w:p>
        </w:tc>
        <w:tc>
          <w:tcPr>
            <w:tcW w:w="580" w:type="dxa"/>
            <w:gridSpan w:val="3"/>
            <w:shd w:val="clear" w:color="auto" w:fill="auto"/>
          </w:tcPr>
          <w:p w:rsidR="00932F66" w:rsidRDefault="00310575">
            <w:pPr>
              <w:spacing w:after="0" w:line="240" w:lineRule="auto"/>
              <w:rPr>
                <w:b/>
                <w:sz w:val="18"/>
                <w:szCs w:val="18"/>
              </w:rPr>
            </w:pPr>
            <w:r>
              <w:rPr>
                <w:b/>
                <w:sz w:val="18"/>
                <w:szCs w:val="18"/>
              </w:rPr>
              <w:t>+</w:t>
            </w: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37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b/>
                <w:sz w:val="18"/>
                <w:szCs w:val="18"/>
              </w:rPr>
            </w:pPr>
            <w:r>
              <w:rPr>
                <w:b/>
                <w:sz w:val="18"/>
                <w:szCs w:val="18"/>
              </w:rPr>
              <w:t>ОҚУ ТӘЖІРИБЕ /  УЧЕБНАЯ ПРАКТИКА/  EDUCATIONAL PRACTICE</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310575">
            <w:pPr>
              <w:spacing w:after="0" w:line="240" w:lineRule="auto"/>
              <w:rPr>
                <w:b/>
                <w:sz w:val="18"/>
                <w:szCs w:val="18"/>
              </w:rPr>
            </w:pPr>
            <w:r>
              <w:rPr>
                <w:b/>
                <w:sz w:val="18"/>
                <w:szCs w:val="18"/>
              </w:rPr>
              <w:t>+</w:t>
            </w: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435"/>
          <w:jc w:val="center"/>
        </w:trPr>
        <w:tc>
          <w:tcPr>
            <w:tcW w:w="1709" w:type="dxa"/>
            <w:vMerge w:val="restart"/>
          </w:tcPr>
          <w:p w:rsidR="00932F66" w:rsidRDefault="00310575">
            <w:pPr>
              <w:spacing w:after="0" w:line="240" w:lineRule="auto"/>
              <w:rPr>
                <w:b/>
                <w:sz w:val="18"/>
                <w:szCs w:val="18"/>
              </w:rPr>
            </w:pPr>
            <w:r>
              <w:rPr>
                <w:b/>
                <w:sz w:val="18"/>
                <w:szCs w:val="18"/>
              </w:rPr>
              <w:t>Модуль – Педагогикалық білім  / Модуль –Педагогическое образование/ Module –Pedagogical education</w:t>
            </w:r>
          </w:p>
        </w:tc>
        <w:tc>
          <w:tcPr>
            <w:tcW w:w="2604" w:type="dxa"/>
            <w:vAlign w:val="center"/>
          </w:tcPr>
          <w:p w:rsidR="00932F66" w:rsidRDefault="00310575">
            <w:pPr>
              <w:spacing w:after="0" w:line="240" w:lineRule="auto"/>
              <w:jc w:val="both"/>
              <w:rPr>
                <w:sz w:val="18"/>
                <w:szCs w:val="18"/>
              </w:rPr>
            </w:pPr>
            <w:r>
              <w:rPr>
                <w:sz w:val="18"/>
                <w:szCs w:val="18"/>
              </w:rPr>
              <w:t>Педагогика/ Педагогика/ Pedagogy</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310575">
            <w:pPr>
              <w:spacing w:after="0" w:line="240" w:lineRule="auto"/>
              <w:rPr>
                <w:b/>
                <w:sz w:val="18"/>
                <w:szCs w:val="18"/>
              </w:rPr>
            </w:pPr>
            <w:r>
              <w:rPr>
                <w:b/>
                <w:sz w:val="18"/>
                <w:szCs w:val="18"/>
              </w:rPr>
              <w:t>+</w:t>
            </w: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310575">
            <w:pPr>
              <w:spacing w:after="0" w:line="240" w:lineRule="auto"/>
              <w:rPr>
                <w:b/>
                <w:sz w:val="18"/>
                <w:szCs w:val="18"/>
              </w:rPr>
            </w:pPr>
            <w:r>
              <w:rPr>
                <w:b/>
                <w:sz w:val="18"/>
                <w:szCs w:val="18"/>
              </w:rPr>
              <w:t>+</w:t>
            </w: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168"/>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jc w:val="both"/>
              <w:rPr>
                <w:sz w:val="18"/>
                <w:szCs w:val="18"/>
              </w:rPr>
            </w:pPr>
            <w:r>
              <w:rPr>
                <w:sz w:val="18"/>
                <w:szCs w:val="18"/>
              </w:rPr>
              <w:t>Инклюзивті білім беру/ Инклюзивное образование/ Inclusive Education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310575">
            <w:pPr>
              <w:spacing w:after="0" w:line="240" w:lineRule="auto"/>
              <w:rPr>
                <w:b/>
                <w:sz w:val="18"/>
                <w:szCs w:val="18"/>
              </w:rPr>
            </w:pPr>
            <w:r>
              <w:rPr>
                <w:b/>
                <w:sz w:val="18"/>
                <w:szCs w:val="18"/>
              </w:rPr>
              <w:t>+</w:t>
            </w:r>
          </w:p>
        </w:tc>
        <w:tc>
          <w:tcPr>
            <w:tcW w:w="502"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310575">
            <w:pPr>
              <w:spacing w:after="0" w:line="240" w:lineRule="auto"/>
              <w:rPr>
                <w:b/>
                <w:sz w:val="18"/>
                <w:szCs w:val="18"/>
              </w:rPr>
            </w:pPr>
            <w:r>
              <w:rPr>
                <w:b/>
                <w:sz w:val="18"/>
                <w:szCs w:val="18"/>
              </w:rPr>
              <w:t>+</w:t>
            </w: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153"/>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 xml:space="preserve">Тәрбие жұмысының теориясы мен әдістемесі </w:t>
            </w:r>
          </w:p>
          <w:p w:rsidR="00932F66" w:rsidRDefault="00310575">
            <w:pPr>
              <w:spacing w:after="0" w:line="240" w:lineRule="auto"/>
              <w:jc w:val="both"/>
              <w:rPr>
                <w:sz w:val="18"/>
                <w:szCs w:val="18"/>
              </w:rPr>
            </w:pPr>
            <w:r>
              <w:rPr>
                <w:sz w:val="18"/>
                <w:szCs w:val="18"/>
              </w:rPr>
              <w:t>Теория и методика воспитательной работы</w:t>
            </w:r>
          </w:p>
          <w:p w:rsidR="00932F66" w:rsidRDefault="00310575">
            <w:pPr>
              <w:spacing w:after="0" w:line="240" w:lineRule="auto"/>
              <w:jc w:val="both"/>
              <w:rPr>
                <w:sz w:val="18"/>
                <w:szCs w:val="18"/>
              </w:rPr>
            </w:pPr>
            <w:r>
              <w:rPr>
                <w:sz w:val="18"/>
                <w:szCs w:val="18"/>
              </w:rPr>
              <w:t>Theory and methods of educational work</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310575">
            <w:pPr>
              <w:spacing w:after="0" w:line="240" w:lineRule="auto"/>
              <w:rPr>
                <w:b/>
                <w:sz w:val="18"/>
                <w:szCs w:val="18"/>
              </w:rPr>
            </w:pPr>
            <w:r>
              <w:rPr>
                <w:b/>
                <w:sz w:val="18"/>
                <w:szCs w:val="18"/>
              </w:rPr>
              <w:t>+</w:t>
            </w: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210"/>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rPr>
                <w:sz w:val="18"/>
                <w:szCs w:val="18"/>
              </w:rPr>
            </w:pPr>
            <w:r>
              <w:rPr>
                <w:sz w:val="18"/>
                <w:szCs w:val="18"/>
              </w:rPr>
              <w:t>Әскери саптық әуендік тәрбие / Военно-строевое музыкальное воспитание / Military and Front Musical Education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310575">
            <w:pPr>
              <w:spacing w:after="0" w:line="240" w:lineRule="auto"/>
              <w:rPr>
                <w:b/>
                <w:sz w:val="18"/>
                <w:szCs w:val="18"/>
              </w:rPr>
            </w:pPr>
            <w:r>
              <w:rPr>
                <w:b/>
                <w:sz w:val="18"/>
                <w:szCs w:val="18"/>
              </w:rPr>
              <w:t>+</w:t>
            </w:r>
          </w:p>
        </w:tc>
        <w:tc>
          <w:tcPr>
            <w:tcW w:w="514" w:type="dxa"/>
            <w:gridSpan w:val="3"/>
            <w:shd w:val="clear" w:color="auto" w:fill="auto"/>
          </w:tcPr>
          <w:p w:rsidR="00932F66" w:rsidRDefault="00310575">
            <w:pPr>
              <w:spacing w:after="0" w:line="240" w:lineRule="auto"/>
              <w:rPr>
                <w:b/>
                <w:sz w:val="18"/>
                <w:szCs w:val="18"/>
              </w:rPr>
            </w:pPr>
            <w:r>
              <w:rPr>
                <w:b/>
                <w:sz w:val="18"/>
                <w:szCs w:val="18"/>
              </w:rPr>
              <w:t>+</w:t>
            </w:r>
          </w:p>
        </w:tc>
        <w:tc>
          <w:tcPr>
            <w:tcW w:w="428" w:type="dxa"/>
            <w:gridSpan w:val="2"/>
            <w:shd w:val="clear" w:color="auto" w:fill="auto"/>
          </w:tcPr>
          <w:p w:rsidR="00932F66" w:rsidRDefault="00310575">
            <w:pPr>
              <w:spacing w:after="0" w:line="240" w:lineRule="auto"/>
              <w:rPr>
                <w:b/>
                <w:sz w:val="18"/>
                <w:szCs w:val="18"/>
              </w:rPr>
            </w:pPr>
            <w:r>
              <w:rPr>
                <w:b/>
                <w:sz w:val="18"/>
                <w:szCs w:val="18"/>
              </w:rPr>
              <w:t>+</w:t>
            </w: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471"/>
          <w:jc w:val="center"/>
        </w:trPr>
        <w:tc>
          <w:tcPr>
            <w:tcW w:w="1709" w:type="dxa"/>
            <w:vMerge w:val="restart"/>
          </w:tcPr>
          <w:p w:rsidR="00932F66" w:rsidRDefault="00310575">
            <w:pPr>
              <w:spacing w:after="0" w:line="240" w:lineRule="auto"/>
              <w:rPr>
                <w:b/>
                <w:sz w:val="18"/>
                <w:szCs w:val="18"/>
              </w:rPr>
            </w:pPr>
            <w:r>
              <w:rPr>
                <w:b/>
                <w:sz w:val="18"/>
                <w:szCs w:val="18"/>
              </w:rPr>
              <w:t>Модуль  – Түркі дүние/ Модуль  – Тюркский мир/ Module  – Turkic World</w:t>
            </w:r>
          </w:p>
        </w:tc>
        <w:tc>
          <w:tcPr>
            <w:tcW w:w="2604" w:type="dxa"/>
            <w:vAlign w:val="center"/>
          </w:tcPr>
          <w:p w:rsidR="00932F66" w:rsidRDefault="00310575">
            <w:pPr>
              <w:spacing w:after="0" w:line="240" w:lineRule="auto"/>
              <w:jc w:val="both"/>
              <w:rPr>
                <w:sz w:val="18"/>
                <w:szCs w:val="18"/>
              </w:rPr>
            </w:pPr>
            <w:r>
              <w:rPr>
                <w:sz w:val="18"/>
                <w:szCs w:val="18"/>
              </w:rPr>
              <w:t>Ясауитану/ Ясавиведение / Yassawi Study</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310575">
            <w:pPr>
              <w:spacing w:after="0" w:line="240" w:lineRule="auto"/>
              <w:rPr>
                <w:b/>
                <w:sz w:val="18"/>
                <w:szCs w:val="18"/>
              </w:rPr>
            </w:pPr>
            <w:r>
              <w:rPr>
                <w:b/>
                <w:sz w:val="18"/>
                <w:szCs w:val="18"/>
              </w:rPr>
              <w:t>+</w:t>
            </w: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471"/>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Ата-түрік принциптері / Принципы Ататюрка / Principles of Ataturk</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310575">
            <w:pPr>
              <w:spacing w:after="0" w:line="240" w:lineRule="auto"/>
              <w:rPr>
                <w:b/>
                <w:sz w:val="18"/>
                <w:szCs w:val="18"/>
              </w:rPr>
            </w:pPr>
            <w:r>
              <w:rPr>
                <w:b/>
                <w:sz w:val="18"/>
                <w:szCs w:val="18"/>
              </w:rPr>
              <w:t>+</w:t>
            </w: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310575">
            <w:pPr>
              <w:spacing w:after="0" w:line="240" w:lineRule="auto"/>
              <w:rPr>
                <w:b/>
                <w:sz w:val="18"/>
                <w:szCs w:val="18"/>
              </w:rPr>
            </w:pPr>
            <w:r>
              <w:rPr>
                <w:b/>
                <w:sz w:val="18"/>
                <w:szCs w:val="18"/>
              </w:rPr>
              <w:t>+</w:t>
            </w: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471"/>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Түркі мемлекеттер тарихы / История тюркских государств / Turkic States history</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310575">
            <w:pPr>
              <w:spacing w:after="0" w:line="240" w:lineRule="auto"/>
              <w:rPr>
                <w:b/>
                <w:sz w:val="18"/>
                <w:szCs w:val="18"/>
              </w:rPr>
            </w:pPr>
            <w:r>
              <w:rPr>
                <w:b/>
                <w:sz w:val="18"/>
                <w:szCs w:val="18"/>
              </w:rPr>
              <w:t>+</w:t>
            </w: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310575">
            <w:pPr>
              <w:spacing w:after="0" w:line="240" w:lineRule="auto"/>
              <w:rPr>
                <w:b/>
                <w:sz w:val="18"/>
                <w:szCs w:val="18"/>
              </w:rPr>
            </w:pPr>
            <w:r>
              <w:rPr>
                <w:b/>
                <w:sz w:val="18"/>
                <w:szCs w:val="18"/>
              </w:rPr>
              <w:t>+</w:t>
            </w: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471"/>
          <w:jc w:val="center"/>
        </w:trPr>
        <w:tc>
          <w:tcPr>
            <w:tcW w:w="1709" w:type="dxa"/>
            <w:vAlign w:val="center"/>
          </w:tcPr>
          <w:p w:rsidR="00932F66" w:rsidRDefault="00310575">
            <w:pPr>
              <w:spacing w:after="0" w:line="240" w:lineRule="auto"/>
              <w:jc w:val="both"/>
              <w:rPr>
                <w:b/>
                <w:sz w:val="18"/>
                <w:szCs w:val="18"/>
              </w:rPr>
            </w:pPr>
            <w:r>
              <w:rPr>
                <w:b/>
                <w:sz w:val="18"/>
                <w:szCs w:val="18"/>
              </w:rPr>
              <w:t>Модуль – Әскери дайындық технологиясы  / Модуль –Технология военной подготовки / Module –Military training technology</w:t>
            </w:r>
          </w:p>
        </w:tc>
        <w:tc>
          <w:tcPr>
            <w:tcW w:w="2604" w:type="dxa"/>
          </w:tcPr>
          <w:p w:rsidR="00932F66" w:rsidRDefault="00310575">
            <w:pPr>
              <w:spacing w:after="0" w:line="240" w:lineRule="auto"/>
              <w:rPr>
                <w:sz w:val="18"/>
                <w:szCs w:val="18"/>
              </w:rPr>
            </w:pPr>
            <w:r>
              <w:rPr>
                <w:sz w:val="18"/>
                <w:szCs w:val="18"/>
              </w:rPr>
              <w:t>Атыс  дайындығы / Огневая подготовка / Military Training on Field</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62" w:type="dxa"/>
            <w:gridSpan w:val="3"/>
            <w:shd w:val="clear" w:color="auto" w:fill="auto"/>
          </w:tcPr>
          <w:p w:rsidR="00932F66" w:rsidRDefault="00932F66">
            <w:pPr>
              <w:spacing w:after="0" w:line="240" w:lineRule="auto"/>
              <w:rPr>
                <w:b/>
                <w:sz w:val="18"/>
                <w:szCs w:val="18"/>
              </w:rPr>
            </w:pPr>
          </w:p>
        </w:tc>
        <w:tc>
          <w:tcPr>
            <w:tcW w:w="502"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76" w:type="dxa"/>
            <w:gridSpan w:val="3"/>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310575">
            <w:pPr>
              <w:spacing w:after="0" w:line="240" w:lineRule="auto"/>
              <w:rPr>
                <w:b/>
                <w:sz w:val="18"/>
                <w:szCs w:val="18"/>
              </w:rPr>
            </w:pPr>
            <w:r>
              <w:rPr>
                <w:b/>
                <w:sz w:val="18"/>
                <w:szCs w:val="18"/>
              </w:rPr>
              <w:t>+</w:t>
            </w:r>
          </w:p>
        </w:tc>
        <w:tc>
          <w:tcPr>
            <w:tcW w:w="514" w:type="dxa"/>
            <w:gridSpan w:val="3"/>
            <w:shd w:val="clear" w:color="auto" w:fill="auto"/>
          </w:tcPr>
          <w:p w:rsidR="00932F66" w:rsidRDefault="00310575">
            <w:pPr>
              <w:spacing w:after="0" w:line="240" w:lineRule="auto"/>
              <w:rPr>
                <w:b/>
                <w:sz w:val="18"/>
                <w:szCs w:val="18"/>
              </w:rPr>
            </w:pPr>
            <w:r>
              <w:rPr>
                <w:b/>
                <w:sz w:val="18"/>
                <w:szCs w:val="18"/>
              </w:rPr>
              <w:t>+</w:t>
            </w:r>
          </w:p>
        </w:tc>
        <w:tc>
          <w:tcPr>
            <w:tcW w:w="428" w:type="dxa"/>
            <w:gridSpan w:val="2"/>
            <w:shd w:val="clear" w:color="auto" w:fill="auto"/>
          </w:tcPr>
          <w:p w:rsidR="00932F66" w:rsidRDefault="00310575">
            <w:pPr>
              <w:spacing w:after="0" w:line="240" w:lineRule="auto"/>
              <w:rPr>
                <w:b/>
                <w:sz w:val="18"/>
                <w:szCs w:val="18"/>
              </w:rPr>
            </w:pPr>
            <w:r>
              <w:rPr>
                <w:b/>
                <w:sz w:val="18"/>
                <w:szCs w:val="18"/>
              </w:rPr>
              <w:t>+</w:t>
            </w: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471"/>
          <w:jc w:val="center"/>
        </w:trPr>
        <w:tc>
          <w:tcPr>
            <w:tcW w:w="1709" w:type="dxa"/>
            <w:vAlign w:val="center"/>
          </w:tcPr>
          <w:p w:rsidR="00932F66" w:rsidRDefault="00932F66">
            <w:pPr>
              <w:spacing w:after="0" w:line="240" w:lineRule="auto"/>
              <w:jc w:val="both"/>
              <w:rPr>
                <w:b/>
                <w:sz w:val="18"/>
                <w:szCs w:val="18"/>
              </w:rPr>
            </w:pPr>
          </w:p>
        </w:tc>
        <w:tc>
          <w:tcPr>
            <w:tcW w:w="8846" w:type="dxa"/>
            <w:gridSpan w:val="29"/>
            <w:vAlign w:val="center"/>
          </w:tcPr>
          <w:p w:rsidR="00932F66" w:rsidRDefault="00310575">
            <w:pPr>
              <w:spacing w:after="0" w:line="240" w:lineRule="auto"/>
              <w:jc w:val="center"/>
              <w:rPr>
                <w:b/>
                <w:sz w:val="18"/>
                <w:szCs w:val="18"/>
              </w:rPr>
            </w:pPr>
            <w:r>
              <w:rPr>
                <w:b/>
                <w:sz w:val="18"/>
                <w:szCs w:val="18"/>
              </w:rPr>
              <w:t>Базалық пәндер модулі/ Модуль базовых предметов/ Basic disciplines module</w:t>
            </w:r>
          </w:p>
          <w:p w:rsidR="00932F66" w:rsidRDefault="00310575">
            <w:pPr>
              <w:spacing w:after="0" w:line="240" w:lineRule="auto"/>
              <w:rPr>
                <w:b/>
                <w:sz w:val="18"/>
                <w:szCs w:val="18"/>
              </w:rPr>
            </w:pPr>
            <w:r>
              <w:rPr>
                <w:b/>
                <w:sz w:val="18"/>
                <w:szCs w:val="18"/>
              </w:rPr>
              <w:t>Тандау компоненті/ Компонент по выбору (элективный компонент)/ Optional components</w:t>
            </w:r>
          </w:p>
        </w:tc>
      </w:tr>
      <w:tr w:rsidR="00932F66">
        <w:trPr>
          <w:trHeight w:val="471"/>
          <w:jc w:val="center"/>
        </w:trPr>
        <w:tc>
          <w:tcPr>
            <w:tcW w:w="1709" w:type="dxa"/>
            <w:vAlign w:val="center"/>
          </w:tcPr>
          <w:p w:rsidR="00932F66" w:rsidRDefault="00932F66">
            <w:pPr>
              <w:spacing w:after="0" w:line="240" w:lineRule="auto"/>
              <w:jc w:val="both"/>
              <w:rPr>
                <w:b/>
                <w:sz w:val="18"/>
                <w:szCs w:val="18"/>
              </w:rPr>
            </w:pPr>
          </w:p>
        </w:tc>
        <w:tc>
          <w:tcPr>
            <w:tcW w:w="8846" w:type="dxa"/>
            <w:gridSpan w:val="29"/>
            <w:vAlign w:val="center"/>
          </w:tcPr>
          <w:p w:rsidR="00932F66" w:rsidRDefault="00310575">
            <w:pPr>
              <w:spacing w:after="0" w:line="240" w:lineRule="auto"/>
              <w:jc w:val="center"/>
              <w:rPr>
                <w:b/>
                <w:sz w:val="18"/>
                <w:szCs w:val="18"/>
              </w:rPr>
            </w:pPr>
            <w:r>
              <w:rPr>
                <w:b/>
                <w:sz w:val="18"/>
                <w:szCs w:val="18"/>
              </w:rPr>
              <w:t>Мамандандырудың білім траекториясы №1   №1  «Әскери дайындықты /Образовательная траектория по специализации №1  «Организация военной подготовки» /Educational trajectory for the specialization number 1 "Organization of military training "</w:t>
            </w:r>
          </w:p>
        </w:tc>
      </w:tr>
      <w:tr w:rsidR="00932F66">
        <w:trPr>
          <w:trHeight w:val="315"/>
          <w:jc w:val="center"/>
        </w:trPr>
        <w:tc>
          <w:tcPr>
            <w:tcW w:w="1709" w:type="dxa"/>
            <w:vMerge w:val="restart"/>
          </w:tcPr>
          <w:p w:rsidR="00932F66" w:rsidRDefault="00310575">
            <w:pPr>
              <w:spacing w:after="0" w:line="240" w:lineRule="auto"/>
              <w:rPr>
                <w:b/>
                <w:sz w:val="18"/>
                <w:szCs w:val="18"/>
              </w:rPr>
            </w:pPr>
            <w:r>
              <w:rPr>
                <w:b/>
                <w:sz w:val="18"/>
                <w:szCs w:val="18"/>
              </w:rPr>
              <w:t>Модуль –  Әскери тарих және әдістемесі / Модуль –Военная история и методика / Module –Military history and methodology</w:t>
            </w:r>
          </w:p>
        </w:tc>
        <w:tc>
          <w:tcPr>
            <w:tcW w:w="2604" w:type="dxa"/>
            <w:vAlign w:val="center"/>
          </w:tcPr>
          <w:p w:rsidR="00932F66" w:rsidRDefault="00310575">
            <w:pPr>
              <w:spacing w:after="0" w:line="240" w:lineRule="auto"/>
              <w:jc w:val="both"/>
              <w:rPr>
                <w:sz w:val="18"/>
                <w:szCs w:val="18"/>
              </w:rPr>
            </w:pPr>
            <w:r>
              <w:rPr>
                <w:sz w:val="18"/>
                <w:szCs w:val="18"/>
              </w:rPr>
              <w:t xml:space="preserve">Бастапқы әскери дайындық пәнін оқыту әдістемесі / </w:t>
            </w:r>
          </w:p>
          <w:p w:rsidR="00932F66" w:rsidRDefault="00310575">
            <w:pPr>
              <w:spacing w:after="0" w:line="240" w:lineRule="auto"/>
              <w:jc w:val="both"/>
              <w:rPr>
                <w:sz w:val="18"/>
                <w:szCs w:val="18"/>
              </w:rPr>
            </w:pPr>
            <w:r>
              <w:rPr>
                <w:sz w:val="18"/>
                <w:szCs w:val="18"/>
              </w:rPr>
              <w:t>Методика обучения начальной военной подготовки/Teaching Method of Basic Military Training</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932F66">
            <w:pPr>
              <w:spacing w:after="0" w:line="240" w:lineRule="auto"/>
              <w:rPr>
                <w:b/>
                <w:sz w:val="18"/>
                <w:szCs w:val="18"/>
              </w:rPr>
            </w:pPr>
          </w:p>
        </w:tc>
        <w:tc>
          <w:tcPr>
            <w:tcW w:w="501"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310575">
            <w:pPr>
              <w:spacing w:after="0" w:line="240" w:lineRule="auto"/>
              <w:rPr>
                <w:b/>
                <w:sz w:val="18"/>
                <w:szCs w:val="18"/>
              </w:rPr>
            </w:pPr>
            <w:r>
              <w:rPr>
                <w:b/>
                <w:sz w:val="18"/>
                <w:szCs w:val="18"/>
              </w:rPr>
              <w:t>+</w:t>
            </w:r>
          </w:p>
        </w:tc>
        <w:tc>
          <w:tcPr>
            <w:tcW w:w="431" w:type="dxa"/>
            <w:gridSpan w:val="2"/>
            <w:shd w:val="clear" w:color="auto" w:fill="auto"/>
          </w:tcPr>
          <w:p w:rsidR="00932F66" w:rsidRDefault="00310575">
            <w:pPr>
              <w:spacing w:after="0" w:line="240" w:lineRule="auto"/>
              <w:rPr>
                <w:b/>
                <w:sz w:val="18"/>
                <w:szCs w:val="18"/>
              </w:rPr>
            </w:pPr>
            <w:r>
              <w:rPr>
                <w:b/>
                <w:sz w:val="18"/>
                <w:szCs w:val="18"/>
              </w:rPr>
              <w:t>+</w:t>
            </w:r>
          </w:p>
        </w:tc>
      </w:tr>
      <w:tr w:rsidR="00932F66">
        <w:trPr>
          <w:trHeight w:val="22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rPr>
                <w:sz w:val="18"/>
                <w:szCs w:val="18"/>
              </w:rPr>
            </w:pPr>
            <w:r>
              <w:rPr>
                <w:sz w:val="18"/>
                <w:szCs w:val="18"/>
              </w:rPr>
              <w:t xml:space="preserve">Қазақстанның әскери тарихы / </w:t>
            </w:r>
          </w:p>
          <w:p w:rsidR="00932F66" w:rsidRDefault="00310575">
            <w:pPr>
              <w:spacing w:after="0" w:line="240" w:lineRule="auto"/>
              <w:jc w:val="both"/>
              <w:rPr>
                <w:sz w:val="18"/>
                <w:szCs w:val="18"/>
              </w:rPr>
            </w:pPr>
            <w:r>
              <w:rPr>
                <w:sz w:val="18"/>
                <w:szCs w:val="18"/>
              </w:rPr>
              <w:t>Военная история Казахстана / Military History of Kazakhstan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932F66">
            <w:pPr>
              <w:spacing w:after="0" w:line="240" w:lineRule="auto"/>
              <w:rPr>
                <w:b/>
                <w:sz w:val="18"/>
                <w:szCs w:val="18"/>
              </w:rPr>
            </w:pPr>
          </w:p>
        </w:tc>
        <w:tc>
          <w:tcPr>
            <w:tcW w:w="501"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310575">
            <w:pPr>
              <w:spacing w:after="0" w:line="240" w:lineRule="auto"/>
              <w:rPr>
                <w:b/>
                <w:sz w:val="18"/>
                <w:szCs w:val="18"/>
              </w:rPr>
            </w:pPr>
            <w:r>
              <w:rPr>
                <w:b/>
                <w:sz w:val="18"/>
                <w:szCs w:val="18"/>
              </w:rPr>
              <w:t>+</w:t>
            </w:r>
          </w:p>
        </w:tc>
        <w:tc>
          <w:tcPr>
            <w:tcW w:w="580" w:type="dxa"/>
            <w:gridSpan w:val="3"/>
            <w:shd w:val="clear" w:color="auto" w:fill="auto"/>
          </w:tcPr>
          <w:p w:rsidR="00932F66" w:rsidRDefault="00310575">
            <w:pPr>
              <w:spacing w:after="0" w:line="240" w:lineRule="auto"/>
              <w:rPr>
                <w:b/>
                <w:sz w:val="18"/>
                <w:szCs w:val="18"/>
              </w:rPr>
            </w:pPr>
            <w:r>
              <w:rPr>
                <w:b/>
                <w:sz w:val="18"/>
                <w:szCs w:val="18"/>
              </w:rPr>
              <w:t>+</w:t>
            </w: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315"/>
          <w:jc w:val="center"/>
        </w:trPr>
        <w:tc>
          <w:tcPr>
            <w:tcW w:w="1709" w:type="dxa"/>
            <w:vMerge w:val="restart"/>
          </w:tcPr>
          <w:p w:rsidR="00932F66" w:rsidRDefault="00310575">
            <w:pPr>
              <w:spacing w:after="0" w:line="240" w:lineRule="auto"/>
              <w:rPr>
                <w:b/>
                <w:sz w:val="18"/>
                <w:szCs w:val="18"/>
              </w:rPr>
            </w:pPr>
            <w:r>
              <w:rPr>
                <w:b/>
                <w:sz w:val="18"/>
                <w:szCs w:val="18"/>
              </w:rPr>
              <w:t>Модуль –Әскери патриоттық және тактикалық-техникалық дайындық   / Модуль –Военно-патриотическая и Тактико-техническая подготовка / Module –Military-Patriotic and Tactical-technical training</w:t>
            </w:r>
          </w:p>
        </w:tc>
        <w:tc>
          <w:tcPr>
            <w:tcW w:w="2604" w:type="dxa"/>
            <w:vAlign w:val="center"/>
          </w:tcPr>
          <w:p w:rsidR="00932F66" w:rsidRDefault="00310575">
            <w:pPr>
              <w:spacing w:after="0" w:line="240" w:lineRule="auto"/>
              <w:jc w:val="both"/>
              <w:rPr>
                <w:sz w:val="18"/>
                <w:szCs w:val="18"/>
              </w:rPr>
            </w:pPr>
            <w:r>
              <w:rPr>
                <w:sz w:val="18"/>
                <w:szCs w:val="18"/>
              </w:rPr>
              <w:t>Әскери патриоттық тәрбие негіздері / Основы военно-патриотического воспитания / Fundamentals of Mi Patriotic Education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932F66">
            <w:pPr>
              <w:spacing w:after="0" w:line="240" w:lineRule="auto"/>
              <w:rPr>
                <w:b/>
                <w:sz w:val="18"/>
                <w:szCs w:val="18"/>
              </w:rPr>
            </w:pPr>
          </w:p>
        </w:tc>
        <w:tc>
          <w:tcPr>
            <w:tcW w:w="501"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310575">
            <w:pPr>
              <w:spacing w:after="0" w:line="240" w:lineRule="auto"/>
              <w:rPr>
                <w:b/>
                <w:sz w:val="18"/>
                <w:szCs w:val="18"/>
              </w:rPr>
            </w:pPr>
            <w:r>
              <w:rPr>
                <w:b/>
                <w:sz w:val="18"/>
                <w:szCs w:val="18"/>
              </w:rPr>
              <w:t>+</w:t>
            </w: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310575">
            <w:pPr>
              <w:spacing w:after="0" w:line="240" w:lineRule="auto"/>
              <w:rPr>
                <w:b/>
                <w:sz w:val="18"/>
                <w:szCs w:val="18"/>
              </w:rPr>
            </w:pPr>
            <w:r>
              <w:rPr>
                <w:b/>
                <w:sz w:val="18"/>
                <w:szCs w:val="18"/>
              </w:rPr>
              <w:t>+</w:t>
            </w: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13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 xml:space="preserve">Бауыржанның әскери мұрасы / </w:t>
            </w:r>
          </w:p>
          <w:p w:rsidR="00932F66" w:rsidRDefault="00310575">
            <w:pPr>
              <w:spacing w:after="0" w:line="240" w:lineRule="auto"/>
              <w:jc w:val="both"/>
              <w:rPr>
                <w:sz w:val="18"/>
                <w:szCs w:val="18"/>
              </w:rPr>
            </w:pPr>
            <w:r>
              <w:rPr>
                <w:sz w:val="18"/>
                <w:szCs w:val="18"/>
              </w:rPr>
              <w:t xml:space="preserve">Военное наследие Бауыржана / Military heritage of Bauyrzhan litary </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932F66">
            <w:pPr>
              <w:spacing w:after="0" w:line="240" w:lineRule="auto"/>
              <w:rPr>
                <w:b/>
                <w:sz w:val="18"/>
                <w:szCs w:val="18"/>
              </w:rPr>
            </w:pPr>
          </w:p>
        </w:tc>
        <w:tc>
          <w:tcPr>
            <w:tcW w:w="501"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310575">
            <w:pPr>
              <w:spacing w:after="0" w:line="240" w:lineRule="auto"/>
              <w:rPr>
                <w:b/>
                <w:sz w:val="18"/>
                <w:szCs w:val="18"/>
              </w:rPr>
            </w:pPr>
            <w:r>
              <w:rPr>
                <w:b/>
                <w:sz w:val="18"/>
                <w:szCs w:val="18"/>
              </w:rPr>
              <w:t>+</w:t>
            </w:r>
          </w:p>
        </w:tc>
        <w:tc>
          <w:tcPr>
            <w:tcW w:w="486" w:type="dxa"/>
            <w:gridSpan w:val="2"/>
            <w:shd w:val="clear" w:color="auto" w:fill="auto"/>
          </w:tcPr>
          <w:p w:rsidR="00932F66" w:rsidRDefault="00310575">
            <w:pPr>
              <w:spacing w:after="0" w:line="240" w:lineRule="auto"/>
              <w:rPr>
                <w:b/>
                <w:sz w:val="18"/>
                <w:szCs w:val="18"/>
              </w:rPr>
            </w:pPr>
            <w:r>
              <w:rPr>
                <w:b/>
                <w:sz w:val="18"/>
                <w:szCs w:val="18"/>
              </w:rPr>
              <w:t>+</w:t>
            </w: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310575">
            <w:pPr>
              <w:spacing w:after="0" w:line="240" w:lineRule="auto"/>
              <w:rPr>
                <w:b/>
                <w:sz w:val="18"/>
                <w:szCs w:val="18"/>
              </w:rPr>
            </w:pPr>
            <w:r>
              <w:rPr>
                <w:b/>
                <w:sz w:val="18"/>
                <w:szCs w:val="18"/>
              </w:rPr>
              <w:t>+</w:t>
            </w: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80"/>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rPr>
                <w:sz w:val="18"/>
                <w:szCs w:val="18"/>
              </w:rPr>
            </w:pPr>
            <w:r>
              <w:rPr>
                <w:sz w:val="18"/>
                <w:szCs w:val="18"/>
              </w:rPr>
              <w:t>Тактикалық дайындық / Тактическая подготовка / Tactic Training</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932F66">
            <w:pPr>
              <w:spacing w:after="0" w:line="240" w:lineRule="auto"/>
              <w:rPr>
                <w:b/>
                <w:sz w:val="18"/>
                <w:szCs w:val="18"/>
              </w:rPr>
            </w:pPr>
          </w:p>
        </w:tc>
        <w:tc>
          <w:tcPr>
            <w:tcW w:w="501"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310575">
            <w:pPr>
              <w:spacing w:after="0" w:line="240" w:lineRule="auto"/>
              <w:rPr>
                <w:b/>
                <w:sz w:val="18"/>
                <w:szCs w:val="18"/>
              </w:rPr>
            </w:pPr>
            <w:r>
              <w:rPr>
                <w:b/>
                <w:sz w:val="18"/>
                <w:szCs w:val="18"/>
              </w:rPr>
              <w:t>+</w:t>
            </w: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310575">
            <w:pPr>
              <w:spacing w:after="0" w:line="240" w:lineRule="auto"/>
              <w:rPr>
                <w:b/>
                <w:sz w:val="18"/>
                <w:szCs w:val="18"/>
              </w:rPr>
            </w:pPr>
            <w:r>
              <w:rPr>
                <w:b/>
                <w:sz w:val="18"/>
                <w:szCs w:val="18"/>
              </w:rPr>
              <w:t>+</w:t>
            </w:r>
          </w:p>
        </w:tc>
        <w:tc>
          <w:tcPr>
            <w:tcW w:w="580" w:type="dxa"/>
            <w:gridSpan w:val="3"/>
            <w:shd w:val="clear" w:color="auto" w:fill="auto"/>
          </w:tcPr>
          <w:p w:rsidR="00932F66" w:rsidRDefault="00310575">
            <w:pPr>
              <w:spacing w:after="0" w:line="240" w:lineRule="auto"/>
              <w:rPr>
                <w:b/>
                <w:sz w:val="18"/>
                <w:szCs w:val="18"/>
              </w:rPr>
            </w:pPr>
            <w:r>
              <w:rPr>
                <w:b/>
                <w:sz w:val="18"/>
                <w:szCs w:val="18"/>
              </w:rPr>
              <w:t>+</w:t>
            </w: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9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Соғыс қарулары және техникалар / Боевое оружие и техника / Military Weapon and Machines</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932F66">
            <w:pPr>
              <w:spacing w:after="0" w:line="240" w:lineRule="auto"/>
              <w:rPr>
                <w:b/>
                <w:sz w:val="18"/>
                <w:szCs w:val="18"/>
              </w:rPr>
            </w:pPr>
          </w:p>
        </w:tc>
        <w:tc>
          <w:tcPr>
            <w:tcW w:w="501"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310575">
            <w:pPr>
              <w:spacing w:after="0" w:line="240" w:lineRule="auto"/>
              <w:rPr>
                <w:b/>
                <w:sz w:val="18"/>
                <w:szCs w:val="18"/>
              </w:rPr>
            </w:pPr>
            <w:r>
              <w:rPr>
                <w:b/>
                <w:sz w:val="18"/>
                <w:szCs w:val="18"/>
              </w:rPr>
              <w:t>+</w:t>
            </w:r>
          </w:p>
        </w:tc>
        <w:tc>
          <w:tcPr>
            <w:tcW w:w="514" w:type="dxa"/>
            <w:gridSpan w:val="3"/>
            <w:shd w:val="clear" w:color="auto" w:fill="auto"/>
          </w:tcPr>
          <w:p w:rsidR="00932F66" w:rsidRDefault="00310575">
            <w:pPr>
              <w:spacing w:after="0" w:line="240" w:lineRule="auto"/>
              <w:rPr>
                <w:b/>
                <w:sz w:val="18"/>
                <w:szCs w:val="18"/>
              </w:rPr>
            </w:pPr>
            <w:r>
              <w:rPr>
                <w:b/>
                <w:sz w:val="18"/>
                <w:szCs w:val="18"/>
              </w:rPr>
              <w:t>+</w:t>
            </w: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310575">
            <w:pPr>
              <w:spacing w:after="0" w:line="240" w:lineRule="auto"/>
              <w:rPr>
                <w:b/>
                <w:sz w:val="18"/>
                <w:szCs w:val="18"/>
              </w:rPr>
            </w:pPr>
            <w:r>
              <w:rPr>
                <w:b/>
                <w:sz w:val="18"/>
                <w:szCs w:val="18"/>
              </w:rPr>
              <w:t>+</w:t>
            </w: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120"/>
          <w:jc w:val="center"/>
        </w:trPr>
        <w:tc>
          <w:tcPr>
            <w:tcW w:w="1709" w:type="dxa"/>
            <w:vMerge w:val="restart"/>
          </w:tcPr>
          <w:p w:rsidR="00932F66" w:rsidRDefault="00310575">
            <w:pPr>
              <w:spacing w:after="0" w:line="240" w:lineRule="auto"/>
              <w:rPr>
                <w:b/>
                <w:sz w:val="18"/>
                <w:szCs w:val="18"/>
              </w:rPr>
            </w:pPr>
            <w:r>
              <w:rPr>
                <w:b/>
                <w:sz w:val="18"/>
                <w:szCs w:val="18"/>
              </w:rPr>
              <w:t>Модуль – Арнайы білім   / Модуль – Специальное образование / Module – Special education</w:t>
            </w:r>
          </w:p>
        </w:tc>
        <w:tc>
          <w:tcPr>
            <w:tcW w:w="2604" w:type="dxa"/>
            <w:vAlign w:val="center"/>
          </w:tcPr>
          <w:p w:rsidR="00932F66" w:rsidRDefault="00310575">
            <w:pPr>
              <w:spacing w:after="0" w:line="240" w:lineRule="auto"/>
              <w:jc w:val="both"/>
              <w:rPr>
                <w:sz w:val="18"/>
                <w:szCs w:val="18"/>
              </w:rPr>
            </w:pPr>
            <w:r>
              <w:rPr>
                <w:sz w:val="18"/>
                <w:szCs w:val="18"/>
              </w:rPr>
              <w:t>Бағалаудың өлшемдік технологиялары/ Технологии критериального оценивания/ Technology Measurement of Assessments</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310575">
            <w:pPr>
              <w:spacing w:after="0" w:line="240" w:lineRule="auto"/>
              <w:rPr>
                <w:b/>
                <w:sz w:val="18"/>
                <w:szCs w:val="18"/>
              </w:rPr>
            </w:pPr>
            <w:r>
              <w:rPr>
                <w:b/>
                <w:sz w:val="18"/>
                <w:szCs w:val="18"/>
              </w:rPr>
              <w:t>+</w:t>
            </w:r>
          </w:p>
        </w:tc>
        <w:tc>
          <w:tcPr>
            <w:tcW w:w="501"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3"/>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46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 xml:space="preserve">Білім берудегі менеджмент/ </w:t>
            </w:r>
          </w:p>
          <w:p w:rsidR="00932F66" w:rsidRDefault="00310575">
            <w:pPr>
              <w:spacing w:after="0" w:line="240" w:lineRule="auto"/>
              <w:jc w:val="both"/>
              <w:rPr>
                <w:sz w:val="18"/>
                <w:szCs w:val="18"/>
              </w:rPr>
            </w:pPr>
            <w:r>
              <w:rPr>
                <w:sz w:val="18"/>
                <w:szCs w:val="18"/>
              </w:rPr>
              <w:t>Менеджмент в образовании/ Management in Education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310575">
            <w:pPr>
              <w:spacing w:after="0" w:line="240" w:lineRule="auto"/>
              <w:rPr>
                <w:b/>
                <w:sz w:val="18"/>
                <w:szCs w:val="18"/>
              </w:rPr>
            </w:pPr>
            <w:r>
              <w:rPr>
                <w:b/>
                <w:sz w:val="18"/>
                <w:szCs w:val="18"/>
              </w:rPr>
              <w:t>+</w:t>
            </w:r>
          </w:p>
        </w:tc>
        <w:tc>
          <w:tcPr>
            <w:tcW w:w="501" w:type="dxa"/>
            <w:gridSpan w:val="2"/>
            <w:shd w:val="clear" w:color="auto" w:fill="auto"/>
          </w:tcPr>
          <w:p w:rsidR="00932F66" w:rsidRDefault="00310575">
            <w:pPr>
              <w:spacing w:after="0" w:line="240" w:lineRule="auto"/>
              <w:rPr>
                <w:b/>
                <w:sz w:val="18"/>
                <w:szCs w:val="18"/>
              </w:rPr>
            </w:pPr>
            <w:r>
              <w:rPr>
                <w:b/>
                <w:sz w:val="18"/>
                <w:szCs w:val="18"/>
              </w:rPr>
              <w:t>+</w:t>
            </w:r>
          </w:p>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p w:rsidR="00932F66" w:rsidRDefault="00932F66">
            <w:pPr>
              <w:spacing w:after="0" w:line="240" w:lineRule="auto"/>
              <w:rPr>
                <w:b/>
                <w:sz w:val="18"/>
                <w:szCs w:val="18"/>
              </w:rPr>
            </w:pPr>
          </w:p>
        </w:tc>
        <w:tc>
          <w:tcPr>
            <w:tcW w:w="567" w:type="dxa"/>
            <w:gridSpan w:val="2"/>
            <w:shd w:val="clear" w:color="auto" w:fill="auto"/>
          </w:tcPr>
          <w:p w:rsidR="00932F66" w:rsidRDefault="00932F66">
            <w:pPr>
              <w:spacing w:after="0" w:line="240" w:lineRule="auto"/>
              <w:rPr>
                <w:b/>
                <w:sz w:val="18"/>
                <w:szCs w:val="18"/>
              </w:rPr>
            </w:pPr>
          </w:p>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2563"/>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pBdr>
                <w:top w:val="nil"/>
                <w:left w:val="nil"/>
                <w:bottom w:val="nil"/>
                <w:right w:val="nil"/>
                <w:between w:val="nil"/>
              </w:pBdr>
              <w:spacing w:after="0" w:line="240" w:lineRule="auto"/>
              <w:jc w:val="both"/>
              <w:rPr>
                <w:color w:val="000000"/>
                <w:sz w:val="18"/>
                <w:szCs w:val="18"/>
              </w:rPr>
            </w:pPr>
            <w:r>
              <w:rPr>
                <w:color w:val="000000"/>
                <w:sz w:val="18"/>
                <w:szCs w:val="18"/>
              </w:rPr>
              <w:t>Бастапқы әскери дайындық пәнінде педагогикалық зерттеу әдіснамасы мен әдістемесі</w:t>
            </w:r>
          </w:p>
          <w:p w:rsidR="00932F66" w:rsidRDefault="00310575">
            <w:pPr>
              <w:spacing w:after="0" w:line="240" w:lineRule="auto"/>
              <w:jc w:val="both"/>
              <w:rPr>
                <w:sz w:val="18"/>
                <w:szCs w:val="18"/>
              </w:rPr>
            </w:pPr>
            <w:r>
              <w:rPr>
                <w:sz w:val="18"/>
                <w:szCs w:val="18"/>
              </w:rPr>
              <w:t>Методология и методика педагогических исследований предмета начальной военной подготовки</w:t>
            </w:r>
          </w:p>
          <w:p w:rsidR="00932F66" w:rsidRDefault="00310575">
            <w:pPr>
              <w:spacing w:after="0" w:line="240" w:lineRule="auto"/>
              <w:jc w:val="both"/>
              <w:rPr>
                <w:sz w:val="18"/>
                <w:szCs w:val="18"/>
              </w:rPr>
            </w:pPr>
            <w:r>
              <w:rPr>
                <w:sz w:val="18"/>
                <w:szCs w:val="18"/>
              </w:rPr>
              <w:t>Methodology and technique of pedagogical researches of a subject of initial military preparation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932F66">
            <w:pPr>
              <w:spacing w:after="0" w:line="240" w:lineRule="auto"/>
              <w:rPr>
                <w:b/>
                <w:sz w:val="18"/>
                <w:szCs w:val="18"/>
              </w:rPr>
            </w:pPr>
          </w:p>
        </w:tc>
        <w:tc>
          <w:tcPr>
            <w:tcW w:w="501"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310575">
            <w:pPr>
              <w:spacing w:after="0" w:line="240" w:lineRule="auto"/>
              <w:rPr>
                <w:b/>
                <w:sz w:val="18"/>
                <w:szCs w:val="18"/>
              </w:rPr>
            </w:pPr>
            <w:r>
              <w:rPr>
                <w:b/>
                <w:sz w:val="18"/>
                <w:szCs w:val="18"/>
              </w:rPr>
              <w:t>+</w:t>
            </w:r>
          </w:p>
        </w:tc>
        <w:tc>
          <w:tcPr>
            <w:tcW w:w="428" w:type="dxa"/>
            <w:gridSpan w:val="2"/>
            <w:shd w:val="clear" w:color="auto" w:fill="auto"/>
          </w:tcPr>
          <w:p w:rsidR="00932F66" w:rsidRDefault="00310575">
            <w:pPr>
              <w:spacing w:after="0" w:line="240" w:lineRule="auto"/>
              <w:rPr>
                <w:b/>
                <w:sz w:val="18"/>
                <w:szCs w:val="18"/>
              </w:rPr>
            </w:pPr>
            <w:r>
              <w:rPr>
                <w:b/>
                <w:sz w:val="18"/>
                <w:szCs w:val="18"/>
              </w:rPr>
              <w:t>+</w:t>
            </w: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1363"/>
          <w:jc w:val="center"/>
        </w:trPr>
        <w:tc>
          <w:tcPr>
            <w:tcW w:w="1709" w:type="dxa"/>
            <w:vMerge w:val="restart"/>
          </w:tcPr>
          <w:p w:rsidR="00932F66" w:rsidRDefault="00310575">
            <w:pPr>
              <w:spacing w:after="0" w:line="240" w:lineRule="auto"/>
              <w:rPr>
                <w:b/>
                <w:sz w:val="18"/>
                <w:szCs w:val="18"/>
              </w:rPr>
            </w:pPr>
            <w:r>
              <w:rPr>
                <w:b/>
                <w:sz w:val="18"/>
                <w:szCs w:val="18"/>
              </w:rPr>
              <w:t>Модуль – Әскери информациялық және қорғану әдістері / Модуль –Методы военной информации и защиты / Module –Methods of military information and protection</w:t>
            </w:r>
          </w:p>
        </w:tc>
        <w:tc>
          <w:tcPr>
            <w:tcW w:w="2604" w:type="dxa"/>
            <w:vAlign w:val="center"/>
          </w:tcPr>
          <w:p w:rsidR="00932F66" w:rsidRDefault="00310575">
            <w:pPr>
              <w:spacing w:after="0" w:line="240" w:lineRule="auto"/>
              <w:jc w:val="both"/>
              <w:rPr>
                <w:sz w:val="18"/>
                <w:szCs w:val="18"/>
              </w:rPr>
            </w:pPr>
            <w:r>
              <w:rPr>
                <w:sz w:val="18"/>
                <w:szCs w:val="18"/>
              </w:rPr>
              <w:t>Әскерге дейінгі жастардың далалық жағдайдағы дайындығы</w:t>
            </w:r>
          </w:p>
          <w:p w:rsidR="00932F66" w:rsidRDefault="00310575">
            <w:pPr>
              <w:spacing w:after="0" w:line="240" w:lineRule="auto"/>
              <w:jc w:val="both"/>
              <w:rPr>
                <w:sz w:val="18"/>
                <w:szCs w:val="18"/>
              </w:rPr>
            </w:pPr>
            <w:r>
              <w:rPr>
                <w:sz w:val="18"/>
                <w:szCs w:val="18"/>
              </w:rPr>
              <w:t>Подготовка допризывников в период военно-полевого сбора</w:t>
            </w:r>
          </w:p>
          <w:p w:rsidR="00932F66" w:rsidRDefault="00310575">
            <w:pPr>
              <w:spacing w:after="0" w:line="240" w:lineRule="auto"/>
              <w:jc w:val="both"/>
              <w:rPr>
                <w:sz w:val="18"/>
                <w:szCs w:val="18"/>
              </w:rPr>
            </w:pPr>
            <w:r>
              <w:rPr>
                <w:sz w:val="18"/>
                <w:szCs w:val="18"/>
              </w:rPr>
              <w:t>Pre - Military Training on Field</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932F66">
            <w:pPr>
              <w:spacing w:after="0" w:line="240" w:lineRule="auto"/>
              <w:rPr>
                <w:b/>
                <w:sz w:val="18"/>
                <w:szCs w:val="18"/>
              </w:rPr>
            </w:pPr>
          </w:p>
        </w:tc>
        <w:tc>
          <w:tcPr>
            <w:tcW w:w="501"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310575">
            <w:pPr>
              <w:spacing w:after="0" w:line="240" w:lineRule="auto"/>
              <w:rPr>
                <w:b/>
                <w:sz w:val="18"/>
                <w:szCs w:val="18"/>
              </w:rPr>
            </w:pPr>
            <w:r>
              <w:rPr>
                <w:b/>
                <w:sz w:val="18"/>
                <w:szCs w:val="18"/>
              </w:rPr>
              <w:t>+</w:t>
            </w:r>
          </w:p>
        </w:tc>
        <w:tc>
          <w:tcPr>
            <w:tcW w:w="514" w:type="dxa"/>
            <w:gridSpan w:val="3"/>
            <w:shd w:val="clear" w:color="auto" w:fill="auto"/>
          </w:tcPr>
          <w:p w:rsidR="00932F66" w:rsidRDefault="00932F66">
            <w:pPr>
              <w:spacing w:after="0" w:line="240" w:lineRule="auto"/>
              <w:rPr>
                <w:b/>
                <w:sz w:val="18"/>
                <w:szCs w:val="18"/>
              </w:rPr>
            </w:pPr>
          </w:p>
        </w:tc>
        <w:tc>
          <w:tcPr>
            <w:tcW w:w="428" w:type="dxa"/>
            <w:gridSpan w:val="2"/>
            <w:shd w:val="clear" w:color="auto" w:fill="auto"/>
          </w:tcPr>
          <w:p w:rsidR="00932F66" w:rsidRDefault="00310575">
            <w:pPr>
              <w:spacing w:after="0" w:line="240" w:lineRule="auto"/>
              <w:rPr>
                <w:b/>
                <w:sz w:val="18"/>
                <w:szCs w:val="18"/>
              </w:rPr>
            </w:pPr>
            <w:r>
              <w:rPr>
                <w:b/>
                <w:sz w:val="18"/>
                <w:szCs w:val="18"/>
              </w:rPr>
              <w:t>+</w:t>
            </w:r>
          </w:p>
        </w:tc>
        <w:tc>
          <w:tcPr>
            <w:tcW w:w="580" w:type="dxa"/>
            <w:gridSpan w:val="3"/>
            <w:shd w:val="clear" w:color="auto" w:fill="auto"/>
          </w:tcPr>
          <w:p w:rsidR="00932F66" w:rsidRDefault="00310575">
            <w:pPr>
              <w:spacing w:after="0" w:line="240" w:lineRule="auto"/>
              <w:rPr>
                <w:b/>
                <w:sz w:val="18"/>
                <w:szCs w:val="18"/>
              </w:rPr>
            </w:pPr>
            <w:r>
              <w:rPr>
                <w:b/>
                <w:sz w:val="18"/>
                <w:szCs w:val="18"/>
              </w:rPr>
              <w:t>+</w:t>
            </w: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28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ind w:right="-103"/>
              <w:rPr>
                <w:sz w:val="18"/>
                <w:szCs w:val="18"/>
              </w:rPr>
            </w:pPr>
            <w:r>
              <w:rPr>
                <w:sz w:val="18"/>
                <w:szCs w:val="18"/>
              </w:rPr>
              <w:t>Әскери информациялық технология / Военно-информационная технология / Military Information Technology</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932F66">
            <w:pPr>
              <w:spacing w:after="0" w:line="240" w:lineRule="auto"/>
              <w:rPr>
                <w:b/>
                <w:sz w:val="18"/>
                <w:szCs w:val="18"/>
              </w:rPr>
            </w:pPr>
          </w:p>
        </w:tc>
        <w:tc>
          <w:tcPr>
            <w:tcW w:w="501"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310575">
            <w:pPr>
              <w:spacing w:after="0" w:line="240" w:lineRule="auto"/>
              <w:rPr>
                <w:b/>
                <w:sz w:val="18"/>
                <w:szCs w:val="18"/>
              </w:rPr>
            </w:pPr>
            <w:r>
              <w:rPr>
                <w:b/>
                <w:sz w:val="18"/>
                <w:szCs w:val="18"/>
              </w:rPr>
              <w:t>+</w:t>
            </w: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310575">
            <w:pPr>
              <w:spacing w:after="0" w:line="240" w:lineRule="auto"/>
              <w:rPr>
                <w:b/>
                <w:sz w:val="18"/>
                <w:szCs w:val="18"/>
              </w:rPr>
            </w:pPr>
            <w:r>
              <w:rPr>
                <w:b/>
                <w:sz w:val="18"/>
                <w:szCs w:val="18"/>
              </w:rPr>
              <w:t>+</w:t>
            </w:r>
          </w:p>
        </w:tc>
        <w:tc>
          <w:tcPr>
            <w:tcW w:w="428" w:type="dxa"/>
            <w:gridSpan w:val="2"/>
            <w:shd w:val="clear" w:color="auto" w:fill="auto"/>
          </w:tcPr>
          <w:p w:rsidR="00932F66" w:rsidRDefault="00932F66">
            <w:pPr>
              <w:spacing w:after="0" w:line="240" w:lineRule="auto"/>
              <w:rPr>
                <w:b/>
                <w:sz w:val="18"/>
                <w:szCs w:val="18"/>
              </w:rPr>
            </w:pPr>
          </w:p>
        </w:tc>
        <w:tc>
          <w:tcPr>
            <w:tcW w:w="580" w:type="dxa"/>
            <w:gridSpan w:val="3"/>
            <w:shd w:val="clear" w:color="auto" w:fill="auto"/>
          </w:tcPr>
          <w:p w:rsidR="00932F66" w:rsidRDefault="00932F66">
            <w:pPr>
              <w:spacing w:after="0" w:line="240" w:lineRule="auto"/>
              <w:rPr>
                <w:b/>
                <w:sz w:val="18"/>
                <w:szCs w:val="18"/>
              </w:rPr>
            </w:pP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224"/>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vAlign w:val="center"/>
          </w:tcPr>
          <w:p w:rsidR="00932F66" w:rsidRDefault="00310575">
            <w:pPr>
              <w:spacing w:after="0" w:line="240" w:lineRule="auto"/>
              <w:jc w:val="both"/>
              <w:rPr>
                <w:sz w:val="18"/>
                <w:szCs w:val="18"/>
              </w:rPr>
            </w:pPr>
            <w:r>
              <w:rPr>
                <w:sz w:val="18"/>
                <w:szCs w:val="18"/>
              </w:rPr>
              <w:t>Жаппай қырып жою қаруларынан қорғану / Защита от оружия массового поражения / Protection Against Weapons of Mass Destruction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472" w:type="dxa"/>
            <w:gridSpan w:val="4"/>
            <w:shd w:val="clear" w:color="auto" w:fill="auto"/>
          </w:tcPr>
          <w:p w:rsidR="00932F66" w:rsidRDefault="00932F66">
            <w:pPr>
              <w:spacing w:after="0" w:line="240" w:lineRule="auto"/>
              <w:rPr>
                <w:b/>
                <w:sz w:val="18"/>
                <w:szCs w:val="18"/>
              </w:rPr>
            </w:pPr>
          </w:p>
        </w:tc>
        <w:tc>
          <w:tcPr>
            <w:tcW w:w="501"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932F66">
            <w:pPr>
              <w:spacing w:after="0" w:line="240" w:lineRule="auto"/>
              <w:rPr>
                <w:b/>
                <w:sz w:val="18"/>
                <w:szCs w:val="18"/>
              </w:rPr>
            </w:pPr>
          </w:p>
        </w:tc>
        <w:tc>
          <w:tcPr>
            <w:tcW w:w="486" w:type="dxa"/>
            <w:gridSpan w:val="2"/>
            <w:shd w:val="clear" w:color="auto" w:fill="auto"/>
          </w:tcPr>
          <w:p w:rsidR="00932F66" w:rsidRDefault="00932F66">
            <w:pPr>
              <w:spacing w:after="0" w:line="240" w:lineRule="auto"/>
              <w:rPr>
                <w:b/>
                <w:sz w:val="18"/>
                <w:szCs w:val="18"/>
              </w:rPr>
            </w:pPr>
          </w:p>
        </w:tc>
        <w:tc>
          <w:tcPr>
            <w:tcW w:w="514" w:type="dxa"/>
            <w:gridSpan w:val="3"/>
            <w:shd w:val="clear" w:color="auto" w:fill="auto"/>
          </w:tcPr>
          <w:p w:rsidR="00932F66" w:rsidRDefault="00310575">
            <w:pPr>
              <w:spacing w:after="0" w:line="240" w:lineRule="auto"/>
              <w:rPr>
                <w:b/>
                <w:sz w:val="18"/>
                <w:szCs w:val="18"/>
              </w:rPr>
            </w:pPr>
            <w:r>
              <w:rPr>
                <w:b/>
                <w:sz w:val="18"/>
                <w:szCs w:val="18"/>
              </w:rPr>
              <w:t>+</w:t>
            </w:r>
          </w:p>
        </w:tc>
        <w:tc>
          <w:tcPr>
            <w:tcW w:w="428" w:type="dxa"/>
            <w:gridSpan w:val="2"/>
            <w:shd w:val="clear" w:color="auto" w:fill="auto"/>
          </w:tcPr>
          <w:p w:rsidR="00932F66" w:rsidRDefault="00310575">
            <w:pPr>
              <w:spacing w:after="0" w:line="240" w:lineRule="auto"/>
              <w:rPr>
                <w:b/>
                <w:sz w:val="18"/>
                <w:szCs w:val="18"/>
              </w:rPr>
            </w:pPr>
            <w:r>
              <w:rPr>
                <w:b/>
                <w:sz w:val="18"/>
                <w:szCs w:val="18"/>
              </w:rPr>
              <w:t>+</w:t>
            </w:r>
          </w:p>
        </w:tc>
        <w:tc>
          <w:tcPr>
            <w:tcW w:w="580" w:type="dxa"/>
            <w:gridSpan w:val="3"/>
            <w:shd w:val="clear" w:color="auto" w:fill="auto"/>
          </w:tcPr>
          <w:p w:rsidR="00932F66" w:rsidRDefault="00310575">
            <w:pPr>
              <w:spacing w:after="0" w:line="240" w:lineRule="auto"/>
              <w:rPr>
                <w:b/>
                <w:sz w:val="18"/>
                <w:szCs w:val="18"/>
              </w:rPr>
            </w:pPr>
            <w:r>
              <w:rPr>
                <w:b/>
                <w:sz w:val="18"/>
                <w:szCs w:val="18"/>
              </w:rPr>
              <w:t>+</w:t>
            </w:r>
          </w:p>
        </w:tc>
        <w:tc>
          <w:tcPr>
            <w:tcW w:w="424" w:type="dxa"/>
            <w:gridSpan w:val="2"/>
            <w:shd w:val="clear" w:color="auto" w:fill="auto"/>
          </w:tcPr>
          <w:p w:rsidR="00932F66" w:rsidRDefault="00932F66">
            <w:pPr>
              <w:spacing w:after="0" w:line="240" w:lineRule="auto"/>
              <w:rPr>
                <w:b/>
                <w:sz w:val="18"/>
                <w:szCs w:val="18"/>
              </w:rPr>
            </w:pPr>
          </w:p>
        </w:tc>
        <w:tc>
          <w:tcPr>
            <w:tcW w:w="431" w:type="dxa"/>
            <w:gridSpan w:val="2"/>
            <w:shd w:val="clear" w:color="auto" w:fill="auto"/>
          </w:tcPr>
          <w:p w:rsidR="00932F66" w:rsidRDefault="00932F66">
            <w:pPr>
              <w:spacing w:after="0" w:line="240" w:lineRule="auto"/>
              <w:rPr>
                <w:b/>
                <w:sz w:val="18"/>
                <w:szCs w:val="18"/>
              </w:rPr>
            </w:pPr>
          </w:p>
        </w:tc>
      </w:tr>
      <w:tr w:rsidR="00932F66">
        <w:trPr>
          <w:trHeight w:val="1008"/>
          <w:jc w:val="center"/>
        </w:trPr>
        <w:tc>
          <w:tcPr>
            <w:tcW w:w="10555" w:type="dxa"/>
            <w:gridSpan w:val="30"/>
            <w:shd w:val="clear" w:color="auto" w:fill="auto"/>
            <w:vAlign w:val="center"/>
          </w:tcPr>
          <w:p w:rsidR="00932F66" w:rsidRDefault="00310575">
            <w:pPr>
              <w:spacing w:after="0" w:line="240" w:lineRule="auto"/>
              <w:jc w:val="center"/>
              <w:rPr>
                <w:b/>
                <w:sz w:val="18"/>
                <w:szCs w:val="18"/>
              </w:rPr>
            </w:pPr>
            <w:r>
              <w:rPr>
                <w:b/>
                <w:sz w:val="18"/>
                <w:szCs w:val="18"/>
              </w:rPr>
              <w:lastRenderedPageBreak/>
              <w:t>Мамандандырудың білім траекториясы №1  «Бастапқы  әскери дайындығының практикалық бағыты / İhtisaslaştırma Eğitim Yörüngesi №1  «İlk askeri eğitim pratik yönü» Образовательная траектория по специализации №1  «Практический аспект первой военной подготовки »/ Educational trajectory for the specialization number 1 " Practical aspect of the first military training "</w:t>
            </w:r>
          </w:p>
        </w:tc>
      </w:tr>
      <w:tr w:rsidR="00932F66">
        <w:trPr>
          <w:trHeight w:val="195"/>
          <w:jc w:val="center"/>
        </w:trPr>
        <w:tc>
          <w:tcPr>
            <w:tcW w:w="1709" w:type="dxa"/>
            <w:vMerge w:val="restart"/>
            <w:vAlign w:val="center"/>
          </w:tcPr>
          <w:p w:rsidR="00932F66" w:rsidRDefault="00310575">
            <w:pPr>
              <w:spacing w:after="0" w:line="240" w:lineRule="auto"/>
              <w:jc w:val="both"/>
              <w:rPr>
                <w:b/>
                <w:sz w:val="18"/>
                <w:szCs w:val="18"/>
              </w:rPr>
            </w:pPr>
            <w:r>
              <w:rPr>
                <w:b/>
                <w:sz w:val="18"/>
                <w:szCs w:val="18"/>
              </w:rPr>
              <w:t>Модуль –Әскери техникалық дайындық   / Модуль –Военно-техническая подготовка / Module –Military-technical training</w:t>
            </w:r>
          </w:p>
        </w:tc>
        <w:tc>
          <w:tcPr>
            <w:tcW w:w="2604" w:type="dxa"/>
            <w:vAlign w:val="center"/>
          </w:tcPr>
          <w:p w:rsidR="00932F66" w:rsidRDefault="00310575">
            <w:pPr>
              <w:spacing w:after="0" w:line="240" w:lineRule="auto"/>
              <w:jc w:val="both"/>
              <w:rPr>
                <w:sz w:val="18"/>
                <w:szCs w:val="18"/>
              </w:rPr>
            </w:pPr>
            <w:r>
              <w:rPr>
                <w:sz w:val="18"/>
                <w:szCs w:val="18"/>
              </w:rPr>
              <w:t>Ұрыс  қарулары / Боевые оружия / Fighting weapon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30" w:type="dxa"/>
            <w:shd w:val="clear" w:color="auto" w:fill="auto"/>
          </w:tcPr>
          <w:p w:rsidR="00932F66" w:rsidRDefault="00932F66">
            <w:pPr>
              <w:spacing w:after="0" w:line="240" w:lineRule="auto"/>
              <w:rPr>
                <w:b/>
                <w:sz w:val="18"/>
                <w:szCs w:val="18"/>
              </w:rPr>
            </w:pPr>
          </w:p>
        </w:tc>
        <w:tc>
          <w:tcPr>
            <w:tcW w:w="507" w:type="dxa"/>
            <w:gridSpan w:val="2"/>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255"/>
          <w:jc w:val="center"/>
        </w:trPr>
        <w:tc>
          <w:tcPr>
            <w:tcW w:w="1709" w:type="dxa"/>
            <w:vMerge/>
            <w:vAlign w:val="center"/>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rPr>
                <w:sz w:val="18"/>
                <w:szCs w:val="18"/>
              </w:rPr>
            </w:pPr>
            <w:r>
              <w:rPr>
                <w:sz w:val="18"/>
                <w:szCs w:val="18"/>
              </w:rPr>
              <w:t xml:space="preserve">Техникалық дайындық/ </w:t>
            </w:r>
          </w:p>
          <w:p w:rsidR="00932F66" w:rsidRDefault="00310575">
            <w:pPr>
              <w:spacing w:after="0" w:line="240" w:lineRule="auto"/>
              <w:rPr>
                <w:sz w:val="18"/>
                <w:szCs w:val="18"/>
              </w:rPr>
            </w:pPr>
            <w:r>
              <w:rPr>
                <w:sz w:val="18"/>
                <w:szCs w:val="18"/>
              </w:rPr>
              <w:t>Техническая подготовка/ Technical training</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430" w:type="dxa"/>
            <w:shd w:val="clear" w:color="auto" w:fill="auto"/>
          </w:tcPr>
          <w:p w:rsidR="00932F66" w:rsidRDefault="00310575">
            <w:pPr>
              <w:spacing w:after="0" w:line="240" w:lineRule="auto"/>
              <w:rPr>
                <w:b/>
                <w:sz w:val="18"/>
                <w:szCs w:val="18"/>
              </w:rPr>
            </w:pPr>
            <w:r>
              <w:rPr>
                <w:b/>
                <w:sz w:val="18"/>
                <w:szCs w:val="18"/>
              </w:rPr>
              <w:t>+</w:t>
            </w:r>
          </w:p>
        </w:tc>
        <w:tc>
          <w:tcPr>
            <w:tcW w:w="507" w:type="dxa"/>
            <w:gridSpan w:val="2"/>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255"/>
          <w:jc w:val="center"/>
        </w:trPr>
        <w:tc>
          <w:tcPr>
            <w:tcW w:w="1709" w:type="dxa"/>
            <w:vMerge w:val="restart"/>
          </w:tcPr>
          <w:p w:rsidR="00932F66" w:rsidRDefault="00310575">
            <w:pPr>
              <w:spacing w:after="0" w:line="240" w:lineRule="auto"/>
              <w:rPr>
                <w:b/>
                <w:sz w:val="18"/>
                <w:szCs w:val="18"/>
              </w:rPr>
            </w:pPr>
            <w:r>
              <w:rPr>
                <w:b/>
                <w:sz w:val="18"/>
                <w:szCs w:val="18"/>
              </w:rPr>
              <w:t>Модуль –Әскери география және құқық   / Модуль – Военная география и право / Module –Military geography and law</w:t>
            </w:r>
          </w:p>
        </w:tc>
        <w:tc>
          <w:tcPr>
            <w:tcW w:w="2604" w:type="dxa"/>
            <w:vAlign w:val="center"/>
          </w:tcPr>
          <w:p w:rsidR="00932F66" w:rsidRDefault="00310575">
            <w:pPr>
              <w:spacing w:after="0" w:line="240" w:lineRule="auto"/>
              <w:jc w:val="both"/>
              <w:rPr>
                <w:sz w:val="18"/>
                <w:szCs w:val="18"/>
              </w:rPr>
            </w:pPr>
            <w:r>
              <w:rPr>
                <w:sz w:val="18"/>
                <w:szCs w:val="18"/>
              </w:rPr>
              <w:t xml:space="preserve">Әскери саяси география / </w:t>
            </w:r>
          </w:p>
          <w:p w:rsidR="00932F66" w:rsidRDefault="00310575">
            <w:pPr>
              <w:spacing w:after="0" w:line="240" w:lineRule="auto"/>
              <w:jc w:val="both"/>
              <w:rPr>
                <w:sz w:val="18"/>
                <w:szCs w:val="18"/>
              </w:rPr>
            </w:pPr>
            <w:r>
              <w:rPr>
                <w:sz w:val="18"/>
                <w:szCs w:val="18"/>
              </w:rPr>
              <w:t>Военно-политическая география / Military and Political Geography</w:t>
            </w:r>
          </w:p>
        </w:tc>
        <w:tc>
          <w:tcPr>
            <w:tcW w:w="423" w:type="dxa"/>
            <w:shd w:val="clear" w:color="auto" w:fill="auto"/>
          </w:tcPr>
          <w:p w:rsidR="00932F66" w:rsidRDefault="00932F66">
            <w:pPr>
              <w:spacing w:after="0" w:line="240" w:lineRule="auto"/>
              <w:rPr>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310575">
            <w:pPr>
              <w:spacing w:after="0" w:line="240" w:lineRule="auto"/>
              <w:rPr>
                <w:b/>
                <w:sz w:val="18"/>
                <w:szCs w:val="18"/>
              </w:rPr>
            </w:pPr>
            <w:r>
              <w:rPr>
                <w:b/>
                <w:sz w:val="18"/>
                <w:szCs w:val="18"/>
              </w:rPr>
              <w:t>+</w:t>
            </w: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30" w:type="dxa"/>
            <w:shd w:val="clear" w:color="auto" w:fill="auto"/>
          </w:tcPr>
          <w:p w:rsidR="00932F66" w:rsidRDefault="00932F66">
            <w:pPr>
              <w:spacing w:after="0" w:line="240" w:lineRule="auto"/>
              <w:rPr>
                <w:b/>
                <w:sz w:val="18"/>
                <w:szCs w:val="18"/>
              </w:rPr>
            </w:pPr>
          </w:p>
        </w:tc>
        <w:tc>
          <w:tcPr>
            <w:tcW w:w="507" w:type="dxa"/>
            <w:gridSpan w:val="2"/>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310575">
            <w:pPr>
              <w:spacing w:after="0" w:line="240" w:lineRule="auto"/>
              <w:rPr>
                <w:b/>
                <w:sz w:val="18"/>
                <w:szCs w:val="18"/>
              </w:rPr>
            </w:pPr>
            <w:r>
              <w:rPr>
                <w:b/>
                <w:sz w:val="18"/>
                <w:szCs w:val="18"/>
              </w:rPr>
              <w:t>+</w:t>
            </w:r>
          </w:p>
        </w:tc>
      </w:tr>
      <w:tr w:rsidR="00932F66">
        <w:trPr>
          <w:trHeight w:val="25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jc w:val="both"/>
              <w:rPr>
                <w:sz w:val="18"/>
                <w:szCs w:val="18"/>
              </w:rPr>
            </w:pPr>
            <w:r>
              <w:rPr>
                <w:sz w:val="18"/>
                <w:szCs w:val="18"/>
              </w:rPr>
              <w:t>Қауіп-қатер кезіндегі қорғаныс негіздері / Основы обороны во время угрозы / Defense bases during threat</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430" w:type="dxa"/>
            <w:shd w:val="clear" w:color="auto" w:fill="auto"/>
          </w:tcPr>
          <w:p w:rsidR="00932F66" w:rsidRDefault="00932F66">
            <w:pPr>
              <w:spacing w:after="0" w:line="240" w:lineRule="auto"/>
              <w:rPr>
                <w:b/>
                <w:sz w:val="18"/>
                <w:szCs w:val="18"/>
              </w:rPr>
            </w:pPr>
          </w:p>
        </w:tc>
        <w:tc>
          <w:tcPr>
            <w:tcW w:w="507" w:type="dxa"/>
            <w:gridSpan w:val="2"/>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25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rPr>
                <w:sz w:val="18"/>
                <w:szCs w:val="18"/>
              </w:rPr>
            </w:pPr>
            <w:r>
              <w:rPr>
                <w:sz w:val="18"/>
                <w:szCs w:val="18"/>
              </w:rPr>
              <w:t>Әскери-құқықтық және психологиялық дайындық/ Военно-правовая и психологическая подготовка/ Military-legal and psychological training</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310575">
            <w:pPr>
              <w:spacing w:after="0" w:line="240" w:lineRule="auto"/>
              <w:rPr>
                <w:b/>
                <w:sz w:val="18"/>
                <w:szCs w:val="18"/>
              </w:rPr>
            </w:pPr>
            <w:r>
              <w:rPr>
                <w:b/>
                <w:sz w:val="18"/>
                <w:szCs w:val="18"/>
              </w:rPr>
              <w:t>+</w:t>
            </w: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430" w:type="dxa"/>
            <w:shd w:val="clear" w:color="auto" w:fill="auto"/>
          </w:tcPr>
          <w:p w:rsidR="00932F66" w:rsidRDefault="00932F66">
            <w:pPr>
              <w:spacing w:after="0" w:line="240" w:lineRule="auto"/>
              <w:rPr>
                <w:b/>
                <w:sz w:val="18"/>
                <w:szCs w:val="18"/>
              </w:rPr>
            </w:pPr>
          </w:p>
        </w:tc>
        <w:tc>
          <w:tcPr>
            <w:tcW w:w="507" w:type="dxa"/>
            <w:gridSpan w:val="2"/>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310575">
            <w:pPr>
              <w:spacing w:after="0" w:line="240" w:lineRule="auto"/>
              <w:rPr>
                <w:b/>
                <w:sz w:val="18"/>
                <w:szCs w:val="18"/>
              </w:rPr>
            </w:pPr>
            <w:r>
              <w:rPr>
                <w:b/>
                <w:sz w:val="18"/>
                <w:szCs w:val="18"/>
              </w:rPr>
              <w:t>+</w:t>
            </w:r>
          </w:p>
          <w:p w:rsidR="00932F66" w:rsidRDefault="00932F66">
            <w:pPr>
              <w:spacing w:after="0" w:line="240" w:lineRule="auto"/>
              <w:rPr>
                <w:b/>
                <w:sz w:val="18"/>
                <w:szCs w:val="18"/>
              </w:rPr>
            </w:pPr>
          </w:p>
        </w:tc>
      </w:tr>
      <w:tr w:rsidR="00932F66">
        <w:trPr>
          <w:trHeight w:val="270"/>
          <w:jc w:val="center"/>
        </w:trPr>
        <w:tc>
          <w:tcPr>
            <w:tcW w:w="1709" w:type="dxa"/>
            <w:vMerge w:val="restart"/>
          </w:tcPr>
          <w:p w:rsidR="00932F66" w:rsidRDefault="00310575">
            <w:pPr>
              <w:spacing w:after="0" w:line="240" w:lineRule="auto"/>
              <w:rPr>
                <w:b/>
                <w:sz w:val="18"/>
                <w:szCs w:val="18"/>
              </w:rPr>
            </w:pPr>
            <w:r>
              <w:rPr>
                <w:b/>
                <w:sz w:val="18"/>
                <w:szCs w:val="18"/>
              </w:rPr>
              <w:t>Модуль – Арнайы білім   / Модуль – Специальное образование / Module – Special education</w:t>
            </w:r>
          </w:p>
        </w:tc>
        <w:tc>
          <w:tcPr>
            <w:tcW w:w="2604" w:type="dxa"/>
          </w:tcPr>
          <w:p w:rsidR="00932F66" w:rsidRDefault="00310575">
            <w:pPr>
              <w:pBdr>
                <w:top w:val="nil"/>
                <w:left w:val="nil"/>
                <w:bottom w:val="nil"/>
                <w:right w:val="nil"/>
                <w:between w:val="nil"/>
              </w:pBdr>
              <w:spacing w:after="0" w:line="240" w:lineRule="auto"/>
              <w:jc w:val="both"/>
              <w:rPr>
                <w:color w:val="000000"/>
                <w:sz w:val="18"/>
                <w:szCs w:val="18"/>
              </w:rPr>
            </w:pPr>
            <w:r>
              <w:rPr>
                <w:color w:val="000000"/>
                <w:sz w:val="18"/>
                <w:szCs w:val="18"/>
              </w:rPr>
              <w:t xml:space="preserve">Педагогикалық менеджмент/ </w:t>
            </w:r>
          </w:p>
          <w:p w:rsidR="00932F66" w:rsidRDefault="00310575">
            <w:pPr>
              <w:pBdr>
                <w:top w:val="nil"/>
                <w:left w:val="nil"/>
                <w:bottom w:val="nil"/>
                <w:right w:val="nil"/>
                <w:between w:val="nil"/>
              </w:pBdr>
              <w:spacing w:after="0" w:line="240" w:lineRule="auto"/>
              <w:jc w:val="both"/>
              <w:rPr>
                <w:color w:val="000000"/>
                <w:sz w:val="18"/>
                <w:szCs w:val="18"/>
              </w:rPr>
            </w:pPr>
            <w:r>
              <w:rPr>
                <w:color w:val="000000"/>
                <w:sz w:val="18"/>
                <w:szCs w:val="18"/>
              </w:rPr>
              <w:t>Педагогический менеджмент/ Pedagogical management</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310575">
            <w:pPr>
              <w:spacing w:after="0" w:line="240" w:lineRule="auto"/>
              <w:rPr>
                <w:b/>
                <w:sz w:val="18"/>
                <w:szCs w:val="18"/>
              </w:rPr>
            </w:pPr>
            <w:r>
              <w:rPr>
                <w:b/>
                <w:sz w:val="18"/>
                <w:szCs w:val="18"/>
              </w:rPr>
              <w:t>+</w:t>
            </w:r>
          </w:p>
        </w:tc>
        <w:tc>
          <w:tcPr>
            <w:tcW w:w="639" w:type="dxa"/>
            <w:gridSpan w:val="6"/>
            <w:shd w:val="clear" w:color="auto" w:fill="auto"/>
          </w:tcPr>
          <w:p w:rsidR="00932F66" w:rsidRDefault="00310575">
            <w:pPr>
              <w:spacing w:after="0" w:line="240" w:lineRule="auto"/>
              <w:rPr>
                <w:b/>
                <w:sz w:val="18"/>
                <w:szCs w:val="18"/>
              </w:rPr>
            </w:pPr>
            <w:r>
              <w:rPr>
                <w:b/>
                <w:sz w:val="18"/>
                <w:szCs w:val="18"/>
              </w:rPr>
              <w:t>+</w:t>
            </w: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30" w:type="dxa"/>
            <w:shd w:val="clear" w:color="auto" w:fill="auto"/>
          </w:tcPr>
          <w:p w:rsidR="00932F66" w:rsidRDefault="00932F66">
            <w:pPr>
              <w:spacing w:after="0" w:line="240" w:lineRule="auto"/>
              <w:rPr>
                <w:b/>
                <w:sz w:val="18"/>
                <w:szCs w:val="18"/>
              </w:rPr>
            </w:pPr>
          </w:p>
        </w:tc>
        <w:tc>
          <w:tcPr>
            <w:tcW w:w="507" w:type="dxa"/>
            <w:gridSpan w:val="2"/>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512"/>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pBdr>
                <w:top w:val="nil"/>
                <w:left w:val="nil"/>
                <w:bottom w:val="nil"/>
                <w:right w:val="nil"/>
                <w:between w:val="nil"/>
              </w:pBdr>
              <w:spacing w:after="0" w:line="240" w:lineRule="auto"/>
              <w:jc w:val="both"/>
              <w:rPr>
                <w:color w:val="000000"/>
                <w:sz w:val="18"/>
                <w:szCs w:val="18"/>
              </w:rPr>
            </w:pPr>
            <w:r>
              <w:rPr>
                <w:color w:val="000000"/>
                <w:sz w:val="18"/>
                <w:szCs w:val="18"/>
              </w:rPr>
              <w:t>Критериалды бағалау/ Критериальное оценивание/ Criteria assessment</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310575">
            <w:pPr>
              <w:spacing w:after="0" w:line="240" w:lineRule="auto"/>
              <w:rPr>
                <w:b/>
                <w:sz w:val="18"/>
                <w:szCs w:val="18"/>
              </w:rPr>
            </w:pPr>
            <w:r>
              <w:rPr>
                <w:b/>
                <w:sz w:val="18"/>
                <w:szCs w:val="18"/>
              </w:rPr>
              <w:t>+</w:t>
            </w:r>
          </w:p>
        </w:tc>
        <w:tc>
          <w:tcPr>
            <w:tcW w:w="639" w:type="dxa"/>
            <w:gridSpan w:val="6"/>
            <w:shd w:val="clear" w:color="auto" w:fill="auto"/>
          </w:tcPr>
          <w:p w:rsidR="00932F66" w:rsidRDefault="00310575">
            <w:pPr>
              <w:spacing w:after="0" w:line="240" w:lineRule="auto"/>
              <w:rPr>
                <w:b/>
                <w:sz w:val="18"/>
                <w:szCs w:val="18"/>
              </w:rPr>
            </w:pPr>
            <w:r>
              <w:rPr>
                <w:b/>
                <w:sz w:val="18"/>
                <w:szCs w:val="18"/>
              </w:rPr>
              <w:t>+</w:t>
            </w: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30" w:type="dxa"/>
            <w:shd w:val="clear" w:color="auto" w:fill="auto"/>
          </w:tcPr>
          <w:p w:rsidR="00932F66" w:rsidRDefault="00932F66">
            <w:pPr>
              <w:spacing w:after="0" w:line="240" w:lineRule="auto"/>
              <w:rPr>
                <w:b/>
                <w:sz w:val="18"/>
                <w:szCs w:val="18"/>
              </w:rPr>
            </w:pPr>
          </w:p>
        </w:tc>
        <w:tc>
          <w:tcPr>
            <w:tcW w:w="507" w:type="dxa"/>
            <w:gridSpan w:val="2"/>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25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jc w:val="both"/>
              <w:rPr>
                <w:sz w:val="18"/>
                <w:szCs w:val="18"/>
              </w:rPr>
            </w:pPr>
            <w:r>
              <w:rPr>
                <w:sz w:val="18"/>
                <w:szCs w:val="18"/>
              </w:rPr>
              <w:t>Әскери психология мен педагогика  / Военная психология и педагогика / Military Psychology and Pedagogics</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310575">
            <w:pPr>
              <w:spacing w:after="0" w:line="240" w:lineRule="auto"/>
              <w:rPr>
                <w:b/>
                <w:sz w:val="18"/>
                <w:szCs w:val="18"/>
              </w:rPr>
            </w:pPr>
            <w:r>
              <w:rPr>
                <w:b/>
                <w:sz w:val="18"/>
                <w:szCs w:val="18"/>
              </w:rPr>
              <w:t>+</w:t>
            </w: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430" w:type="dxa"/>
            <w:shd w:val="clear" w:color="auto" w:fill="auto"/>
          </w:tcPr>
          <w:p w:rsidR="00932F66" w:rsidRDefault="00932F66">
            <w:pPr>
              <w:spacing w:after="0" w:line="240" w:lineRule="auto"/>
              <w:rPr>
                <w:b/>
                <w:sz w:val="18"/>
                <w:szCs w:val="18"/>
              </w:rPr>
            </w:pPr>
          </w:p>
        </w:tc>
        <w:tc>
          <w:tcPr>
            <w:tcW w:w="507" w:type="dxa"/>
            <w:gridSpan w:val="2"/>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1244"/>
          <w:jc w:val="center"/>
        </w:trPr>
        <w:tc>
          <w:tcPr>
            <w:tcW w:w="1709" w:type="dxa"/>
            <w:vMerge w:val="restart"/>
          </w:tcPr>
          <w:p w:rsidR="00932F66" w:rsidRDefault="00310575">
            <w:pPr>
              <w:spacing w:after="0" w:line="240" w:lineRule="auto"/>
              <w:rPr>
                <w:b/>
                <w:sz w:val="18"/>
                <w:szCs w:val="18"/>
              </w:rPr>
            </w:pPr>
            <w:r>
              <w:rPr>
                <w:b/>
                <w:sz w:val="18"/>
                <w:szCs w:val="18"/>
              </w:rPr>
              <w:t>Модуль –Әскери қызметтерді басқару   / Модуль –Управление военной службой / Module –The office of military service</w:t>
            </w:r>
          </w:p>
        </w:tc>
        <w:tc>
          <w:tcPr>
            <w:tcW w:w="2604" w:type="dxa"/>
          </w:tcPr>
          <w:p w:rsidR="00932F66" w:rsidRDefault="00310575">
            <w:pPr>
              <w:spacing w:after="0" w:line="240" w:lineRule="auto"/>
              <w:jc w:val="both"/>
              <w:rPr>
                <w:sz w:val="18"/>
                <w:szCs w:val="18"/>
              </w:rPr>
            </w:pPr>
            <w:r>
              <w:rPr>
                <w:sz w:val="18"/>
                <w:szCs w:val="18"/>
              </w:rPr>
              <w:t xml:space="preserve">Әскери басқару және әскери құқық / </w:t>
            </w:r>
          </w:p>
          <w:p w:rsidR="00932F66" w:rsidRDefault="00310575">
            <w:pPr>
              <w:spacing w:after="0" w:line="240" w:lineRule="auto"/>
              <w:jc w:val="both"/>
              <w:rPr>
                <w:sz w:val="18"/>
                <w:szCs w:val="18"/>
              </w:rPr>
            </w:pPr>
            <w:r>
              <w:rPr>
                <w:sz w:val="18"/>
                <w:szCs w:val="18"/>
              </w:rPr>
              <w:t xml:space="preserve">Военное управление и военное право /  </w:t>
            </w:r>
          </w:p>
          <w:p w:rsidR="00932F66" w:rsidRDefault="00310575">
            <w:pPr>
              <w:spacing w:after="0" w:line="240" w:lineRule="auto"/>
              <w:jc w:val="both"/>
              <w:rPr>
                <w:sz w:val="18"/>
                <w:szCs w:val="18"/>
              </w:rPr>
            </w:pPr>
            <w:r>
              <w:rPr>
                <w:sz w:val="18"/>
                <w:szCs w:val="18"/>
              </w:rPr>
              <w:t>Military Administration and Military Law</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310575">
            <w:pPr>
              <w:spacing w:after="0" w:line="240" w:lineRule="auto"/>
              <w:rPr>
                <w:b/>
                <w:sz w:val="18"/>
                <w:szCs w:val="18"/>
              </w:rPr>
            </w:pPr>
            <w:r>
              <w:rPr>
                <w:b/>
                <w:sz w:val="18"/>
                <w:szCs w:val="18"/>
              </w:rPr>
              <w:t>+</w:t>
            </w:r>
          </w:p>
        </w:tc>
        <w:tc>
          <w:tcPr>
            <w:tcW w:w="559"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3"/>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430" w:type="dxa"/>
            <w:shd w:val="clear" w:color="auto" w:fill="auto"/>
          </w:tcPr>
          <w:p w:rsidR="00932F66" w:rsidRDefault="00932F66">
            <w:pPr>
              <w:spacing w:after="0" w:line="240" w:lineRule="auto"/>
              <w:rPr>
                <w:b/>
                <w:sz w:val="18"/>
                <w:szCs w:val="18"/>
              </w:rPr>
            </w:pPr>
          </w:p>
        </w:tc>
        <w:tc>
          <w:tcPr>
            <w:tcW w:w="507" w:type="dxa"/>
            <w:gridSpan w:val="2"/>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1134"/>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jc w:val="both"/>
              <w:rPr>
                <w:sz w:val="18"/>
                <w:szCs w:val="18"/>
              </w:rPr>
            </w:pPr>
            <w:r>
              <w:rPr>
                <w:sz w:val="18"/>
                <w:szCs w:val="18"/>
              </w:rPr>
              <w:t xml:space="preserve">Төтенше жағдайлар мен азаматтық қорғаныс / </w:t>
            </w:r>
          </w:p>
          <w:p w:rsidR="00932F66" w:rsidRDefault="00310575">
            <w:pPr>
              <w:spacing w:after="0" w:line="240" w:lineRule="auto"/>
              <w:jc w:val="both"/>
              <w:rPr>
                <w:sz w:val="18"/>
                <w:szCs w:val="18"/>
              </w:rPr>
            </w:pPr>
            <w:r>
              <w:rPr>
                <w:sz w:val="18"/>
                <w:szCs w:val="18"/>
              </w:rPr>
              <w:t>Чрезвычайные ситуации и гражданская оборона /</w:t>
            </w:r>
          </w:p>
          <w:p w:rsidR="00932F66" w:rsidRDefault="00310575">
            <w:pPr>
              <w:spacing w:after="0" w:line="240" w:lineRule="auto"/>
              <w:jc w:val="both"/>
              <w:rPr>
                <w:sz w:val="18"/>
                <w:szCs w:val="18"/>
              </w:rPr>
            </w:pPr>
            <w:r>
              <w:rPr>
                <w:sz w:val="18"/>
                <w:szCs w:val="18"/>
              </w:rPr>
              <w:t>Civil Defense and Emergency Situations</w:t>
            </w:r>
          </w:p>
        </w:tc>
        <w:tc>
          <w:tcPr>
            <w:tcW w:w="423" w:type="dxa"/>
            <w:shd w:val="clear" w:color="auto" w:fill="auto"/>
          </w:tcPr>
          <w:p w:rsidR="00932F66" w:rsidRDefault="00932F66">
            <w:pPr>
              <w:spacing w:after="0" w:line="240" w:lineRule="auto"/>
              <w:rPr>
                <w:b/>
                <w:sz w:val="18"/>
                <w:szCs w:val="18"/>
              </w:rPr>
            </w:pPr>
          </w:p>
          <w:p w:rsidR="00932F66" w:rsidRDefault="00932F66">
            <w:pPr>
              <w:spacing w:after="0" w:line="240" w:lineRule="auto"/>
              <w:rPr>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310575">
            <w:pPr>
              <w:spacing w:after="0" w:line="240" w:lineRule="auto"/>
              <w:rPr>
                <w:b/>
                <w:sz w:val="18"/>
                <w:szCs w:val="18"/>
              </w:rPr>
            </w:pPr>
            <w:r>
              <w:rPr>
                <w:b/>
                <w:sz w:val="18"/>
                <w:szCs w:val="18"/>
              </w:rPr>
              <w:t>+</w:t>
            </w: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430" w:type="dxa"/>
            <w:shd w:val="clear" w:color="auto" w:fill="auto"/>
          </w:tcPr>
          <w:p w:rsidR="00932F66" w:rsidRDefault="00310575">
            <w:pPr>
              <w:spacing w:after="0" w:line="240" w:lineRule="auto"/>
              <w:rPr>
                <w:b/>
                <w:sz w:val="18"/>
                <w:szCs w:val="18"/>
              </w:rPr>
            </w:pPr>
            <w:r>
              <w:rPr>
                <w:b/>
                <w:sz w:val="18"/>
                <w:szCs w:val="18"/>
              </w:rPr>
              <w:t>+</w:t>
            </w:r>
          </w:p>
        </w:tc>
        <w:tc>
          <w:tcPr>
            <w:tcW w:w="507" w:type="dxa"/>
            <w:gridSpan w:val="2"/>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22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rPr>
                <w:sz w:val="18"/>
                <w:szCs w:val="18"/>
              </w:rPr>
            </w:pPr>
            <w:r>
              <w:rPr>
                <w:sz w:val="18"/>
                <w:szCs w:val="18"/>
              </w:rPr>
              <w:t>Әскердің қызметін ұйымдастыру</w:t>
            </w:r>
          </w:p>
          <w:p w:rsidR="00932F66" w:rsidRDefault="00310575">
            <w:pPr>
              <w:spacing w:after="0" w:line="240" w:lineRule="auto"/>
              <w:rPr>
                <w:sz w:val="18"/>
                <w:szCs w:val="18"/>
              </w:rPr>
            </w:pPr>
            <w:r>
              <w:rPr>
                <w:sz w:val="18"/>
                <w:szCs w:val="18"/>
              </w:rPr>
              <w:t>Организация деятельности войск</w:t>
            </w:r>
          </w:p>
          <w:p w:rsidR="00932F66" w:rsidRDefault="00310575">
            <w:pPr>
              <w:spacing w:after="0" w:line="240" w:lineRule="auto"/>
              <w:jc w:val="both"/>
              <w:rPr>
                <w:sz w:val="18"/>
                <w:szCs w:val="18"/>
              </w:rPr>
            </w:pPr>
            <w:r>
              <w:rPr>
                <w:sz w:val="18"/>
                <w:szCs w:val="18"/>
              </w:rPr>
              <w:t>Organization of activities of the troops</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310575">
            <w:pPr>
              <w:spacing w:after="0" w:line="240" w:lineRule="auto"/>
              <w:rPr>
                <w:b/>
                <w:sz w:val="18"/>
                <w:szCs w:val="18"/>
              </w:rPr>
            </w:pPr>
            <w:r>
              <w:rPr>
                <w:b/>
                <w:sz w:val="18"/>
                <w:szCs w:val="18"/>
              </w:rPr>
              <w:t>+</w:t>
            </w: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30" w:type="dxa"/>
            <w:shd w:val="clear" w:color="auto" w:fill="auto"/>
          </w:tcPr>
          <w:p w:rsidR="00932F66" w:rsidRDefault="00932F66">
            <w:pPr>
              <w:spacing w:after="0" w:line="240" w:lineRule="auto"/>
              <w:rPr>
                <w:b/>
                <w:sz w:val="18"/>
                <w:szCs w:val="18"/>
              </w:rPr>
            </w:pPr>
          </w:p>
        </w:tc>
        <w:tc>
          <w:tcPr>
            <w:tcW w:w="507" w:type="dxa"/>
            <w:gridSpan w:val="2"/>
            <w:shd w:val="clear" w:color="auto" w:fill="auto"/>
          </w:tcPr>
          <w:p w:rsidR="00932F66" w:rsidRDefault="00310575">
            <w:pPr>
              <w:spacing w:after="0" w:line="240" w:lineRule="auto"/>
              <w:rPr>
                <w:b/>
                <w:sz w:val="18"/>
                <w:szCs w:val="18"/>
              </w:rPr>
            </w:pPr>
            <w:r>
              <w:rPr>
                <w:b/>
                <w:sz w:val="18"/>
                <w:szCs w:val="18"/>
              </w:rPr>
              <w:t>+</w:t>
            </w:r>
          </w:p>
        </w:tc>
        <w:tc>
          <w:tcPr>
            <w:tcW w:w="485" w:type="dxa"/>
            <w:gridSpan w:val="3"/>
            <w:shd w:val="clear" w:color="auto" w:fill="auto"/>
          </w:tcPr>
          <w:p w:rsidR="00932F66" w:rsidRDefault="00932F66">
            <w:pPr>
              <w:spacing w:after="0" w:line="240" w:lineRule="auto"/>
              <w:rPr>
                <w:b/>
                <w:sz w:val="18"/>
                <w:szCs w:val="18"/>
              </w:rPr>
            </w:pPr>
          </w:p>
        </w:tc>
      </w:tr>
      <w:tr w:rsidR="00932F66">
        <w:trPr>
          <w:trHeight w:val="649"/>
          <w:jc w:val="center"/>
        </w:trPr>
        <w:tc>
          <w:tcPr>
            <w:tcW w:w="10555" w:type="dxa"/>
            <w:gridSpan w:val="30"/>
            <w:shd w:val="clear" w:color="auto" w:fill="auto"/>
            <w:vAlign w:val="center"/>
          </w:tcPr>
          <w:p w:rsidR="00932F66" w:rsidRDefault="00310575">
            <w:pPr>
              <w:spacing w:after="0" w:line="240" w:lineRule="auto"/>
              <w:jc w:val="center"/>
              <w:rPr>
                <w:b/>
                <w:sz w:val="18"/>
                <w:szCs w:val="18"/>
              </w:rPr>
            </w:pPr>
            <w:r>
              <w:rPr>
                <w:b/>
                <w:sz w:val="18"/>
                <w:szCs w:val="18"/>
              </w:rPr>
              <w:t>Кәсіптендіру модулі  ЖОО компоненті немесе Тандау компоненті / Uzmanlık Modülü YÖK Bileşeni veya Seçmeli Bileşen/</w:t>
            </w:r>
          </w:p>
          <w:p w:rsidR="00932F66" w:rsidRDefault="00310575">
            <w:pPr>
              <w:spacing w:after="0" w:line="240" w:lineRule="auto"/>
              <w:jc w:val="center"/>
              <w:rPr>
                <w:b/>
                <w:sz w:val="18"/>
                <w:szCs w:val="18"/>
              </w:rPr>
            </w:pPr>
            <w:r>
              <w:rPr>
                <w:b/>
                <w:sz w:val="18"/>
                <w:szCs w:val="18"/>
              </w:rPr>
              <w:t>Профилирующий модуль вузовского компонент или компонент по выбору (элективный компонент)/ Profiling module University or optional component</w:t>
            </w:r>
          </w:p>
        </w:tc>
      </w:tr>
      <w:tr w:rsidR="00932F66">
        <w:trPr>
          <w:trHeight w:val="342"/>
          <w:jc w:val="center"/>
        </w:trPr>
        <w:tc>
          <w:tcPr>
            <w:tcW w:w="1709" w:type="dxa"/>
            <w:vMerge w:val="restart"/>
          </w:tcPr>
          <w:p w:rsidR="00932F66" w:rsidRDefault="00310575">
            <w:pPr>
              <w:spacing w:after="0" w:line="240" w:lineRule="auto"/>
              <w:rPr>
                <w:b/>
                <w:sz w:val="18"/>
                <w:szCs w:val="18"/>
              </w:rPr>
            </w:pPr>
            <w:r>
              <w:rPr>
                <w:b/>
                <w:sz w:val="18"/>
                <w:szCs w:val="18"/>
              </w:rPr>
              <w:t>Модуль – Әскери технологияны оқыту / Модуль –Обучение военной технологии / Module –Training in military technology</w:t>
            </w:r>
          </w:p>
        </w:tc>
        <w:tc>
          <w:tcPr>
            <w:tcW w:w="2604" w:type="dxa"/>
          </w:tcPr>
          <w:p w:rsidR="00932F66" w:rsidRDefault="00310575">
            <w:pPr>
              <w:shd w:val="clear" w:color="auto" w:fill="FFFFFF"/>
              <w:spacing w:after="0" w:line="240" w:lineRule="auto"/>
              <w:rPr>
                <w:b/>
                <w:sz w:val="18"/>
                <w:szCs w:val="18"/>
              </w:rPr>
            </w:pPr>
            <w:r>
              <w:rPr>
                <w:b/>
                <w:sz w:val="16"/>
                <w:szCs w:val="16"/>
              </w:rPr>
              <w:t>ПСИХОЛОГИЯЛЫҚ-ПЕДАГОГИКАЛЫҚ ПРАКТИКА/ ПСИХОЛОГО-ПЕДАГОГИЧЕСКАЯ ПРАКТИКА/ PSYCHOLOGICAL AND PEDAGOGICAL PRACTICE</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310575">
            <w:pPr>
              <w:spacing w:after="0" w:line="240" w:lineRule="auto"/>
              <w:rPr>
                <w:b/>
                <w:sz w:val="18"/>
                <w:szCs w:val="18"/>
              </w:rPr>
            </w:pPr>
            <w:r>
              <w:rPr>
                <w:b/>
                <w:sz w:val="18"/>
                <w:szCs w:val="18"/>
              </w:rPr>
              <w:t>+</w:t>
            </w:r>
          </w:p>
        </w:tc>
        <w:tc>
          <w:tcPr>
            <w:tcW w:w="370" w:type="dxa"/>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310575">
            <w:pPr>
              <w:spacing w:after="0" w:line="240" w:lineRule="auto"/>
              <w:rPr>
                <w:b/>
                <w:sz w:val="18"/>
                <w:szCs w:val="18"/>
              </w:rPr>
            </w:pPr>
            <w:r>
              <w:rPr>
                <w:b/>
                <w:sz w:val="18"/>
                <w:szCs w:val="18"/>
              </w:rPr>
              <w:t>+</w:t>
            </w:r>
          </w:p>
        </w:tc>
      </w:tr>
      <w:tr w:rsidR="00932F66">
        <w:trPr>
          <w:trHeight w:val="342"/>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jc w:val="both"/>
              <w:rPr>
                <w:sz w:val="18"/>
                <w:szCs w:val="18"/>
              </w:rPr>
            </w:pPr>
            <w:r>
              <w:rPr>
                <w:sz w:val="18"/>
                <w:szCs w:val="18"/>
              </w:rPr>
              <w:t xml:space="preserve">Әскери қоян-қолтық ұрыс / </w:t>
            </w:r>
          </w:p>
          <w:p w:rsidR="00932F66" w:rsidRDefault="00310575">
            <w:pPr>
              <w:spacing w:after="0" w:line="240" w:lineRule="auto"/>
              <w:rPr>
                <w:sz w:val="18"/>
                <w:szCs w:val="18"/>
              </w:rPr>
            </w:pPr>
            <w:r>
              <w:rPr>
                <w:sz w:val="18"/>
                <w:szCs w:val="18"/>
              </w:rPr>
              <w:t>Рукопашный бой / Hand -To-Hand Fighting</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932F66">
            <w:pPr>
              <w:spacing w:after="0" w:line="240" w:lineRule="auto"/>
              <w:rPr>
                <w:b/>
                <w:sz w:val="18"/>
                <w:szCs w:val="18"/>
              </w:rPr>
            </w:pPr>
          </w:p>
        </w:tc>
        <w:tc>
          <w:tcPr>
            <w:tcW w:w="370" w:type="dxa"/>
            <w:shd w:val="clear" w:color="auto" w:fill="auto"/>
          </w:tcPr>
          <w:p w:rsidR="00932F66" w:rsidRDefault="00310575">
            <w:pPr>
              <w:spacing w:after="0" w:line="240" w:lineRule="auto"/>
              <w:rPr>
                <w:b/>
                <w:sz w:val="18"/>
                <w:szCs w:val="18"/>
              </w:rPr>
            </w:pPr>
            <w:r>
              <w:rPr>
                <w:b/>
                <w:sz w:val="18"/>
                <w:szCs w:val="18"/>
              </w:rPr>
              <w:t>+</w:t>
            </w:r>
          </w:p>
        </w:tc>
        <w:tc>
          <w:tcPr>
            <w:tcW w:w="485" w:type="dxa"/>
            <w:gridSpan w:val="3"/>
            <w:shd w:val="clear" w:color="auto" w:fill="auto"/>
          </w:tcPr>
          <w:p w:rsidR="00932F66" w:rsidRDefault="00932F66">
            <w:pPr>
              <w:spacing w:after="0" w:line="240" w:lineRule="auto"/>
              <w:rPr>
                <w:b/>
                <w:sz w:val="18"/>
                <w:szCs w:val="18"/>
              </w:rPr>
            </w:pPr>
          </w:p>
        </w:tc>
      </w:tr>
      <w:tr w:rsidR="00932F66">
        <w:trPr>
          <w:trHeight w:val="390"/>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jc w:val="both"/>
              <w:rPr>
                <w:sz w:val="18"/>
                <w:szCs w:val="18"/>
              </w:rPr>
            </w:pPr>
            <w:r>
              <w:rPr>
                <w:sz w:val="18"/>
                <w:szCs w:val="18"/>
              </w:rPr>
              <w:t xml:space="preserve">Жаңа технологияны оқыту / Обучение новым технологиям </w:t>
            </w:r>
            <w:r>
              <w:rPr>
                <w:sz w:val="18"/>
                <w:szCs w:val="18"/>
              </w:rPr>
              <w:lastRenderedPageBreak/>
              <w:t>/ Teaching for New Technologies</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3"/>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310575">
            <w:pPr>
              <w:spacing w:after="0" w:line="240" w:lineRule="auto"/>
              <w:rPr>
                <w:b/>
                <w:sz w:val="18"/>
                <w:szCs w:val="18"/>
              </w:rPr>
            </w:pPr>
            <w:r>
              <w:rPr>
                <w:b/>
                <w:sz w:val="18"/>
                <w:szCs w:val="18"/>
              </w:rPr>
              <w:t>+</w:t>
            </w:r>
          </w:p>
        </w:tc>
        <w:tc>
          <w:tcPr>
            <w:tcW w:w="370" w:type="dxa"/>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310575">
            <w:pPr>
              <w:spacing w:after="0" w:line="240" w:lineRule="auto"/>
              <w:rPr>
                <w:b/>
                <w:sz w:val="18"/>
                <w:szCs w:val="18"/>
              </w:rPr>
            </w:pPr>
            <w:r>
              <w:rPr>
                <w:b/>
                <w:sz w:val="18"/>
                <w:szCs w:val="18"/>
              </w:rPr>
              <w:t>+</w:t>
            </w:r>
          </w:p>
        </w:tc>
      </w:tr>
      <w:tr w:rsidR="00932F66">
        <w:trPr>
          <w:trHeight w:val="375"/>
          <w:jc w:val="center"/>
        </w:trPr>
        <w:tc>
          <w:tcPr>
            <w:tcW w:w="1709" w:type="dxa"/>
            <w:vMerge w:val="restart"/>
          </w:tcPr>
          <w:p w:rsidR="00932F66" w:rsidRDefault="00310575">
            <w:pPr>
              <w:spacing w:after="0" w:line="240" w:lineRule="auto"/>
              <w:rPr>
                <w:b/>
                <w:sz w:val="18"/>
                <w:szCs w:val="18"/>
              </w:rPr>
            </w:pPr>
            <w:r>
              <w:rPr>
                <w:b/>
                <w:sz w:val="18"/>
                <w:szCs w:val="18"/>
              </w:rPr>
              <w:lastRenderedPageBreak/>
              <w:t>Модуль – Әскери дайындық технологиясы  / Модуль –Технология военной подготовки / Module –Military training technology</w:t>
            </w:r>
          </w:p>
        </w:tc>
        <w:tc>
          <w:tcPr>
            <w:tcW w:w="2604" w:type="dxa"/>
          </w:tcPr>
          <w:p w:rsidR="00932F66" w:rsidRDefault="00310575">
            <w:pPr>
              <w:spacing w:after="0" w:line="240" w:lineRule="auto"/>
              <w:rPr>
                <w:sz w:val="18"/>
                <w:szCs w:val="18"/>
              </w:rPr>
            </w:pPr>
            <w:r>
              <w:rPr>
                <w:sz w:val="18"/>
                <w:szCs w:val="18"/>
              </w:rPr>
              <w:t xml:space="preserve">Әскери робототехника негіздері / </w:t>
            </w:r>
          </w:p>
          <w:p w:rsidR="00932F66" w:rsidRDefault="00310575">
            <w:pPr>
              <w:spacing w:after="0" w:line="240" w:lineRule="auto"/>
              <w:rPr>
                <w:sz w:val="18"/>
                <w:szCs w:val="18"/>
              </w:rPr>
            </w:pPr>
            <w:r>
              <w:rPr>
                <w:sz w:val="18"/>
                <w:szCs w:val="18"/>
              </w:rPr>
              <w:t>Основы военной робототехники / Fundamentals of military robotics</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3"/>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932F66">
            <w:pPr>
              <w:spacing w:after="0" w:line="240" w:lineRule="auto"/>
              <w:rPr>
                <w:b/>
                <w:sz w:val="18"/>
                <w:szCs w:val="18"/>
              </w:rPr>
            </w:pPr>
          </w:p>
        </w:tc>
        <w:tc>
          <w:tcPr>
            <w:tcW w:w="370" w:type="dxa"/>
            <w:shd w:val="clear" w:color="auto" w:fill="auto"/>
          </w:tcPr>
          <w:p w:rsidR="00932F66" w:rsidRDefault="00310575">
            <w:pPr>
              <w:spacing w:after="0" w:line="240" w:lineRule="auto"/>
              <w:rPr>
                <w:b/>
                <w:sz w:val="18"/>
                <w:szCs w:val="18"/>
              </w:rPr>
            </w:pPr>
            <w:r>
              <w:rPr>
                <w:b/>
                <w:sz w:val="18"/>
                <w:szCs w:val="18"/>
              </w:rPr>
              <w:t>+</w:t>
            </w:r>
          </w:p>
        </w:tc>
        <w:tc>
          <w:tcPr>
            <w:tcW w:w="485" w:type="dxa"/>
            <w:gridSpan w:val="3"/>
            <w:shd w:val="clear" w:color="auto" w:fill="auto"/>
          </w:tcPr>
          <w:p w:rsidR="00932F66" w:rsidRDefault="00932F66">
            <w:pPr>
              <w:spacing w:after="0" w:line="240" w:lineRule="auto"/>
              <w:rPr>
                <w:b/>
                <w:sz w:val="18"/>
                <w:szCs w:val="18"/>
              </w:rPr>
            </w:pPr>
          </w:p>
        </w:tc>
      </w:tr>
      <w:tr w:rsidR="00932F66">
        <w:trPr>
          <w:trHeight w:val="526"/>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rPr>
                <w:sz w:val="18"/>
                <w:szCs w:val="18"/>
              </w:rPr>
            </w:pPr>
            <w:r>
              <w:rPr>
                <w:sz w:val="18"/>
                <w:szCs w:val="18"/>
              </w:rPr>
              <w:t xml:space="preserve">Технологиялық дайындық / </w:t>
            </w:r>
          </w:p>
          <w:p w:rsidR="00932F66" w:rsidRDefault="00310575">
            <w:pPr>
              <w:spacing w:after="0" w:line="240" w:lineRule="auto"/>
              <w:rPr>
                <w:sz w:val="18"/>
                <w:szCs w:val="18"/>
              </w:rPr>
            </w:pPr>
            <w:r>
              <w:rPr>
                <w:sz w:val="18"/>
                <w:szCs w:val="18"/>
              </w:rPr>
              <w:t>Технологическая подготовка / Technological preparation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310575">
            <w:pPr>
              <w:spacing w:after="0" w:line="240" w:lineRule="auto"/>
              <w:rPr>
                <w:b/>
                <w:sz w:val="18"/>
                <w:szCs w:val="18"/>
              </w:rPr>
            </w:pPr>
            <w:r>
              <w:rPr>
                <w:b/>
                <w:sz w:val="18"/>
                <w:szCs w:val="18"/>
              </w:rPr>
              <w:t>+</w:t>
            </w: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932F66">
            <w:pPr>
              <w:spacing w:after="0" w:line="240" w:lineRule="auto"/>
              <w:rPr>
                <w:b/>
                <w:sz w:val="18"/>
                <w:szCs w:val="18"/>
              </w:rPr>
            </w:pPr>
          </w:p>
        </w:tc>
        <w:tc>
          <w:tcPr>
            <w:tcW w:w="370" w:type="dxa"/>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310575">
            <w:pPr>
              <w:spacing w:after="0" w:line="240" w:lineRule="auto"/>
              <w:rPr>
                <w:b/>
                <w:sz w:val="18"/>
                <w:szCs w:val="18"/>
              </w:rPr>
            </w:pPr>
            <w:r>
              <w:rPr>
                <w:b/>
                <w:sz w:val="18"/>
                <w:szCs w:val="18"/>
              </w:rPr>
              <w:t>+</w:t>
            </w:r>
          </w:p>
        </w:tc>
      </w:tr>
      <w:tr w:rsidR="00932F66">
        <w:trPr>
          <w:trHeight w:val="853"/>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rPr>
                <w:b/>
                <w:sz w:val="16"/>
                <w:szCs w:val="16"/>
              </w:rPr>
            </w:pPr>
            <w:r>
              <w:rPr>
                <w:b/>
                <w:sz w:val="16"/>
                <w:szCs w:val="16"/>
              </w:rPr>
              <w:t>ПЕДАГОГИКАЛЫҚ  ПРАКТИКА / ПЕДАГОГИЧЕСКАЯ ПРАКТИКА / TEACHING PRACTICE</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310575">
            <w:pPr>
              <w:spacing w:after="0" w:line="240" w:lineRule="auto"/>
              <w:rPr>
                <w:b/>
                <w:sz w:val="18"/>
                <w:szCs w:val="18"/>
              </w:rPr>
            </w:pPr>
            <w:r>
              <w:rPr>
                <w:b/>
                <w:sz w:val="18"/>
                <w:szCs w:val="18"/>
              </w:rPr>
              <w:t>+</w:t>
            </w:r>
          </w:p>
        </w:tc>
        <w:tc>
          <w:tcPr>
            <w:tcW w:w="370" w:type="dxa"/>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310575">
            <w:pPr>
              <w:spacing w:after="0" w:line="240" w:lineRule="auto"/>
              <w:rPr>
                <w:b/>
                <w:sz w:val="18"/>
                <w:szCs w:val="18"/>
              </w:rPr>
            </w:pPr>
            <w:r>
              <w:rPr>
                <w:b/>
                <w:sz w:val="18"/>
                <w:szCs w:val="18"/>
              </w:rPr>
              <w:t>+</w:t>
            </w:r>
          </w:p>
        </w:tc>
      </w:tr>
      <w:tr w:rsidR="00932F66">
        <w:trPr>
          <w:trHeight w:val="300"/>
          <w:jc w:val="center"/>
        </w:trPr>
        <w:tc>
          <w:tcPr>
            <w:tcW w:w="1709" w:type="dxa"/>
            <w:vMerge w:val="restart"/>
          </w:tcPr>
          <w:p w:rsidR="00932F66" w:rsidRDefault="00310575">
            <w:pPr>
              <w:spacing w:after="0" w:line="240" w:lineRule="auto"/>
              <w:rPr>
                <w:b/>
                <w:sz w:val="18"/>
                <w:szCs w:val="18"/>
              </w:rPr>
            </w:pPr>
            <w:r>
              <w:rPr>
                <w:b/>
                <w:sz w:val="18"/>
                <w:szCs w:val="18"/>
              </w:rPr>
              <w:t>Модуль – Әскери қызмет және бағдарлау  / Модуль –Военная служба и ориентация / Module –Military service and orientation</w:t>
            </w:r>
          </w:p>
          <w:p w:rsidR="00932F66" w:rsidRDefault="00932F66">
            <w:pPr>
              <w:spacing w:after="0" w:line="240" w:lineRule="auto"/>
              <w:rPr>
                <w:b/>
                <w:sz w:val="18"/>
                <w:szCs w:val="18"/>
              </w:rPr>
            </w:pPr>
          </w:p>
          <w:p w:rsidR="00932F66" w:rsidRDefault="00932F66">
            <w:pPr>
              <w:spacing w:after="0" w:line="240" w:lineRule="auto"/>
              <w:rPr>
                <w:b/>
                <w:sz w:val="18"/>
                <w:szCs w:val="18"/>
              </w:rPr>
            </w:pPr>
          </w:p>
          <w:p w:rsidR="00932F66" w:rsidRDefault="00932F66">
            <w:pPr>
              <w:spacing w:after="0" w:line="240" w:lineRule="auto"/>
              <w:rPr>
                <w:b/>
                <w:sz w:val="18"/>
                <w:szCs w:val="18"/>
              </w:rPr>
            </w:pPr>
          </w:p>
        </w:tc>
        <w:tc>
          <w:tcPr>
            <w:tcW w:w="2604" w:type="dxa"/>
          </w:tcPr>
          <w:p w:rsidR="00932F66" w:rsidRDefault="00310575">
            <w:pPr>
              <w:spacing w:after="0" w:line="240" w:lineRule="auto"/>
              <w:rPr>
                <w:sz w:val="18"/>
                <w:szCs w:val="18"/>
              </w:rPr>
            </w:pPr>
            <w:r>
              <w:rPr>
                <w:sz w:val="18"/>
                <w:szCs w:val="18"/>
              </w:rPr>
              <w:t xml:space="preserve">ҚР ҚК әскери қызметшілерінің тәрбие жұмысының әдістемесі </w:t>
            </w:r>
          </w:p>
          <w:p w:rsidR="00932F66" w:rsidRDefault="00310575">
            <w:pPr>
              <w:spacing w:after="0" w:line="240" w:lineRule="auto"/>
              <w:rPr>
                <w:sz w:val="18"/>
                <w:szCs w:val="18"/>
              </w:rPr>
            </w:pPr>
            <w:r>
              <w:rPr>
                <w:sz w:val="18"/>
                <w:szCs w:val="18"/>
              </w:rPr>
              <w:t>Методика воспитательной работы военнослужащих ВС РК</w:t>
            </w:r>
          </w:p>
          <w:p w:rsidR="00932F66" w:rsidRDefault="00310575">
            <w:pPr>
              <w:spacing w:after="0" w:line="240" w:lineRule="auto"/>
              <w:rPr>
                <w:sz w:val="18"/>
                <w:szCs w:val="18"/>
              </w:rPr>
            </w:pPr>
            <w:r>
              <w:rPr>
                <w:sz w:val="18"/>
                <w:szCs w:val="18"/>
              </w:rPr>
              <w:t>Methods of educational work of the armed forces</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932F66">
            <w:pPr>
              <w:spacing w:after="0" w:line="240" w:lineRule="auto"/>
              <w:rPr>
                <w:b/>
                <w:sz w:val="18"/>
                <w:szCs w:val="18"/>
              </w:rPr>
            </w:pPr>
          </w:p>
        </w:tc>
        <w:tc>
          <w:tcPr>
            <w:tcW w:w="370" w:type="dxa"/>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22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jc w:val="both"/>
              <w:rPr>
                <w:sz w:val="18"/>
                <w:szCs w:val="18"/>
              </w:rPr>
            </w:pPr>
            <w:r>
              <w:rPr>
                <w:sz w:val="18"/>
                <w:szCs w:val="18"/>
              </w:rPr>
              <w:t xml:space="preserve">Жергілікті жерді бағдарлау / </w:t>
            </w:r>
          </w:p>
          <w:p w:rsidR="00932F66" w:rsidRDefault="00310575">
            <w:pPr>
              <w:spacing w:after="0" w:line="240" w:lineRule="auto"/>
              <w:rPr>
                <w:sz w:val="18"/>
                <w:szCs w:val="18"/>
              </w:rPr>
            </w:pPr>
            <w:r>
              <w:rPr>
                <w:sz w:val="18"/>
                <w:szCs w:val="18"/>
              </w:rPr>
              <w:t>Ориентирование на местности / Terrain Orientation</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310575">
            <w:pPr>
              <w:spacing w:after="0" w:line="240" w:lineRule="auto"/>
              <w:rPr>
                <w:b/>
                <w:sz w:val="18"/>
                <w:szCs w:val="18"/>
              </w:rPr>
            </w:pPr>
            <w:r>
              <w:rPr>
                <w:b/>
                <w:sz w:val="18"/>
                <w:szCs w:val="18"/>
              </w:rPr>
              <w:t>+</w:t>
            </w: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932F66">
            <w:pPr>
              <w:spacing w:after="0" w:line="240" w:lineRule="auto"/>
              <w:rPr>
                <w:b/>
                <w:sz w:val="18"/>
                <w:szCs w:val="18"/>
              </w:rPr>
            </w:pPr>
          </w:p>
        </w:tc>
        <w:tc>
          <w:tcPr>
            <w:tcW w:w="370" w:type="dxa"/>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22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z w:val="16"/>
                <w:szCs w:val="16"/>
              </w:rPr>
            </w:pPr>
            <w:r>
              <w:rPr>
                <w:b/>
                <w:color w:val="000000"/>
                <w:sz w:val="16"/>
                <w:szCs w:val="16"/>
              </w:rPr>
              <w:t xml:space="preserve">ӨНДІРІСТІК-ПЕДАГОГИКАЛЫҚ  ПРАКТИКА/ ПРОИЗВОДСТВЕННАЯ-ПЕДАГОГИЧЕСКАЯ ПРАКТИКА/ </w:t>
            </w:r>
            <w:r>
              <w:rPr>
                <w:b/>
                <w:color w:val="000000"/>
                <w:sz w:val="16"/>
                <w:szCs w:val="16"/>
                <w:shd w:val="clear" w:color="auto" w:fill="F8F9FA"/>
              </w:rPr>
              <w:t>INDUSTRIAL-PEDAGOGICAL PRACTICE</w:t>
            </w:r>
          </w:p>
        </w:tc>
        <w:tc>
          <w:tcPr>
            <w:tcW w:w="423" w:type="dxa"/>
          </w:tcPr>
          <w:p w:rsidR="00932F66" w:rsidRDefault="00932F66">
            <w:pPr>
              <w:spacing w:after="0" w:line="240" w:lineRule="auto"/>
              <w:rPr>
                <w:b/>
                <w:sz w:val="18"/>
                <w:szCs w:val="18"/>
              </w:rPr>
            </w:pPr>
          </w:p>
        </w:tc>
        <w:tc>
          <w:tcPr>
            <w:tcW w:w="424" w:type="dxa"/>
          </w:tcPr>
          <w:p w:rsidR="00932F66" w:rsidRDefault="00932F66">
            <w:pPr>
              <w:spacing w:after="0" w:line="240" w:lineRule="auto"/>
              <w:rPr>
                <w:b/>
                <w:sz w:val="18"/>
                <w:szCs w:val="18"/>
              </w:rPr>
            </w:pPr>
          </w:p>
        </w:tc>
        <w:tc>
          <w:tcPr>
            <w:tcW w:w="425" w:type="dxa"/>
          </w:tcPr>
          <w:p w:rsidR="00932F66" w:rsidRDefault="00932F66">
            <w:pPr>
              <w:spacing w:after="0" w:line="240" w:lineRule="auto"/>
              <w:rPr>
                <w:b/>
                <w:sz w:val="18"/>
                <w:szCs w:val="18"/>
              </w:rPr>
            </w:pPr>
          </w:p>
        </w:tc>
        <w:tc>
          <w:tcPr>
            <w:tcW w:w="358" w:type="dxa"/>
          </w:tcPr>
          <w:p w:rsidR="00932F66" w:rsidRDefault="00932F66">
            <w:pPr>
              <w:spacing w:after="0" w:line="240" w:lineRule="auto"/>
              <w:rPr>
                <w:b/>
                <w:sz w:val="18"/>
                <w:szCs w:val="18"/>
              </w:rPr>
            </w:pPr>
          </w:p>
        </w:tc>
        <w:tc>
          <w:tcPr>
            <w:tcW w:w="639" w:type="dxa"/>
            <w:gridSpan w:val="6"/>
          </w:tcPr>
          <w:p w:rsidR="00932F66" w:rsidRDefault="00932F66">
            <w:pPr>
              <w:spacing w:after="0" w:line="240" w:lineRule="auto"/>
              <w:rPr>
                <w:b/>
                <w:sz w:val="18"/>
                <w:szCs w:val="18"/>
              </w:rPr>
            </w:pPr>
          </w:p>
        </w:tc>
        <w:tc>
          <w:tcPr>
            <w:tcW w:w="575" w:type="dxa"/>
            <w:gridSpan w:val="3"/>
          </w:tcPr>
          <w:p w:rsidR="00932F66" w:rsidRDefault="00310575">
            <w:pPr>
              <w:spacing w:after="0" w:line="240" w:lineRule="auto"/>
              <w:rPr>
                <w:b/>
                <w:sz w:val="18"/>
                <w:szCs w:val="18"/>
              </w:rPr>
            </w:pPr>
            <w:r>
              <w:rPr>
                <w:b/>
                <w:sz w:val="18"/>
                <w:szCs w:val="18"/>
              </w:rPr>
              <w:t>+</w:t>
            </w:r>
          </w:p>
        </w:tc>
        <w:tc>
          <w:tcPr>
            <w:tcW w:w="559" w:type="dxa"/>
            <w:gridSpan w:val="2"/>
          </w:tcPr>
          <w:p w:rsidR="00932F66" w:rsidRDefault="00932F66">
            <w:pPr>
              <w:spacing w:after="0" w:line="240" w:lineRule="auto"/>
              <w:rPr>
                <w:b/>
                <w:sz w:val="18"/>
                <w:szCs w:val="18"/>
              </w:rPr>
            </w:pPr>
          </w:p>
        </w:tc>
        <w:tc>
          <w:tcPr>
            <w:tcW w:w="567" w:type="dxa"/>
            <w:gridSpan w:val="3"/>
          </w:tcPr>
          <w:p w:rsidR="00932F66" w:rsidRDefault="00932F66">
            <w:pPr>
              <w:spacing w:after="0" w:line="240" w:lineRule="auto"/>
              <w:rPr>
                <w:b/>
                <w:sz w:val="18"/>
                <w:szCs w:val="18"/>
              </w:rPr>
            </w:pPr>
          </w:p>
        </w:tc>
        <w:tc>
          <w:tcPr>
            <w:tcW w:w="425" w:type="dxa"/>
            <w:gridSpan w:val="2"/>
          </w:tcPr>
          <w:p w:rsidR="00932F66" w:rsidRDefault="00310575">
            <w:pPr>
              <w:spacing w:after="0" w:line="240" w:lineRule="auto"/>
              <w:rPr>
                <w:b/>
                <w:sz w:val="18"/>
                <w:szCs w:val="18"/>
              </w:rPr>
            </w:pPr>
            <w:r>
              <w:rPr>
                <w:b/>
                <w:sz w:val="18"/>
                <w:szCs w:val="18"/>
              </w:rPr>
              <w:t>+</w:t>
            </w:r>
          </w:p>
        </w:tc>
        <w:tc>
          <w:tcPr>
            <w:tcW w:w="425" w:type="dxa"/>
            <w:gridSpan w:val="2"/>
          </w:tcPr>
          <w:p w:rsidR="00932F66" w:rsidRDefault="00310575">
            <w:pPr>
              <w:spacing w:after="0" w:line="240" w:lineRule="auto"/>
              <w:rPr>
                <w:b/>
                <w:sz w:val="18"/>
                <w:szCs w:val="18"/>
              </w:rPr>
            </w:pPr>
            <w:r>
              <w:rPr>
                <w:b/>
                <w:sz w:val="18"/>
                <w:szCs w:val="18"/>
              </w:rPr>
              <w:t>+</w:t>
            </w:r>
          </w:p>
        </w:tc>
        <w:tc>
          <w:tcPr>
            <w:tcW w:w="567" w:type="dxa"/>
            <w:gridSpan w:val="2"/>
          </w:tcPr>
          <w:p w:rsidR="00932F66" w:rsidRDefault="00932F66">
            <w:pPr>
              <w:spacing w:after="0" w:line="240" w:lineRule="auto"/>
              <w:rPr>
                <w:b/>
                <w:sz w:val="18"/>
                <w:szCs w:val="18"/>
              </w:rPr>
            </w:pPr>
          </w:p>
        </w:tc>
        <w:tc>
          <w:tcPr>
            <w:tcW w:w="370" w:type="dxa"/>
          </w:tcPr>
          <w:p w:rsidR="00932F66" w:rsidRDefault="00932F66">
            <w:pPr>
              <w:spacing w:after="0" w:line="240" w:lineRule="auto"/>
              <w:rPr>
                <w:b/>
                <w:sz w:val="18"/>
                <w:szCs w:val="18"/>
              </w:rPr>
            </w:pPr>
          </w:p>
        </w:tc>
        <w:tc>
          <w:tcPr>
            <w:tcW w:w="485" w:type="dxa"/>
            <w:gridSpan w:val="3"/>
          </w:tcPr>
          <w:p w:rsidR="00932F66" w:rsidRDefault="00932F66">
            <w:pPr>
              <w:spacing w:after="0" w:line="240" w:lineRule="auto"/>
              <w:rPr>
                <w:b/>
                <w:sz w:val="18"/>
                <w:szCs w:val="18"/>
              </w:rPr>
            </w:pPr>
          </w:p>
        </w:tc>
      </w:tr>
      <w:tr w:rsidR="00932F66">
        <w:trPr>
          <w:trHeight w:val="22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rPr>
                <w:b/>
                <w:sz w:val="16"/>
                <w:szCs w:val="16"/>
              </w:rPr>
            </w:pPr>
            <w:r>
              <w:rPr>
                <w:b/>
                <w:sz w:val="16"/>
                <w:szCs w:val="16"/>
              </w:rPr>
              <w:t>ДИПЛОМАЛДЫ ПРАКТИКА/ ПРЕДДИПЛОМНАЯ ПРАКТИКА/ PRE-GRADUATION PRACTICAL TRAINING</w:t>
            </w:r>
          </w:p>
        </w:tc>
        <w:tc>
          <w:tcPr>
            <w:tcW w:w="423" w:type="dxa"/>
          </w:tcPr>
          <w:p w:rsidR="00932F66" w:rsidRDefault="00932F66">
            <w:pPr>
              <w:spacing w:after="0" w:line="240" w:lineRule="auto"/>
              <w:rPr>
                <w:b/>
                <w:sz w:val="18"/>
                <w:szCs w:val="18"/>
              </w:rPr>
            </w:pPr>
          </w:p>
        </w:tc>
        <w:tc>
          <w:tcPr>
            <w:tcW w:w="424" w:type="dxa"/>
          </w:tcPr>
          <w:p w:rsidR="00932F66" w:rsidRDefault="00932F66">
            <w:pPr>
              <w:spacing w:after="0" w:line="240" w:lineRule="auto"/>
              <w:rPr>
                <w:b/>
                <w:sz w:val="18"/>
                <w:szCs w:val="18"/>
              </w:rPr>
            </w:pPr>
          </w:p>
        </w:tc>
        <w:tc>
          <w:tcPr>
            <w:tcW w:w="425" w:type="dxa"/>
          </w:tcPr>
          <w:p w:rsidR="00932F66" w:rsidRDefault="00932F66">
            <w:pPr>
              <w:spacing w:after="0" w:line="240" w:lineRule="auto"/>
              <w:rPr>
                <w:b/>
                <w:sz w:val="18"/>
                <w:szCs w:val="18"/>
              </w:rPr>
            </w:pPr>
          </w:p>
        </w:tc>
        <w:tc>
          <w:tcPr>
            <w:tcW w:w="358" w:type="dxa"/>
          </w:tcPr>
          <w:p w:rsidR="00932F66" w:rsidRDefault="00932F66">
            <w:pPr>
              <w:spacing w:after="0" w:line="240" w:lineRule="auto"/>
              <w:rPr>
                <w:b/>
                <w:sz w:val="18"/>
                <w:szCs w:val="18"/>
              </w:rPr>
            </w:pPr>
          </w:p>
        </w:tc>
        <w:tc>
          <w:tcPr>
            <w:tcW w:w="639" w:type="dxa"/>
            <w:gridSpan w:val="6"/>
          </w:tcPr>
          <w:p w:rsidR="00932F66" w:rsidRDefault="00932F66">
            <w:pPr>
              <w:spacing w:after="0" w:line="240" w:lineRule="auto"/>
              <w:rPr>
                <w:b/>
                <w:sz w:val="18"/>
                <w:szCs w:val="18"/>
              </w:rPr>
            </w:pPr>
          </w:p>
        </w:tc>
        <w:tc>
          <w:tcPr>
            <w:tcW w:w="575" w:type="dxa"/>
            <w:gridSpan w:val="3"/>
          </w:tcPr>
          <w:p w:rsidR="00932F66" w:rsidRDefault="00310575">
            <w:pPr>
              <w:spacing w:after="0" w:line="240" w:lineRule="auto"/>
              <w:rPr>
                <w:b/>
                <w:sz w:val="18"/>
                <w:szCs w:val="18"/>
              </w:rPr>
            </w:pPr>
            <w:r>
              <w:rPr>
                <w:b/>
                <w:sz w:val="18"/>
                <w:szCs w:val="18"/>
              </w:rPr>
              <w:t>+</w:t>
            </w:r>
          </w:p>
        </w:tc>
        <w:tc>
          <w:tcPr>
            <w:tcW w:w="559" w:type="dxa"/>
            <w:gridSpan w:val="2"/>
          </w:tcPr>
          <w:p w:rsidR="00932F66" w:rsidRDefault="00932F66">
            <w:pPr>
              <w:spacing w:after="0" w:line="240" w:lineRule="auto"/>
              <w:rPr>
                <w:b/>
                <w:sz w:val="18"/>
                <w:szCs w:val="18"/>
              </w:rPr>
            </w:pPr>
          </w:p>
        </w:tc>
        <w:tc>
          <w:tcPr>
            <w:tcW w:w="567" w:type="dxa"/>
            <w:gridSpan w:val="3"/>
          </w:tcPr>
          <w:p w:rsidR="00932F66" w:rsidRDefault="00932F66">
            <w:pPr>
              <w:spacing w:after="0" w:line="240" w:lineRule="auto"/>
              <w:rPr>
                <w:b/>
                <w:sz w:val="18"/>
                <w:szCs w:val="18"/>
              </w:rPr>
            </w:pPr>
          </w:p>
        </w:tc>
        <w:tc>
          <w:tcPr>
            <w:tcW w:w="425" w:type="dxa"/>
            <w:gridSpan w:val="2"/>
          </w:tcPr>
          <w:p w:rsidR="00932F66" w:rsidRDefault="00310575">
            <w:pPr>
              <w:spacing w:after="0" w:line="240" w:lineRule="auto"/>
              <w:rPr>
                <w:b/>
                <w:sz w:val="18"/>
                <w:szCs w:val="18"/>
              </w:rPr>
            </w:pPr>
            <w:r>
              <w:rPr>
                <w:b/>
                <w:sz w:val="18"/>
                <w:szCs w:val="18"/>
              </w:rPr>
              <w:t>+</w:t>
            </w:r>
          </w:p>
        </w:tc>
        <w:tc>
          <w:tcPr>
            <w:tcW w:w="425" w:type="dxa"/>
            <w:gridSpan w:val="2"/>
          </w:tcPr>
          <w:p w:rsidR="00932F66" w:rsidRDefault="00310575">
            <w:pPr>
              <w:spacing w:after="0" w:line="240" w:lineRule="auto"/>
              <w:rPr>
                <w:b/>
                <w:sz w:val="18"/>
                <w:szCs w:val="18"/>
              </w:rPr>
            </w:pPr>
            <w:r>
              <w:rPr>
                <w:b/>
                <w:sz w:val="18"/>
                <w:szCs w:val="18"/>
              </w:rPr>
              <w:t>+</w:t>
            </w:r>
          </w:p>
        </w:tc>
        <w:tc>
          <w:tcPr>
            <w:tcW w:w="567" w:type="dxa"/>
            <w:gridSpan w:val="2"/>
          </w:tcPr>
          <w:p w:rsidR="00932F66" w:rsidRDefault="00932F66">
            <w:pPr>
              <w:spacing w:after="0" w:line="240" w:lineRule="auto"/>
              <w:rPr>
                <w:b/>
                <w:sz w:val="18"/>
                <w:szCs w:val="18"/>
              </w:rPr>
            </w:pPr>
          </w:p>
        </w:tc>
        <w:tc>
          <w:tcPr>
            <w:tcW w:w="370" w:type="dxa"/>
          </w:tcPr>
          <w:p w:rsidR="00932F66" w:rsidRDefault="00932F66">
            <w:pPr>
              <w:spacing w:after="0" w:line="240" w:lineRule="auto"/>
              <w:rPr>
                <w:b/>
                <w:sz w:val="18"/>
                <w:szCs w:val="18"/>
              </w:rPr>
            </w:pPr>
          </w:p>
        </w:tc>
        <w:tc>
          <w:tcPr>
            <w:tcW w:w="485" w:type="dxa"/>
            <w:gridSpan w:val="3"/>
          </w:tcPr>
          <w:p w:rsidR="00932F66" w:rsidRDefault="00932F66">
            <w:pPr>
              <w:spacing w:after="0" w:line="240" w:lineRule="auto"/>
              <w:rPr>
                <w:b/>
                <w:sz w:val="18"/>
                <w:szCs w:val="18"/>
              </w:rPr>
            </w:pPr>
          </w:p>
        </w:tc>
      </w:tr>
      <w:tr w:rsidR="00932F66">
        <w:trPr>
          <w:trHeight w:val="225"/>
          <w:jc w:val="center"/>
        </w:trPr>
        <w:tc>
          <w:tcPr>
            <w:tcW w:w="10555" w:type="dxa"/>
            <w:gridSpan w:val="30"/>
            <w:vAlign w:val="center"/>
          </w:tcPr>
          <w:p w:rsidR="00932F66" w:rsidRDefault="00310575">
            <w:pPr>
              <w:spacing w:after="0" w:line="240" w:lineRule="auto"/>
              <w:rPr>
                <w:b/>
                <w:sz w:val="18"/>
                <w:szCs w:val="18"/>
              </w:rPr>
            </w:pPr>
            <w:r>
              <w:rPr>
                <w:b/>
                <w:sz w:val="18"/>
                <w:szCs w:val="18"/>
              </w:rPr>
              <w:t>Мамандандырудың білім траекториясы №1 Әскери дайындықты ұйымдыстыру бағыты/ İhtisaslaştırma Eğitim Yörüngesi №1  Образовательная траектория по специализации №1  / Educational trajectory for the specialization number</w:t>
            </w:r>
          </w:p>
        </w:tc>
      </w:tr>
      <w:tr w:rsidR="00932F66">
        <w:trPr>
          <w:trHeight w:val="225"/>
          <w:jc w:val="center"/>
        </w:trPr>
        <w:tc>
          <w:tcPr>
            <w:tcW w:w="1709" w:type="dxa"/>
            <w:vMerge w:val="restart"/>
          </w:tcPr>
          <w:p w:rsidR="00932F66" w:rsidRDefault="00310575">
            <w:pPr>
              <w:spacing w:after="0" w:line="240" w:lineRule="auto"/>
              <w:rPr>
                <w:b/>
                <w:sz w:val="18"/>
                <w:szCs w:val="18"/>
              </w:rPr>
            </w:pPr>
            <w:r>
              <w:rPr>
                <w:b/>
                <w:sz w:val="18"/>
                <w:szCs w:val="18"/>
              </w:rPr>
              <w:t>Модуль – Әскери дайындық негіздері   / Модуль –Основы военной подготовки / Module –Basics of military training</w:t>
            </w:r>
          </w:p>
        </w:tc>
        <w:tc>
          <w:tcPr>
            <w:tcW w:w="2604" w:type="dxa"/>
          </w:tcPr>
          <w:p w:rsidR="00932F66" w:rsidRDefault="00310575">
            <w:pPr>
              <w:spacing w:after="0" w:line="240" w:lineRule="auto"/>
              <w:jc w:val="both"/>
              <w:rPr>
                <w:sz w:val="18"/>
                <w:szCs w:val="18"/>
              </w:rPr>
            </w:pPr>
            <w:r>
              <w:rPr>
                <w:sz w:val="18"/>
                <w:szCs w:val="18"/>
              </w:rPr>
              <w:t>Бастапқы әскери және технологиялық дайындық пәнін оқыту әдістемесі</w:t>
            </w:r>
          </w:p>
          <w:p w:rsidR="00932F66" w:rsidRDefault="00310575">
            <w:pPr>
              <w:spacing w:after="0" w:line="240" w:lineRule="auto"/>
              <w:jc w:val="both"/>
              <w:rPr>
                <w:sz w:val="18"/>
                <w:szCs w:val="18"/>
              </w:rPr>
            </w:pPr>
            <w:r>
              <w:rPr>
                <w:sz w:val="18"/>
                <w:szCs w:val="18"/>
              </w:rPr>
              <w:t>Методика преподавания предмета начальная военная и технологическая подготовка</w:t>
            </w:r>
          </w:p>
          <w:p w:rsidR="00932F66" w:rsidRDefault="00310575">
            <w:pPr>
              <w:spacing w:after="0" w:line="240" w:lineRule="auto"/>
              <w:jc w:val="both"/>
              <w:rPr>
                <w:b/>
                <w:sz w:val="18"/>
                <w:szCs w:val="18"/>
              </w:rPr>
            </w:pPr>
            <w:r>
              <w:rPr>
                <w:sz w:val="18"/>
                <w:szCs w:val="18"/>
              </w:rPr>
              <w:t>Methods of teaching primary military and technological training</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932F66">
            <w:pPr>
              <w:spacing w:after="0" w:line="240" w:lineRule="auto"/>
              <w:rPr>
                <w:b/>
                <w:sz w:val="18"/>
                <w:szCs w:val="18"/>
              </w:rPr>
            </w:pPr>
          </w:p>
        </w:tc>
        <w:tc>
          <w:tcPr>
            <w:tcW w:w="370" w:type="dxa"/>
            <w:shd w:val="clear" w:color="auto" w:fill="auto"/>
          </w:tcPr>
          <w:p w:rsidR="00932F66" w:rsidRDefault="00310575">
            <w:pPr>
              <w:spacing w:after="0" w:line="240" w:lineRule="auto"/>
              <w:rPr>
                <w:b/>
                <w:sz w:val="18"/>
                <w:szCs w:val="18"/>
              </w:rPr>
            </w:pPr>
            <w:r>
              <w:rPr>
                <w:b/>
                <w:sz w:val="18"/>
                <w:szCs w:val="18"/>
              </w:rPr>
              <w:t>+</w:t>
            </w:r>
          </w:p>
        </w:tc>
        <w:tc>
          <w:tcPr>
            <w:tcW w:w="485" w:type="dxa"/>
            <w:gridSpan w:val="3"/>
            <w:shd w:val="clear" w:color="auto" w:fill="auto"/>
          </w:tcPr>
          <w:p w:rsidR="00932F66" w:rsidRDefault="00932F66">
            <w:pPr>
              <w:spacing w:after="0" w:line="240" w:lineRule="auto"/>
              <w:rPr>
                <w:b/>
                <w:sz w:val="18"/>
                <w:szCs w:val="18"/>
              </w:rPr>
            </w:pPr>
          </w:p>
        </w:tc>
      </w:tr>
      <w:tr w:rsidR="00932F66">
        <w:trPr>
          <w:trHeight w:val="225"/>
          <w:jc w:val="center"/>
        </w:trPr>
        <w:tc>
          <w:tcPr>
            <w:tcW w:w="1709" w:type="dxa"/>
            <w:vMerge/>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spacing w:after="0" w:line="240" w:lineRule="auto"/>
              <w:rPr>
                <w:sz w:val="18"/>
                <w:szCs w:val="18"/>
              </w:rPr>
            </w:pPr>
            <w:r>
              <w:rPr>
                <w:sz w:val="18"/>
                <w:szCs w:val="18"/>
              </w:rPr>
              <w:t xml:space="preserve">Запастағы офицердің әскери дайындығы / </w:t>
            </w:r>
          </w:p>
          <w:p w:rsidR="00932F66" w:rsidRDefault="00310575">
            <w:pPr>
              <w:spacing w:after="0" w:line="240" w:lineRule="auto"/>
              <w:jc w:val="both"/>
              <w:rPr>
                <w:b/>
                <w:sz w:val="18"/>
                <w:szCs w:val="18"/>
              </w:rPr>
            </w:pPr>
            <w:r>
              <w:rPr>
                <w:sz w:val="18"/>
                <w:szCs w:val="18"/>
              </w:rPr>
              <w:t>Военная подготовка офицера запаса / Reserve Officer Military training</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310575">
            <w:pPr>
              <w:spacing w:after="0" w:line="240" w:lineRule="auto"/>
              <w:rPr>
                <w:b/>
                <w:sz w:val="18"/>
                <w:szCs w:val="18"/>
              </w:rPr>
            </w:pPr>
            <w:r>
              <w:rPr>
                <w:b/>
                <w:sz w:val="18"/>
                <w:szCs w:val="18"/>
              </w:rPr>
              <w:t>+</w:t>
            </w: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932F66">
            <w:pPr>
              <w:spacing w:after="0" w:line="240" w:lineRule="auto"/>
              <w:rPr>
                <w:b/>
                <w:sz w:val="18"/>
                <w:szCs w:val="18"/>
              </w:rPr>
            </w:pPr>
          </w:p>
        </w:tc>
        <w:tc>
          <w:tcPr>
            <w:tcW w:w="370" w:type="dxa"/>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225"/>
          <w:jc w:val="center"/>
        </w:trPr>
        <w:tc>
          <w:tcPr>
            <w:tcW w:w="10555" w:type="dxa"/>
            <w:gridSpan w:val="30"/>
            <w:shd w:val="clear" w:color="auto" w:fill="auto"/>
            <w:vAlign w:val="center"/>
          </w:tcPr>
          <w:p w:rsidR="00932F66" w:rsidRDefault="00310575">
            <w:pPr>
              <w:spacing w:after="0" w:line="240" w:lineRule="auto"/>
              <w:jc w:val="center"/>
              <w:rPr>
                <w:b/>
                <w:sz w:val="18"/>
                <w:szCs w:val="18"/>
              </w:rPr>
            </w:pPr>
            <w:r>
              <w:rPr>
                <w:b/>
                <w:sz w:val="18"/>
                <w:szCs w:val="18"/>
              </w:rPr>
              <w:t>Мамандандырудың білім траекториясы №2  Әскери дайындықты басару бағыты/  İhtisaslaştırma Eğitim Yörüngesi №2  Образовательная траектория по специализации №2  / Educational trajectory for the specialization number 2</w:t>
            </w:r>
          </w:p>
        </w:tc>
      </w:tr>
      <w:tr w:rsidR="00932F66">
        <w:trPr>
          <w:trHeight w:val="345"/>
          <w:jc w:val="center"/>
        </w:trPr>
        <w:tc>
          <w:tcPr>
            <w:tcW w:w="1709" w:type="dxa"/>
            <w:vMerge w:val="restart"/>
            <w:vAlign w:val="center"/>
          </w:tcPr>
          <w:p w:rsidR="00932F66" w:rsidRDefault="00310575">
            <w:pPr>
              <w:spacing w:after="0" w:line="240" w:lineRule="auto"/>
              <w:jc w:val="both"/>
              <w:rPr>
                <w:b/>
                <w:sz w:val="18"/>
                <w:szCs w:val="18"/>
              </w:rPr>
            </w:pPr>
            <w:r>
              <w:rPr>
                <w:b/>
                <w:sz w:val="18"/>
                <w:szCs w:val="18"/>
              </w:rPr>
              <w:t>Модуль –  Әскери инженерлік дайындық және психологиялық тәрбие/ Module- Military engineering training and psychological education/Модуль-Военно-инженерная подготовка и психологическое воспитание</w:t>
            </w:r>
          </w:p>
        </w:tc>
        <w:tc>
          <w:tcPr>
            <w:tcW w:w="2604" w:type="dxa"/>
          </w:tcPr>
          <w:p w:rsidR="00932F66" w:rsidRDefault="00310575">
            <w:pPr>
              <w:spacing w:after="0" w:line="240" w:lineRule="auto"/>
              <w:jc w:val="both"/>
              <w:rPr>
                <w:sz w:val="18"/>
                <w:szCs w:val="18"/>
              </w:rPr>
            </w:pPr>
            <w:r>
              <w:rPr>
                <w:sz w:val="18"/>
                <w:szCs w:val="18"/>
              </w:rPr>
              <w:t>Әскери-инженерлік дайындық, әскери топография, басқару және байланыс</w:t>
            </w:r>
          </w:p>
          <w:p w:rsidR="00932F66" w:rsidRDefault="00310575">
            <w:pPr>
              <w:spacing w:after="0" w:line="240" w:lineRule="auto"/>
              <w:jc w:val="both"/>
              <w:rPr>
                <w:sz w:val="18"/>
                <w:szCs w:val="18"/>
              </w:rPr>
            </w:pPr>
            <w:r>
              <w:rPr>
                <w:sz w:val="18"/>
                <w:szCs w:val="18"/>
              </w:rPr>
              <w:t>Военно-инженерная подготовка, военная топография, управление и связь</w:t>
            </w:r>
          </w:p>
          <w:p w:rsidR="00932F66" w:rsidRDefault="00310575">
            <w:pPr>
              <w:spacing w:after="0" w:line="240" w:lineRule="auto"/>
              <w:jc w:val="both"/>
              <w:rPr>
                <w:sz w:val="18"/>
                <w:szCs w:val="18"/>
              </w:rPr>
            </w:pPr>
            <w:r>
              <w:rPr>
                <w:sz w:val="18"/>
                <w:szCs w:val="18"/>
              </w:rPr>
              <w:t>Military engineering training, military topography, management and communications</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310575">
            <w:pPr>
              <w:spacing w:after="0" w:line="240" w:lineRule="auto"/>
              <w:rPr>
                <w:b/>
                <w:sz w:val="18"/>
                <w:szCs w:val="18"/>
              </w:rPr>
            </w:pPr>
            <w:r>
              <w:rPr>
                <w:b/>
                <w:sz w:val="18"/>
                <w:szCs w:val="18"/>
              </w:rPr>
              <w:t>+</w:t>
            </w: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932F66">
            <w:pPr>
              <w:spacing w:after="0" w:line="240" w:lineRule="auto"/>
              <w:rPr>
                <w:b/>
                <w:sz w:val="18"/>
                <w:szCs w:val="18"/>
              </w:rPr>
            </w:pPr>
          </w:p>
        </w:tc>
        <w:tc>
          <w:tcPr>
            <w:tcW w:w="567" w:type="dxa"/>
            <w:gridSpan w:val="2"/>
            <w:shd w:val="clear" w:color="auto" w:fill="auto"/>
          </w:tcPr>
          <w:p w:rsidR="00932F66" w:rsidRDefault="00932F66">
            <w:pPr>
              <w:spacing w:after="0" w:line="240" w:lineRule="auto"/>
              <w:rPr>
                <w:b/>
                <w:sz w:val="18"/>
                <w:szCs w:val="18"/>
              </w:rPr>
            </w:pPr>
          </w:p>
        </w:tc>
        <w:tc>
          <w:tcPr>
            <w:tcW w:w="370" w:type="dxa"/>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240"/>
          <w:jc w:val="center"/>
        </w:trPr>
        <w:tc>
          <w:tcPr>
            <w:tcW w:w="1709" w:type="dxa"/>
            <w:vMerge/>
            <w:vAlign w:val="center"/>
          </w:tcPr>
          <w:p w:rsidR="00932F66" w:rsidRDefault="00932F66">
            <w:pPr>
              <w:widowControl w:val="0"/>
              <w:pBdr>
                <w:top w:val="nil"/>
                <w:left w:val="nil"/>
                <w:bottom w:val="nil"/>
                <w:right w:val="nil"/>
                <w:between w:val="nil"/>
              </w:pBdr>
              <w:spacing w:after="0"/>
              <w:rPr>
                <w:b/>
                <w:sz w:val="18"/>
                <w:szCs w:val="18"/>
              </w:rPr>
            </w:pPr>
          </w:p>
        </w:tc>
        <w:tc>
          <w:tcPr>
            <w:tcW w:w="2604" w:type="dxa"/>
          </w:tcPr>
          <w:p w:rsidR="00932F66" w:rsidRDefault="00310575">
            <w:pPr>
              <w:pBdr>
                <w:top w:val="nil"/>
                <w:left w:val="nil"/>
                <w:bottom w:val="nil"/>
                <w:right w:val="nil"/>
                <w:between w:val="nil"/>
              </w:pBdr>
              <w:spacing w:after="0" w:line="240" w:lineRule="auto"/>
              <w:rPr>
                <w:color w:val="000000"/>
                <w:sz w:val="18"/>
                <w:szCs w:val="18"/>
              </w:rPr>
            </w:pPr>
            <w:r>
              <w:rPr>
                <w:color w:val="000000"/>
                <w:sz w:val="18"/>
                <w:szCs w:val="18"/>
              </w:rPr>
              <w:t xml:space="preserve">Әскери қолданбалы спорт түрі </w:t>
            </w:r>
          </w:p>
          <w:p w:rsidR="00932F66" w:rsidRDefault="00310575">
            <w:pPr>
              <w:pBdr>
                <w:top w:val="nil"/>
                <w:left w:val="nil"/>
                <w:bottom w:val="nil"/>
                <w:right w:val="nil"/>
                <w:between w:val="nil"/>
              </w:pBdr>
              <w:spacing w:after="0" w:line="240" w:lineRule="auto"/>
              <w:rPr>
                <w:color w:val="000000"/>
                <w:sz w:val="18"/>
                <w:szCs w:val="18"/>
              </w:rPr>
            </w:pPr>
            <w:r>
              <w:rPr>
                <w:color w:val="000000"/>
                <w:sz w:val="18"/>
                <w:szCs w:val="18"/>
              </w:rPr>
              <w:t xml:space="preserve">Военно-прикладные виды спорта </w:t>
            </w:r>
          </w:p>
          <w:p w:rsidR="00932F66" w:rsidRDefault="00310575">
            <w:pPr>
              <w:pBdr>
                <w:top w:val="nil"/>
                <w:left w:val="nil"/>
                <w:bottom w:val="nil"/>
                <w:right w:val="nil"/>
                <w:between w:val="nil"/>
              </w:pBdr>
              <w:spacing w:after="0" w:line="240" w:lineRule="auto"/>
              <w:rPr>
                <w:color w:val="000000"/>
                <w:sz w:val="18"/>
                <w:szCs w:val="18"/>
              </w:rPr>
            </w:pPr>
            <w:r>
              <w:rPr>
                <w:color w:val="000000"/>
                <w:sz w:val="18"/>
                <w:szCs w:val="18"/>
              </w:rPr>
              <w:t>Types of Applied Military Sports</w:t>
            </w:r>
          </w:p>
        </w:tc>
        <w:tc>
          <w:tcPr>
            <w:tcW w:w="423" w:type="dxa"/>
            <w:shd w:val="clear" w:color="auto" w:fill="auto"/>
          </w:tcPr>
          <w:p w:rsidR="00932F66" w:rsidRDefault="00932F66">
            <w:pPr>
              <w:spacing w:after="0" w:line="240" w:lineRule="auto"/>
              <w:rPr>
                <w:b/>
                <w:sz w:val="18"/>
                <w:szCs w:val="18"/>
              </w:rPr>
            </w:pPr>
          </w:p>
        </w:tc>
        <w:tc>
          <w:tcPr>
            <w:tcW w:w="424" w:type="dxa"/>
            <w:shd w:val="clear" w:color="auto" w:fill="auto"/>
          </w:tcPr>
          <w:p w:rsidR="00932F66" w:rsidRDefault="00932F66">
            <w:pPr>
              <w:spacing w:after="0" w:line="240" w:lineRule="auto"/>
              <w:rPr>
                <w:b/>
                <w:sz w:val="18"/>
                <w:szCs w:val="18"/>
              </w:rPr>
            </w:pPr>
          </w:p>
        </w:tc>
        <w:tc>
          <w:tcPr>
            <w:tcW w:w="425" w:type="dxa"/>
            <w:shd w:val="clear" w:color="auto" w:fill="auto"/>
          </w:tcPr>
          <w:p w:rsidR="00932F66" w:rsidRDefault="00932F66">
            <w:pPr>
              <w:spacing w:after="0" w:line="240" w:lineRule="auto"/>
              <w:rPr>
                <w:b/>
                <w:sz w:val="18"/>
                <w:szCs w:val="18"/>
              </w:rPr>
            </w:pPr>
          </w:p>
        </w:tc>
        <w:tc>
          <w:tcPr>
            <w:tcW w:w="358" w:type="dxa"/>
            <w:shd w:val="clear" w:color="auto" w:fill="auto"/>
          </w:tcPr>
          <w:p w:rsidR="00932F66" w:rsidRDefault="00932F66">
            <w:pPr>
              <w:spacing w:after="0" w:line="240" w:lineRule="auto"/>
              <w:rPr>
                <w:b/>
                <w:sz w:val="18"/>
                <w:szCs w:val="18"/>
              </w:rPr>
            </w:pPr>
          </w:p>
        </w:tc>
        <w:tc>
          <w:tcPr>
            <w:tcW w:w="639" w:type="dxa"/>
            <w:gridSpan w:val="6"/>
            <w:shd w:val="clear" w:color="auto" w:fill="auto"/>
          </w:tcPr>
          <w:p w:rsidR="00932F66" w:rsidRDefault="00932F66">
            <w:pPr>
              <w:spacing w:after="0" w:line="240" w:lineRule="auto"/>
              <w:rPr>
                <w:b/>
                <w:sz w:val="18"/>
                <w:szCs w:val="18"/>
              </w:rPr>
            </w:pPr>
          </w:p>
        </w:tc>
        <w:tc>
          <w:tcPr>
            <w:tcW w:w="575" w:type="dxa"/>
            <w:gridSpan w:val="3"/>
            <w:shd w:val="clear" w:color="auto" w:fill="auto"/>
          </w:tcPr>
          <w:p w:rsidR="00932F66" w:rsidRDefault="00932F66">
            <w:pPr>
              <w:spacing w:after="0" w:line="240" w:lineRule="auto"/>
              <w:rPr>
                <w:b/>
                <w:sz w:val="18"/>
                <w:szCs w:val="18"/>
              </w:rPr>
            </w:pPr>
          </w:p>
        </w:tc>
        <w:tc>
          <w:tcPr>
            <w:tcW w:w="559" w:type="dxa"/>
            <w:gridSpan w:val="2"/>
            <w:shd w:val="clear" w:color="auto" w:fill="auto"/>
          </w:tcPr>
          <w:p w:rsidR="00932F66" w:rsidRDefault="00932F66">
            <w:pPr>
              <w:spacing w:after="0" w:line="240" w:lineRule="auto"/>
              <w:rPr>
                <w:b/>
                <w:sz w:val="18"/>
                <w:szCs w:val="18"/>
              </w:rPr>
            </w:pPr>
          </w:p>
        </w:tc>
        <w:tc>
          <w:tcPr>
            <w:tcW w:w="567" w:type="dxa"/>
            <w:gridSpan w:val="3"/>
            <w:shd w:val="clear" w:color="auto" w:fill="auto"/>
          </w:tcPr>
          <w:p w:rsidR="00932F66" w:rsidRDefault="00932F66">
            <w:pPr>
              <w:spacing w:after="0" w:line="240" w:lineRule="auto"/>
              <w:rPr>
                <w:b/>
                <w:sz w:val="18"/>
                <w:szCs w:val="18"/>
              </w:rPr>
            </w:pP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425" w:type="dxa"/>
            <w:gridSpan w:val="2"/>
            <w:shd w:val="clear" w:color="auto" w:fill="auto"/>
          </w:tcPr>
          <w:p w:rsidR="00932F66" w:rsidRDefault="00310575">
            <w:pPr>
              <w:spacing w:after="0" w:line="240" w:lineRule="auto"/>
              <w:rPr>
                <w:b/>
                <w:sz w:val="18"/>
                <w:szCs w:val="18"/>
              </w:rPr>
            </w:pPr>
            <w:r>
              <w:rPr>
                <w:b/>
                <w:sz w:val="18"/>
                <w:szCs w:val="18"/>
              </w:rPr>
              <w:t>+</w:t>
            </w:r>
          </w:p>
        </w:tc>
        <w:tc>
          <w:tcPr>
            <w:tcW w:w="567" w:type="dxa"/>
            <w:gridSpan w:val="2"/>
            <w:shd w:val="clear" w:color="auto" w:fill="auto"/>
          </w:tcPr>
          <w:p w:rsidR="00932F66" w:rsidRDefault="00310575">
            <w:pPr>
              <w:spacing w:after="0" w:line="240" w:lineRule="auto"/>
              <w:rPr>
                <w:b/>
                <w:sz w:val="18"/>
                <w:szCs w:val="18"/>
              </w:rPr>
            </w:pPr>
            <w:r>
              <w:rPr>
                <w:b/>
                <w:sz w:val="18"/>
                <w:szCs w:val="18"/>
              </w:rPr>
              <w:t>+</w:t>
            </w:r>
          </w:p>
        </w:tc>
        <w:tc>
          <w:tcPr>
            <w:tcW w:w="370" w:type="dxa"/>
            <w:shd w:val="clear" w:color="auto" w:fill="auto"/>
          </w:tcPr>
          <w:p w:rsidR="00932F66" w:rsidRDefault="00932F66">
            <w:pPr>
              <w:spacing w:after="0" w:line="240" w:lineRule="auto"/>
              <w:rPr>
                <w:b/>
                <w:sz w:val="18"/>
                <w:szCs w:val="18"/>
              </w:rPr>
            </w:pPr>
          </w:p>
        </w:tc>
        <w:tc>
          <w:tcPr>
            <w:tcW w:w="485" w:type="dxa"/>
            <w:gridSpan w:val="3"/>
            <w:shd w:val="clear" w:color="auto" w:fill="auto"/>
          </w:tcPr>
          <w:p w:rsidR="00932F66" w:rsidRDefault="00932F66">
            <w:pPr>
              <w:spacing w:after="0" w:line="240" w:lineRule="auto"/>
              <w:rPr>
                <w:b/>
                <w:sz w:val="18"/>
                <w:szCs w:val="18"/>
              </w:rPr>
            </w:pPr>
          </w:p>
        </w:tc>
      </w:tr>
      <w:tr w:rsidR="00932F66">
        <w:trPr>
          <w:trHeight w:val="240"/>
          <w:jc w:val="center"/>
        </w:trPr>
        <w:tc>
          <w:tcPr>
            <w:tcW w:w="1709" w:type="dxa"/>
          </w:tcPr>
          <w:p w:rsidR="00932F66" w:rsidRDefault="00310575">
            <w:pPr>
              <w:spacing w:after="0" w:line="240" w:lineRule="auto"/>
              <w:jc w:val="both"/>
              <w:rPr>
                <w:b/>
                <w:color w:val="000000"/>
                <w:sz w:val="18"/>
                <w:szCs w:val="18"/>
              </w:rPr>
            </w:pPr>
            <w:r>
              <w:rPr>
                <w:b/>
                <w:color w:val="000000"/>
                <w:sz w:val="18"/>
                <w:szCs w:val="18"/>
              </w:rPr>
              <w:lastRenderedPageBreak/>
              <w:t xml:space="preserve">Қорытынды аттестаттау модулі/ Модуль итоговая аттестация/ Module of Final Attestation  </w:t>
            </w:r>
          </w:p>
        </w:tc>
        <w:tc>
          <w:tcPr>
            <w:tcW w:w="2604" w:type="dxa"/>
          </w:tcPr>
          <w:p w:rsidR="00932F66" w:rsidRDefault="00310575">
            <w:pPr>
              <w:shd w:val="clear" w:color="auto" w:fill="FFFFFF"/>
              <w:spacing w:after="0" w:line="240" w:lineRule="auto"/>
              <w:jc w:val="both"/>
              <w:rPr>
                <w:sz w:val="18"/>
                <w:szCs w:val="18"/>
                <w:highlight w:val="white"/>
              </w:rPr>
            </w:pPr>
            <w:r>
              <w:rPr>
                <w:sz w:val="18"/>
                <w:szCs w:val="18"/>
                <w:highlight w:val="white"/>
              </w:rPr>
              <w:t>Дипломдық  жұмысты, дипломдық жобаны жазу және қорғау немесе кешенді емтихан тапсыру/ Написание и защита дипломной работы, дипломного проекта или подготовка и сдача комплексного экзамена / Writing and defending a diploma work,  diploma  project or preparing and passing of Complex  exam</w:t>
            </w:r>
          </w:p>
        </w:tc>
        <w:tc>
          <w:tcPr>
            <w:tcW w:w="423" w:type="dxa"/>
            <w:vAlign w:val="center"/>
          </w:tcPr>
          <w:p w:rsidR="00932F66" w:rsidRDefault="00310575">
            <w:pPr>
              <w:spacing w:after="0" w:line="240" w:lineRule="auto"/>
              <w:ind w:left="-108" w:right="-49"/>
              <w:jc w:val="center"/>
              <w:rPr>
                <w:b/>
                <w:color w:val="000000"/>
                <w:sz w:val="18"/>
                <w:szCs w:val="18"/>
              </w:rPr>
            </w:pPr>
            <w:r>
              <w:rPr>
                <w:b/>
                <w:color w:val="000000"/>
                <w:sz w:val="18"/>
                <w:szCs w:val="18"/>
              </w:rPr>
              <w:t>+</w:t>
            </w:r>
          </w:p>
        </w:tc>
        <w:tc>
          <w:tcPr>
            <w:tcW w:w="424" w:type="dxa"/>
            <w:vAlign w:val="center"/>
          </w:tcPr>
          <w:p w:rsidR="00932F66" w:rsidRDefault="00310575">
            <w:pPr>
              <w:spacing w:after="0" w:line="240" w:lineRule="auto"/>
              <w:ind w:left="-105" w:right="-108"/>
              <w:jc w:val="center"/>
              <w:rPr>
                <w:b/>
                <w:color w:val="000000"/>
                <w:sz w:val="18"/>
                <w:szCs w:val="18"/>
              </w:rPr>
            </w:pPr>
            <w:r>
              <w:rPr>
                <w:b/>
                <w:color w:val="000000"/>
                <w:sz w:val="18"/>
                <w:szCs w:val="18"/>
              </w:rPr>
              <w:t>+</w:t>
            </w:r>
          </w:p>
        </w:tc>
        <w:tc>
          <w:tcPr>
            <w:tcW w:w="425" w:type="dxa"/>
            <w:vAlign w:val="center"/>
          </w:tcPr>
          <w:p w:rsidR="00932F66" w:rsidRDefault="00310575">
            <w:pPr>
              <w:spacing w:after="0" w:line="240" w:lineRule="auto"/>
              <w:ind w:left="-28" w:right="-108"/>
              <w:jc w:val="center"/>
              <w:rPr>
                <w:b/>
                <w:color w:val="000000"/>
                <w:sz w:val="18"/>
                <w:szCs w:val="18"/>
              </w:rPr>
            </w:pPr>
            <w:r>
              <w:rPr>
                <w:b/>
                <w:color w:val="000000"/>
                <w:sz w:val="18"/>
                <w:szCs w:val="18"/>
              </w:rPr>
              <w:t>+</w:t>
            </w:r>
          </w:p>
        </w:tc>
        <w:tc>
          <w:tcPr>
            <w:tcW w:w="358" w:type="dxa"/>
            <w:vAlign w:val="center"/>
          </w:tcPr>
          <w:p w:rsidR="00932F66" w:rsidRDefault="00310575">
            <w:pPr>
              <w:spacing w:after="0" w:line="240" w:lineRule="auto"/>
              <w:ind w:left="-28" w:right="-108"/>
              <w:jc w:val="center"/>
              <w:rPr>
                <w:b/>
                <w:color w:val="000000"/>
                <w:sz w:val="18"/>
                <w:szCs w:val="18"/>
              </w:rPr>
            </w:pPr>
            <w:r>
              <w:rPr>
                <w:b/>
                <w:color w:val="000000"/>
                <w:sz w:val="18"/>
                <w:szCs w:val="18"/>
              </w:rPr>
              <w:t>+</w:t>
            </w:r>
          </w:p>
        </w:tc>
        <w:tc>
          <w:tcPr>
            <w:tcW w:w="639" w:type="dxa"/>
            <w:gridSpan w:val="6"/>
            <w:vAlign w:val="center"/>
          </w:tcPr>
          <w:p w:rsidR="00932F66" w:rsidRDefault="00310575">
            <w:pPr>
              <w:spacing w:after="0" w:line="240" w:lineRule="auto"/>
              <w:ind w:left="-28" w:right="-108"/>
              <w:jc w:val="center"/>
              <w:rPr>
                <w:b/>
                <w:color w:val="000000"/>
                <w:sz w:val="18"/>
                <w:szCs w:val="18"/>
              </w:rPr>
            </w:pPr>
            <w:r>
              <w:rPr>
                <w:b/>
                <w:color w:val="000000"/>
                <w:sz w:val="18"/>
                <w:szCs w:val="18"/>
              </w:rPr>
              <w:t>+</w:t>
            </w:r>
          </w:p>
        </w:tc>
        <w:tc>
          <w:tcPr>
            <w:tcW w:w="575" w:type="dxa"/>
            <w:gridSpan w:val="3"/>
            <w:vAlign w:val="center"/>
          </w:tcPr>
          <w:p w:rsidR="00932F66" w:rsidRDefault="00310575">
            <w:pPr>
              <w:spacing w:after="0" w:line="240" w:lineRule="auto"/>
              <w:ind w:left="-108" w:right="-108"/>
              <w:jc w:val="center"/>
              <w:rPr>
                <w:b/>
                <w:color w:val="000000"/>
                <w:sz w:val="18"/>
                <w:szCs w:val="18"/>
              </w:rPr>
            </w:pPr>
            <w:r>
              <w:rPr>
                <w:b/>
                <w:color w:val="000000"/>
                <w:sz w:val="18"/>
                <w:szCs w:val="18"/>
              </w:rPr>
              <w:t>+</w:t>
            </w:r>
          </w:p>
        </w:tc>
        <w:tc>
          <w:tcPr>
            <w:tcW w:w="559" w:type="dxa"/>
            <w:gridSpan w:val="2"/>
            <w:vAlign w:val="center"/>
          </w:tcPr>
          <w:p w:rsidR="00932F66" w:rsidRDefault="00310575">
            <w:pPr>
              <w:spacing w:after="0" w:line="240" w:lineRule="auto"/>
              <w:ind w:left="-109" w:right="-108"/>
              <w:jc w:val="center"/>
              <w:rPr>
                <w:b/>
                <w:color w:val="000000"/>
                <w:sz w:val="18"/>
                <w:szCs w:val="18"/>
              </w:rPr>
            </w:pPr>
            <w:r>
              <w:rPr>
                <w:b/>
                <w:color w:val="000000"/>
                <w:sz w:val="18"/>
                <w:szCs w:val="18"/>
              </w:rPr>
              <w:t>+</w:t>
            </w:r>
          </w:p>
        </w:tc>
        <w:tc>
          <w:tcPr>
            <w:tcW w:w="567" w:type="dxa"/>
            <w:gridSpan w:val="3"/>
            <w:vAlign w:val="center"/>
          </w:tcPr>
          <w:p w:rsidR="00932F66" w:rsidRDefault="00310575">
            <w:pPr>
              <w:spacing w:after="0" w:line="240" w:lineRule="auto"/>
              <w:ind w:left="-108" w:right="-108"/>
              <w:jc w:val="center"/>
              <w:rPr>
                <w:b/>
                <w:color w:val="000000"/>
                <w:sz w:val="18"/>
                <w:szCs w:val="18"/>
              </w:rPr>
            </w:pPr>
            <w:r>
              <w:rPr>
                <w:b/>
                <w:color w:val="000000"/>
                <w:sz w:val="18"/>
                <w:szCs w:val="18"/>
              </w:rPr>
              <w:t>+</w:t>
            </w:r>
          </w:p>
        </w:tc>
        <w:tc>
          <w:tcPr>
            <w:tcW w:w="425" w:type="dxa"/>
            <w:gridSpan w:val="2"/>
            <w:vAlign w:val="center"/>
          </w:tcPr>
          <w:p w:rsidR="00932F66" w:rsidRDefault="00310575">
            <w:pPr>
              <w:spacing w:after="0" w:line="240" w:lineRule="auto"/>
              <w:ind w:left="-108" w:right="-108"/>
              <w:jc w:val="center"/>
              <w:rPr>
                <w:b/>
                <w:color w:val="000000"/>
                <w:sz w:val="18"/>
                <w:szCs w:val="18"/>
              </w:rPr>
            </w:pPr>
            <w:r>
              <w:rPr>
                <w:b/>
                <w:color w:val="000000"/>
                <w:sz w:val="18"/>
                <w:szCs w:val="18"/>
              </w:rPr>
              <w:t>+</w:t>
            </w:r>
          </w:p>
        </w:tc>
        <w:tc>
          <w:tcPr>
            <w:tcW w:w="425" w:type="dxa"/>
            <w:gridSpan w:val="2"/>
            <w:vAlign w:val="center"/>
          </w:tcPr>
          <w:p w:rsidR="00932F66" w:rsidRDefault="00310575">
            <w:pPr>
              <w:spacing w:after="0" w:line="240" w:lineRule="auto"/>
              <w:ind w:left="-108" w:right="-108"/>
              <w:jc w:val="center"/>
              <w:rPr>
                <w:b/>
                <w:color w:val="000000"/>
                <w:sz w:val="18"/>
                <w:szCs w:val="18"/>
              </w:rPr>
            </w:pPr>
            <w:r>
              <w:rPr>
                <w:b/>
                <w:color w:val="000000"/>
                <w:sz w:val="18"/>
                <w:szCs w:val="18"/>
              </w:rPr>
              <w:t>+</w:t>
            </w:r>
          </w:p>
        </w:tc>
        <w:tc>
          <w:tcPr>
            <w:tcW w:w="567" w:type="dxa"/>
            <w:gridSpan w:val="2"/>
            <w:vAlign w:val="center"/>
          </w:tcPr>
          <w:p w:rsidR="00932F66" w:rsidRDefault="00310575">
            <w:pPr>
              <w:spacing w:after="0" w:line="240" w:lineRule="auto"/>
              <w:jc w:val="center"/>
              <w:rPr>
                <w:b/>
                <w:sz w:val="18"/>
                <w:szCs w:val="18"/>
              </w:rPr>
            </w:pPr>
            <w:r>
              <w:rPr>
                <w:b/>
                <w:sz w:val="18"/>
                <w:szCs w:val="18"/>
              </w:rPr>
              <w:t>+</w:t>
            </w:r>
          </w:p>
        </w:tc>
        <w:tc>
          <w:tcPr>
            <w:tcW w:w="370" w:type="dxa"/>
            <w:vAlign w:val="center"/>
          </w:tcPr>
          <w:p w:rsidR="00932F66" w:rsidRDefault="00310575">
            <w:pPr>
              <w:spacing w:after="0" w:line="240" w:lineRule="auto"/>
              <w:jc w:val="center"/>
              <w:rPr>
                <w:b/>
                <w:sz w:val="18"/>
                <w:szCs w:val="18"/>
              </w:rPr>
            </w:pPr>
            <w:r>
              <w:rPr>
                <w:b/>
                <w:sz w:val="18"/>
                <w:szCs w:val="18"/>
              </w:rPr>
              <w:t>+</w:t>
            </w:r>
          </w:p>
        </w:tc>
        <w:tc>
          <w:tcPr>
            <w:tcW w:w="485" w:type="dxa"/>
            <w:gridSpan w:val="3"/>
            <w:vAlign w:val="center"/>
          </w:tcPr>
          <w:p w:rsidR="00932F66" w:rsidRDefault="00310575">
            <w:pPr>
              <w:spacing w:after="0" w:line="240" w:lineRule="auto"/>
              <w:jc w:val="center"/>
              <w:rPr>
                <w:b/>
                <w:sz w:val="18"/>
                <w:szCs w:val="18"/>
              </w:rPr>
            </w:pPr>
            <w:r>
              <w:rPr>
                <w:b/>
                <w:sz w:val="18"/>
                <w:szCs w:val="18"/>
              </w:rPr>
              <w:t>+</w:t>
            </w:r>
          </w:p>
        </w:tc>
      </w:tr>
    </w:tbl>
    <w:p w:rsidR="00932F66" w:rsidRDefault="00932F66">
      <w:pPr>
        <w:spacing w:after="0" w:line="240" w:lineRule="auto"/>
        <w:rPr>
          <w:rFonts w:ascii="Times New Roman" w:eastAsia="Times New Roman" w:hAnsi="Times New Roman" w:cs="Times New Roman"/>
          <w:b/>
          <w:sz w:val="20"/>
          <w:szCs w:val="20"/>
        </w:rPr>
      </w:pP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Пәннің сипаттамасы </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Описание дисциплины</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Discipline description</w:t>
      </w:r>
    </w:p>
    <w:p w:rsidR="00932F66" w:rsidRDefault="00932F66">
      <w:pPr>
        <w:spacing w:after="0" w:line="240" w:lineRule="auto"/>
        <w:jc w:val="center"/>
        <w:rPr>
          <w:rFonts w:ascii="Times New Roman" w:eastAsia="Times New Roman" w:hAnsi="Times New Roman" w:cs="Times New Roman"/>
          <w:b/>
          <w:sz w:val="20"/>
          <w:szCs w:val="20"/>
        </w:rPr>
      </w:pPr>
    </w:p>
    <w:tbl>
      <w:tblPr>
        <w:tblStyle w:val="affffc"/>
        <w:tblW w:w="10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1863"/>
        <w:gridCol w:w="6075"/>
        <w:gridCol w:w="1276"/>
        <w:gridCol w:w="837"/>
      </w:tblGrid>
      <w:tr w:rsidR="00932F66">
        <w:trPr>
          <w:cantSplit/>
          <w:trHeight w:val="477"/>
          <w:jc w:val="center"/>
        </w:trPr>
        <w:tc>
          <w:tcPr>
            <w:tcW w:w="41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b/>
                <w:sz w:val="20"/>
                <w:szCs w:val="20"/>
              </w:rPr>
            </w:pPr>
            <w:r>
              <w:rPr>
                <w:b/>
                <w:sz w:val="20"/>
                <w:szCs w:val="20"/>
              </w:rPr>
              <w:t>№</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jc w:val="center"/>
              <w:rPr>
                <w:b/>
                <w:color w:val="000000"/>
                <w:sz w:val="20"/>
                <w:szCs w:val="20"/>
              </w:rPr>
            </w:pPr>
            <w:r>
              <w:rPr>
                <w:b/>
                <w:color w:val="000000"/>
                <w:sz w:val="20"/>
                <w:szCs w:val="20"/>
              </w:rPr>
              <w:t>Пән атауы/ Название дисциплины/ Name of the discipline</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b/>
                <w:sz w:val="20"/>
                <w:szCs w:val="20"/>
              </w:rPr>
            </w:pPr>
            <w:r>
              <w:rPr>
                <w:b/>
                <w:sz w:val="20"/>
                <w:szCs w:val="20"/>
              </w:rPr>
              <w:t xml:space="preserve">Пәннің қысқаша сипаттамасы(30-50 сөз)/ </w:t>
            </w:r>
          </w:p>
          <w:p w:rsidR="00932F66" w:rsidRDefault="00310575">
            <w:pPr>
              <w:spacing w:after="0" w:line="240" w:lineRule="auto"/>
              <w:jc w:val="center"/>
              <w:rPr>
                <w:b/>
                <w:sz w:val="20"/>
                <w:szCs w:val="20"/>
              </w:rPr>
            </w:pPr>
            <w:r>
              <w:rPr>
                <w:b/>
                <w:sz w:val="20"/>
                <w:szCs w:val="20"/>
              </w:rPr>
              <w:t>Краткое описание дисциплины(30-50 слов)/</w:t>
            </w:r>
          </w:p>
          <w:p w:rsidR="00932F66" w:rsidRDefault="00310575">
            <w:pPr>
              <w:spacing w:after="0" w:line="240" w:lineRule="auto"/>
              <w:jc w:val="center"/>
              <w:rPr>
                <w:b/>
                <w:sz w:val="20"/>
                <w:szCs w:val="20"/>
              </w:rPr>
            </w:pPr>
            <w:r>
              <w:rPr>
                <w:b/>
                <w:sz w:val="20"/>
                <w:szCs w:val="20"/>
              </w:rPr>
              <w:t>Brief description of the discipline (30-50 words)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ind w:left="-124" w:right="-108"/>
              <w:jc w:val="center"/>
              <w:rPr>
                <w:b/>
                <w:sz w:val="20"/>
                <w:szCs w:val="20"/>
              </w:rPr>
            </w:pPr>
            <w:r>
              <w:rPr>
                <w:b/>
                <w:sz w:val="20"/>
                <w:szCs w:val="20"/>
              </w:rPr>
              <w:t>Кредит саны/ Количество кредитов/ Number of credits</w:t>
            </w:r>
          </w:p>
        </w:tc>
        <w:tc>
          <w:tcPr>
            <w:tcW w:w="83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b/>
                <w:sz w:val="18"/>
                <w:szCs w:val="18"/>
              </w:rPr>
            </w:pPr>
            <w:r>
              <w:rPr>
                <w:b/>
                <w:sz w:val="18"/>
                <w:szCs w:val="18"/>
              </w:rPr>
              <w:t>ОН/</w:t>
            </w:r>
          </w:p>
          <w:p w:rsidR="00932F66" w:rsidRDefault="00310575">
            <w:pPr>
              <w:spacing w:after="0" w:line="240" w:lineRule="auto"/>
              <w:jc w:val="center"/>
              <w:rPr>
                <w:b/>
                <w:sz w:val="18"/>
                <w:szCs w:val="18"/>
              </w:rPr>
            </w:pPr>
            <w:r>
              <w:rPr>
                <w:b/>
                <w:sz w:val="18"/>
                <w:szCs w:val="18"/>
              </w:rPr>
              <w:t>РО/</w:t>
            </w:r>
          </w:p>
          <w:p w:rsidR="00932F66" w:rsidRDefault="00310575">
            <w:pPr>
              <w:spacing w:after="0" w:line="240" w:lineRule="auto"/>
              <w:ind w:left="-186" w:right="-171"/>
              <w:jc w:val="center"/>
              <w:rPr>
                <w:b/>
                <w:sz w:val="20"/>
                <w:szCs w:val="20"/>
              </w:rPr>
            </w:pPr>
            <w:r>
              <w:rPr>
                <w:b/>
                <w:sz w:val="18"/>
                <w:szCs w:val="18"/>
              </w:rPr>
              <w:t>LO</w:t>
            </w:r>
          </w:p>
        </w:tc>
      </w:tr>
      <w:tr w:rsidR="00932F66">
        <w:trPr>
          <w:cantSplit/>
          <w:trHeight w:val="265"/>
          <w:jc w:val="center"/>
        </w:trPr>
        <w:tc>
          <w:tcPr>
            <w:tcW w:w="10464" w:type="dxa"/>
            <w:gridSpan w:val="5"/>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b/>
                <w:sz w:val="20"/>
                <w:szCs w:val="20"/>
              </w:rPr>
            </w:pPr>
            <w:r>
              <w:rPr>
                <w:b/>
                <w:i/>
                <w:sz w:val="20"/>
                <w:szCs w:val="20"/>
              </w:rPr>
              <w:t xml:space="preserve"> Мемлекеттік міндетті модуль/ Государственный обязательный модуль/State Mandatory Module</w:t>
            </w:r>
          </w:p>
        </w:tc>
      </w:tr>
      <w:tr w:rsidR="00932F66">
        <w:trPr>
          <w:cantSplit/>
          <w:trHeight w:val="477"/>
          <w:jc w:val="center"/>
        </w:trPr>
        <w:tc>
          <w:tcPr>
            <w:tcW w:w="413"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jc w:val="center"/>
              <w:rPr>
                <w:sz w:val="20"/>
                <w:szCs w:val="20"/>
              </w:rPr>
            </w:pPr>
            <w:r>
              <w:rPr>
                <w:sz w:val="20"/>
                <w:szCs w:val="20"/>
              </w:rPr>
              <w:t>1</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Қазақстанның қазіргі заман тарихы</w:t>
            </w:r>
          </w:p>
          <w:p w:rsidR="00932F66" w:rsidRDefault="00932F66">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Пәннің мақсаты - Отандық тарихты оқудың тұжырымдамалық негіздерін, қоғамның тарихи білімін, Қазақ мемлекеттілігінің тарихи бастаулары мен сабақтастығын, мемлекеттің саяси, әлеуметтік-экономикалық және мәдени дамуының заңдылықтарын, Қазақстанның қазіргі заман тарихының тарихи деректері мен тарихнамасын, "Тарихи сананы қалыптастырудың" тұжырымдамасын және әлемдік-тарихи үдерістер сабақтастығында қазіргі Отан тарихының ғылыми тұжырымдамасы мен заңдарын объективті түрде қарастырады.</w:t>
            </w:r>
          </w:p>
        </w:tc>
        <w:tc>
          <w:tcPr>
            <w:tcW w:w="1276"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rPr>
                <w:sz w:val="20"/>
                <w:szCs w:val="20"/>
              </w:rPr>
            </w:pPr>
            <w:r>
              <w:rPr>
                <w:sz w:val="20"/>
                <w:szCs w:val="20"/>
              </w:rPr>
              <w:t>5</w:t>
            </w:r>
          </w:p>
        </w:tc>
        <w:tc>
          <w:tcPr>
            <w:tcW w:w="837"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jc w:val="center"/>
              <w:rPr>
                <w:sz w:val="20"/>
                <w:szCs w:val="20"/>
              </w:rPr>
            </w:pPr>
            <w:r>
              <w:rPr>
                <w:sz w:val="20"/>
                <w:szCs w:val="20"/>
              </w:rPr>
              <w:t>1, 3</w:t>
            </w: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Современная история Казахстана</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Цель дисциплины - изучение концептуальных основ исторических знаний и  исследования Отечественной истории, истоков и преемственности казахской государственности, закономерностей политического, социально-экономического и культурного развития государства, актуальных проблем истории современного Казахстана,  "Концепции становления исторического сознания",  истории современного Казахстана в контексте всемирно-исторических процессов, а также исторических источников и историографии современной истории Казахстана</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Contemporary History of Kazakhstan</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The purpose of the discipline - study of the conceptual foundations of historical knowledge and research of National history, the origins and continuity of Kazakh statehood, the patterns of political, socio-economic and cultural development of the state, the urgent problems of the history of modern Kazakhstan, the "Concept of the formation of historical consciousness", the history of modern Kazakhstan in the context of world-historical processes, as well as historical sources and historiography of the modern history of Kazakhstan.</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jc w:val="center"/>
              <w:rPr>
                <w:sz w:val="20"/>
                <w:szCs w:val="20"/>
              </w:rPr>
            </w:pPr>
            <w:r>
              <w:rPr>
                <w:sz w:val="20"/>
                <w:szCs w:val="20"/>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Философия  </w:t>
            </w:r>
          </w:p>
          <w:p w:rsidR="00932F66" w:rsidRDefault="00932F66">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1276"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rPr>
                <w:sz w:val="20"/>
                <w:szCs w:val="20"/>
              </w:rPr>
            </w:pPr>
            <w:r>
              <w:rPr>
                <w:sz w:val="20"/>
                <w:szCs w:val="20"/>
              </w:rPr>
              <w:t>5</w:t>
            </w:r>
          </w:p>
        </w:tc>
        <w:tc>
          <w:tcPr>
            <w:tcW w:w="837"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jc w:val="center"/>
              <w:rPr>
                <w:sz w:val="20"/>
                <w:szCs w:val="20"/>
              </w:rPr>
            </w:pPr>
            <w:r>
              <w:rPr>
                <w:sz w:val="20"/>
                <w:szCs w:val="20"/>
              </w:rPr>
              <w:t>1, 3</w:t>
            </w: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Философия</w:t>
            </w:r>
          </w:p>
          <w:p w:rsidR="00932F66" w:rsidRDefault="00932F66">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Philosophy</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The purpose of the discipline is the formation of a high level of philosophical culture and rational thinking of a future specialist, a correct understanding of the essence of modern worldview problems, their sources and theoretical solutions, as well as principles and ideals that determine the goals, means and nature of people's activities.</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jc w:val="center"/>
              <w:rPr>
                <w:sz w:val="20"/>
                <w:szCs w:val="20"/>
              </w:rPr>
            </w:pPr>
            <w:r>
              <w:rPr>
                <w:sz w:val="20"/>
                <w:szCs w:val="20"/>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Шетел тілі</w:t>
            </w:r>
          </w:p>
          <w:p w:rsidR="00932F66" w:rsidRDefault="00932F66">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tabs>
                <w:tab w:val="left" w:pos="1121"/>
              </w:tabs>
              <w:spacing w:after="0" w:line="240" w:lineRule="auto"/>
              <w:jc w:val="both"/>
              <w:rPr>
                <w:sz w:val="20"/>
                <w:szCs w:val="20"/>
              </w:rPr>
            </w:pPr>
            <w:r>
              <w:rPr>
                <w:sz w:val="20"/>
                <w:szCs w:val="20"/>
              </w:rPr>
              <w:t>Пәннің мақсаты: Жеткілікті деңгейде көзделген қарым-қатынастың ең кең таралған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w:t>
            </w:r>
          </w:p>
          <w:p w:rsidR="00932F66" w:rsidRDefault="00310575">
            <w:pPr>
              <w:tabs>
                <w:tab w:val="left" w:pos="1121"/>
              </w:tabs>
              <w:spacing w:after="0" w:line="240" w:lineRule="auto"/>
              <w:jc w:val="both"/>
              <w:rPr>
                <w:sz w:val="20"/>
                <w:szCs w:val="20"/>
              </w:rPr>
            </w:pPr>
            <w:r>
              <w:rPr>
                <w:sz w:val="20"/>
                <w:szCs w:val="20"/>
              </w:rPr>
              <w:t>Базалық жеткілікті деңгейіңде студенттердің қабілеттерін қалыптастыру курсын оқу барысында: өзінің қабылдау тәжірибесі, бағалау жүйесі елегінен өткізу және талқылау арқылы оқу тақырыбы бойынша өз көзқарасын білдіру (әлеуметтік-тұрмыстық, әлеуметтік-мәдени салалар) дағдыларын меңгеруге қабілетті.</w:t>
            </w:r>
          </w:p>
          <w:p w:rsidR="00932F66" w:rsidRDefault="00310575">
            <w:pPr>
              <w:tabs>
                <w:tab w:val="left" w:pos="1121"/>
              </w:tabs>
              <w:spacing w:after="0" w:line="240" w:lineRule="auto"/>
              <w:jc w:val="both"/>
              <w:rPr>
                <w:sz w:val="20"/>
                <w:szCs w:val="20"/>
              </w:rPr>
            </w:pPr>
            <w:r>
              <w:rPr>
                <w:sz w:val="20"/>
                <w:szCs w:val="20"/>
              </w:rPr>
              <w:t>Базалық стандарттық деңгейде тіл жүйесін және оны мәдениетаралық-коммуникативтік әрекетте қолдану тәсілдерін меңгереді.</w:t>
            </w:r>
          </w:p>
        </w:tc>
        <w:tc>
          <w:tcPr>
            <w:tcW w:w="1276"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rPr>
                <w:sz w:val="20"/>
                <w:szCs w:val="20"/>
              </w:rPr>
            </w:pPr>
            <w:r>
              <w:rPr>
                <w:sz w:val="20"/>
                <w:szCs w:val="20"/>
              </w:rPr>
              <w:t>10</w:t>
            </w:r>
          </w:p>
        </w:tc>
        <w:tc>
          <w:tcPr>
            <w:tcW w:w="837"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jc w:val="center"/>
              <w:rPr>
                <w:sz w:val="20"/>
                <w:szCs w:val="20"/>
              </w:rPr>
            </w:pPr>
            <w:r>
              <w:rPr>
                <w:sz w:val="20"/>
                <w:szCs w:val="20"/>
              </w:rPr>
              <w:t>1, 2</w:t>
            </w: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Инстранный язык</w:t>
            </w:r>
          </w:p>
          <w:p w:rsidR="00932F66" w:rsidRDefault="00932F66">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Цель дисциплины: на этапе достаточного уровня формируется способность и готовность варьировать и комбинировать языковой материал, ориентируясь на решение конкретных коммуникативных задач в наиболее распространенных стандартных ситуациях общения.</w:t>
            </w:r>
          </w:p>
          <w:p w:rsidR="00932F66" w:rsidRDefault="00310575">
            <w:pPr>
              <w:spacing w:after="0" w:line="240" w:lineRule="auto"/>
              <w:jc w:val="both"/>
              <w:rPr>
                <w:sz w:val="20"/>
                <w:szCs w:val="20"/>
              </w:rPr>
            </w:pPr>
            <w:r>
              <w:rPr>
                <w:sz w:val="20"/>
                <w:szCs w:val="20"/>
              </w:rPr>
              <w:t>На достаточно базовом уровне в процессе изучения курса студенты должны:  высказывать  свою  точку  зрения  по  учебной  теме  с  обсуждением  и  преломлением  через  собственный  опыт восприятия, систему оценок (социально-бытовая, социально-культурная сферы).</w:t>
            </w:r>
          </w:p>
          <w:p w:rsidR="00932F66" w:rsidRDefault="00310575">
            <w:pPr>
              <w:spacing w:after="0" w:line="240" w:lineRule="auto"/>
              <w:jc w:val="both"/>
              <w:rPr>
                <w:sz w:val="20"/>
                <w:szCs w:val="20"/>
              </w:rPr>
            </w:pPr>
            <w:r>
              <w:rPr>
                <w:sz w:val="20"/>
                <w:szCs w:val="20"/>
              </w:rPr>
              <w:t xml:space="preserve">На уровне базовой стандартности являются </w:t>
            </w:r>
          </w:p>
          <w:p w:rsidR="00932F66" w:rsidRDefault="00310575">
            <w:pPr>
              <w:spacing w:after="0" w:line="240" w:lineRule="auto"/>
              <w:jc w:val="both"/>
              <w:rPr>
                <w:sz w:val="20"/>
                <w:szCs w:val="20"/>
              </w:rPr>
            </w:pPr>
            <w:r>
              <w:rPr>
                <w:sz w:val="20"/>
                <w:szCs w:val="20"/>
              </w:rPr>
              <w:t xml:space="preserve">овладение системой языка и способами ее использования в межкультурно-коммуникативной деятельности. </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Foreign Language </w:t>
            </w:r>
          </w:p>
          <w:p w:rsidR="00932F66" w:rsidRDefault="00932F66">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The purpose of the discipline: At sufficient level аbility and readiness to vary and combine language material is formed, focusing on solving specific communication problems in the most common standard communication situations.</w:t>
            </w:r>
          </w:p>
          <w:p w:rsidR="00932F66" w:rsidRDefault="00310575">
            <w:pPr>
              <w:spacing w:after="0" w:line="240" w:lineRule="auto"/>
              <w:jc w:val="both"/>
              <w:rPr>
                <w:sz w:val="20"/>
                <w:szCs w:val="20"/>
              </w:rPr>
            </w:pPr>
            <w:r>
              <w:rPr>
                <w:sz w:val="20"/>
                <w:szCs w:val="20"/>
              </w:rPr>
              <w:t>Аt a fairly basic level іn the process of studying the course, students should: express their point of view on the academic topic with discussion and refraction through their own experience of perception, a grading system (social, social, cultural spheres).</w:t>
            </w:r>
          </w:p>
          <w:p w:rsidR="00932F66" w:rsidRDefault="00310575">
            <w:pPr>
              <w:spacing w:after="0" w:line="240" w:lineRule="auto"/>
              <w:jc w:val="both"/>
              <w:rPr>
                <w:sz w:val="20"/>
                <w:szCs w:val="20"/>
              </w:rPr>
            </w:pPr>
            <w:r>
              <w:rPr>
                <w:sz w:val="20"/>
                <w:szCs w:val="20"/>
              </w:rPr>
              <w:t>At the basic standard level are мastering the language system and how it can be used in intercultural communication activities.</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jc w:val="center"/>
              <w:rPr>
                <w:sz w:val="20"/>
                <w:szCs w:val="20"/>
              </w:rPr>
            </w:pPr>
            <w:r>
              <w:rPr>
                <w:sz w:val="20"/>
                <w:szCs w:val="20"/>
              </w:rPr>
              <w:t>4</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Қазақ тілі</w:t>
            </w:r>
          </w:p>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(орыс топтары үшін) </w:t>
            </w:r>
          </w:p>
          <w:p w:rsidR="00932F66" w:rsidRDefault="00932F66">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widowControl w:val="0"/>
              <w:tabs>
                <w:tab w:val="left" w:pos="1218"/>
                <w:tab w:val="left" w:pos="5400"/>
              </w:tabs>
              <w:spacing w:before="1" w:after="0" w:line="240" w:lineRule="auto"/>
              <w:ind w:right="163"/>
              <w:jc w:val="both"/>
              <w:rPr>
                <w:sz w:val="20"/>
                <w:szCs w:val="20"/>
              </w:rPr>
            </w:pPr>
            <w:r>
              <w:rPr>
                <w:sz w:val="20"/>
                <w:szCs w:val="20"/>
              </w:rPr>
              <w:t>Бағдарламаның мақсаты қазақ тілінде A1 -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1276"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rPr>
                <w:sz w:val="20"/>
                <w:szCs w:val="20"/>
              </w:rPr>
            </w:pPr>
            <w:r>
              <w:rPr>
                <w:sz w:val="20"/>
                <w:szCs w:val="20"/>
              </w:rPr>
              <w:t>10</w:t>
            </w:r>
          </w:p>
        </w:tc>
        <w:tc>
          <w:tcPr>
            <w:tcW w:w="837"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jc w:val="center"/>
              <w:rPr>
                <w:sz w:val="20"/>
                <w:szCs w:val="20"/>
              </w:rPr>
            </w:pPr>
            <w:r>
              <w:rPr>
                <w:sz w:val="20"/>
                <w:szCs w:val="20"/>
              </w:rPr>
              <w:t>1, 2</w:t>
            </w:r>
          </w:p>
        </w:tc>
      </w:tr>
      <w:tr w:rsidR="00932F66">
        <w:trPr>
          <w:cantSplit/>
          <w:trHeight w:val="2116"/>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Казахский  язык </w:t>
            </w:r>
          </w:p>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(для русских групп)</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jc w:val="both"/>
              <w:rPr>
                <w:sz w:val="20"/>
                <w:szCs w:val="20"/>
              </w:rPr>
            </w:pPr>
            <w:r>
              <w:rPr>
                <w:sz w:val="20"/>
                <w:szCs w:val="20"/>
              </w:rPr>
              <w:t xml:space="preserve">Цель программы для обучающихся, изучающих казахский язык как иностранный по простому уровню A1 на казахском языке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  </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Kazakh Language</w:t>
            </w:r>
          </w:p>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(for Russian groups)</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 xml:space="preserve"> 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Орыс тілі</w:t>
            </w:r>
          </w:p>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(қазақ топтары үшін) </w:t>
            </w:r>
          </w:p>
          <w:p w:rsidR="00932F66" w:rsidRDefault="00932F66">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Пәннің мақсаты -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Русский язык </w:t>
            </w:r>
          </w:p>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(для казахских групп)</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Целью дисциплины является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и трансферт которых способны обеспечить модернизацию страны и личностный карьерный рост будущих специалистов.</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Russian Language</w:t>
            </w:r>
          </w:p>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(for Kazakh groups)</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The purpose of the discipline is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jc w:val="center"/>
              <w:rPr>
                <w:sz w:val="20"/>
                <w:szCs w:val="20"/>
              </w:rPr>
            </w:pPr>
            <w:r>
              <w:rPr>
                <w:sz w:val="20"/>
                <w:szCs w:val="20"/>
              </w:rPr>
              <w:t>5</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sz w:val="20"/>
                <w:szCs w:val="20"/>
              </w:rPr>
            </w:pPr>
            <w:r>
              <w:rPr>
                <w:sz w:val="20"/>
                <w:szCs w:val="20"/>
              </w:rPr>
              <w:t>Ақпараттық коммуникациялық</w:t>
            </w:r>
          </w:p>
          <w:p w:rsidR="00932F66" w:rsidRDefault="00310575">
            <w:pPr>
              <w:spacing w:after="0" w:line="240" w:lineRule="auto"/>
              <w:jc w:val="both"/>
              <w:rPr>
                <w:sz w:val="20"/>
                <w:szCs w:val="20"/>
              </w:rPr>
            </w:pPr>
            <w:r>
              <w:rPr>
                <w:sz w:val="20"/>
                <w:szCs w:val="20"/>
              </w:rPr>
              <w:t>технологиялар</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 xml:space="preserve">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 </w:t>
            </w:r>
          </w:p>
        </w:tc>
        <w:tc>
          <w:tcPr>
            <w:tcW w:w="1276"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rPr>
                <w:sz w:val="20"/>
                <w:szCs w:val="20"/>
              </w:rPr>
            </w:pPr>
            <w:r>
              <w:rPr>
                <w:sz w:val="20"/>
                <w:szCs w:val="20"/>
              </w:rPr>
              <w:t>5</w:t>
            </w:r>
          </w:p>
        </w:tc>
        <w:tc>
          <w:tcPr>
            <w:tcW w:w="837" w:type="dxa"/>
            <w:vMerge w:val="restart"/>
            <w:tcBorders>
              <w:top w:val="single" w:sz="4" w:space="0" w:color="000000"/>
              <w:left w:val="single" w:sz="4" w:space="0" w:color="000000"/>
              <w:right w:val="single" w:sz="4" w:space="0" w:color="000000"/>
            </w:tcBorders>
            <w:shd w:val="clear" w:color="auto" w:fill="auto"/>
          </w:tcPr>
          <w:p w:rsidR="00932F66" w:rsidRDefault="00310575">
            <w:pPr>
              <w:spacing w:after="0" w:line="240" w:lineRule="auto"/>
              <w:jc w:val="center"/>
              <w:rPr>
                <w:sz w:val="20"/>
                <w:szCs w:val="20"/>
              </w:rPr>
            </w:pPr>
            <w:r>
              <w:rPr>
                <w:sz w:val="20"/>
                <w:szCs w:val="20"/>
              </w:rPr>
              <w:t>1</w:t>
            </w: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Информационно-коммуникационные технологии (на английском языке)</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tabs>
                <w:tab w:val="left" w:pos="1487"/>
              </w:tabs>
              <w:spacing w:after="0" w:line="240" w:lineRule="auto"/>
              <w:jc w:val="both"/>
              <w:rPr>
                <w:sz w:val="20"/>
                <w:szCs w:val="20"/>
              </w:rPr>
            </w:pPr>
            <w:r>
              <w:rPr>
                <w:sz w:val="20"/>
                <w:szCs w:val="20"/>
              </w:rPr>
              <w:t>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r w:rsidR="00932F66">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Information and communication technology (English)</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sz w:val="20"/>
                <w:szCs w:val="20"/>
              </w:rPr>
            </w:pPr>
            <w:r>
              <w:rPr>
                <w:sz w:val="20"/>
                <w:szCs w:val="20"/>
              </w:rPr>
              <w:t>The purpose of the discipline is to form the use in personal activities of various types of information and communication technologies: Internet resources, cloud and mobile services for the search, storage, protection and dissemination of information.</w:t>
            </w:r>
          </w:p>
        </w:tc>
        <w:tc>
          <w:tcPr>
            <w:tcW w:w="1276"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sz w:val="20"/>
                <w:szCs w:val="20"/>
              </w:rPr>
            </w:pPr>
          </w:p>
        </w:tc>
      </w:tr>
    </w:tbl>
    <w:p w:rsidR="00932F66" w:rsidRDefault="00932F66">
      <w:pPr>
        <w:widowControl w:val="0"/>
        <w:pBdr>
          <w:top w:val="nil"/>
          <w:left w:val="nil"/>
          <w:bottom w:val="nil"/>
          <w:right w:val="nil"/>
          <w:between w:val="nil"/>
        </w:pBdr>
        <w:spacing w:after="0"/>
        <w:rPr>
          <w:rFonts w:ascii="Times New Roman" w:eastAsia="Times New Roman" w:hAnsi="Times New Roman" w:cs="Times New Roman"/>
          <w:sz w:val="20"/>
          <w:szCs w:val="20"/>
        </w:rPr>
      </w:pPr>
    </w:p>
    <w:tbl>
      <w:tblPr>
        <w:tblStyle w:val="affffd"/>
        <w:tblW w:w="10490"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843"/>
        <w:gridCol w:w="6095"/>
        <w:gridCol w:w="1276"/>
        <w:gridCol w:w="850"/>
      </w:tblGrid>
      <w:tr w:rsidR="00932F66">
        <w:trPr>
          <w:trHeight w:val="233"/>
        </w:trPr>
        <w:tc>
          <w:tcPr>
            <w:tcW w:w="10490" w:type="dxa"/>
            <w:gridSpan w:val="5"/>
          </w:tcPr>
          <w:p w:rsidR="00932F66" w:rsidRDefault="00310575">
            <w:pPr>
              <w:spacing w:after="0" w:line="240" w:lineRule="auto"/>
              <w:jc w:val="center"/>
              <w:rPr>
                <w:b/>
                <w:i/>
                <w:sz w:val="20"/>
                <w:szCs w:val="20"/>
              </w:rPr>
            </w:pPr>
            <w:r>
              <w:rPr>
                <w:b/>
                <w:color w:val="000000"/>
                <w:sz w:val="18"/>
                <w:szCs w:val="18"/>
                <w:highlight w:val="white"/>
              </w:rPr>
              <w:t>Әлеуметтік білім және салауатты өмір салты модулі/ Модуль социальных знаний и здорового образа жизни/</w:t>
            </w:r>
            <w:r>
              <w:rPr>
                <w:b/>
                <w:color w:val="202124"/>
                <w:sz w:val="18"/>
                <w:szCs w:val="18"/>
                <w:shd w:val="clear" w:color="auto" w:fill="F8F9FA"/>
              </w:rPr>
              <w:t>Module of social-knowledge and healthy lifestyle</w:t>
            </w:r>
          </w:p>
        </w:tc>
      </w:tr>
      <w:tr w:rsidR="00932F66">
        <w:tc>
          <w:tcPr>
            <w:tcW w:w="426" w:type="dxa"/>
            <w:vMerge w:val="restart"/>
          </w:tcPr>
          <w:p w:rsidR="00932F66" w:rsidRDefault="00310575">
            <w:pPr>
              <w:spacing w:after="0" w:line="240" w:lineRule="auto"/>
              <w:jc w:val="both"/>
              <w:rPr>
                <w:sz w:val="20"/>
                <w:szCs w:val="20"/>
              </w:rPr>
            </w:pPr>
            <w:r>
              <w:rPr>
                <w:sz w:val="20"/>
                <w:szCs w:val="20"/>
              </w:rPr>
              <w:t>6</w:t>
            </w:r>
          </w:p>
        </w:tc>
        <w:tc>
          <w:tcPr>
            <w:tcW w:w="1843" w:type="dxa"/>
          </w:tcPr>
          <w:p w:rsidR="00932F66" w:rsidRDefault="00310575">
            <w:pPr>
              <w:spacing w:after="0" w:line="240" w:lineRule="auto"/>
              <w:jc w:val="both"/>
              <w:rPr>
                <w:sz w:val="20"/>
                <w:szCs w:val="20"/>
              </w:rPr>
            </w:pPr>
            <w:r>
              <w:rPr>
                <w:sz w:val="20"/>
                <w:szCs w:val="20"/>
              </w:rPr>
              <w:t>Әлеуметтану</w:t>
            </w:r>
          </w:p>
        </w:tc>
        <w:tc>
          <w:tcPr>
            <w:tcW w:w="6095" w:type="dxa"/>
          </w:tcPr>
          <w:p w:rsidR="00932F66" w:rsidRDefault="00310575">
            <w:pPr>
              <w:spacing w:after="0" w:line="240" w:lineRule="auto"/>
              <w:jc w:val="both"/>
              <w:rPr>
                <w:sz w:val="20"/>
                <w:szCs w:val="20"/>
              </w:rPr>
            </w:pPr>
            <w:r>
              <w:rPr>
                <w:sz w:val="20"/>
                <w:szCs w:val="20"/>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1276" w:type="dxa"/>
            <w:vMerge w:val="restart"/>
          </w:tcPr>
          <w:p w:rsidR="00932F66" w:rsidRDefault="00310575">
            <w:pPr>
              <w:spacing w:after="0" w:line="240" w:lineRule="auto"/>
              <w:rPr>
                <w:sz w:val="20"/>
                <w:szCs w:val="20"/>
              </w:rPr>
            </w:pPr>
            <w:r>
              <w:rPr>
                <w:sz w:val="20"/>
                <w:szCs w:val="20"/>
              </w:rPr>
              <w:t>8</w:t>
            </w:r>
          </w:p>
        </w:tc>
        <w:tc>
          <w:tcPr>
            <w:tcW w:w="850" w:type="dxa"/>
            <w:vMerge w:val="restart"/>
          </w:tcPr>
          <w:p w:rsidR="00932F66" w:rsidRDefault="00310575">
            <w:pPr>
              <w:spacing w:after="0" w:line="240" w:lineRule="auto"/>
              <w:jc w:val="center"/>
              <w:rPr>
                <w:sz w:val="20"/>
                <w:szCs w:val="20"/>
              </w:rPr>
            </w:pPr>
            <w:r>
              <w:rPr>
                <w:sz w:val="20"/>
                <w:szCs w:val="20"/>
              </w:rPr>
              <w:t>1, 3</w:t>
            </w: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after="0" w:line="240" w:lineRule="auto"/>
              <w:jc w:val="both"/>
              <w:rPr>
                <w:sz w:val="20"/>
                <w:szCs w:val="20"/>
              </w:rPr>
            </w:pPr>
            <w:r>
              <w:rPr>
                <w:sz w:val="20"/>
                <w:szCs w:val="20"/>
              </w:rPr>
              <w:t>Социология</w:t>
            </w:r>
          </w:p>
        </w:tc>
        <w:tc>
          <w:tcPr>
            <w:tcW w:w="6095" w:type="dxa"/>
          </w:tcPr>
          <w:p w:rsidR="00932F66" w:rsidRDefault="00310575">
            <w:pPr>
              <w:spacing w:after="0" w:line="240" w:lineRule="auto"/>
              <w:jc w:val="both"/>
              <w:rPr>
                <w:sz w:val="20"/>
                <w:szCs w:val="20"/>
              </w:rPr>
            </w:pPr>
            <w:r>
              <w:rPr>
                <w:sz w:val="20"/>
                <w:szCs w:val="20"/>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after="0" w:line="240" w:lineRule="auto"/>
              <w:jc w:val="both"/>
              <w:rPr>
                <w:sz w:val="20"/>
                <w:szCs w:val="20"/>
              </w:rPr>
            </w:pPr>
            <w:r>
              <w:rPr>
                <w:sz w:val="20"/>
                <w:szCs w:val="20"/>
              </w:rPr>
              <w:t>Sociology</w:t>
            </w:r>
          </w:p>
        </w:tc>
        <w:tc>
          <w:tcPr>
            <w:tcW w:w="6095" w:type="dxa"/>
          </w:tcPr>
          <w:p w:rsidR="00932F66" w:rsidRDefault="00310575">
            <w:pPr>
              <w:spacing w:after="0" w:line="240" w:lineRule="auto"/>
              <w:jc w:val="both"/>
              <w:rPr>
                <w:sz w:val="20"/>
                <w:szCs w:val="20"/>
              </w:rPr>
            </w:pPr>
            <w:r>
              <w:rPr>
                <w:sz w:val="20"/>
                <w:szCs w:val="20"/>
              </w:rPr>
              <w:t xml:space="preserve">The subject of “sociology” is aimed at developing the ability to critically understand interpersonal communication systems in society as an </w:t>
            </w:r>
            <w:r>
              <w:rPr>
                <w:sz w:val="20"/>
                <w:szCs w:val="20"/>
              </w:rPr>
              <w:lastRenderedPageBreak/>
              <w:t>integral part of the interdisciplinary module of socio-political knowledge, understanding the nature of society, its groups and institutions. It provides an understanding of macro - and micro-sociological processes.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spacing w:after="0" w:line="240" w:lineRule="auto"/>
              <w:jc w:val="both"/>
              <w:rPr>
                <w:sz w:val="20"/>
                <w:szCs w:val="20"/>
              </w:rPr>
            </w:pPr>
            <w:r>
              <w:rPr>
                <w:sz w:val="20"/>
                <w:szCs w:val="20"/>
              </w:rPr>
              <w:lastRenderedPageBreak/>
              <w:t>7</w:t>
            </w:r>
          </w:p>
        </w:tc>
        <w:tc>
          <w:tcPr>
            <w:tcW w:w="1843" w:type="dxa"/>
          </w:tcPr>
          <w:p w:rsidR="00932F66" w:rsidRDefault="00310575">
            <w:pPr>
              <w:spacing w:after="0" w:line="240" w:lineRule="auto"/>
              <w:jc w:val="both"/>
              <w:rPr>
                <w:sz w:val="20"/>
                <w:szCs w:val="20"/>
              </w:rPr>
            </w:pPr>
            <w:r>
              <w:rPr>
                <w:sz w:val="20"/>
                <w:szCs w:val="20"/>
              </w:rPr>
              <w:t>Саясаттану</w:t>
            </w:r>
          </w:p>
          <w:p w:rsidR="00932F66" w:rsidRDefault="00932F66">
            <w:pPr>
              <w:spacing w:after="0" w:line="240" w:lineRule="auto"/>
              <w:jc w:val="both"/>
              <w:rPr>
                <w:sz w:val="20"/>
                <w:szCs w:val="20"/>
              </w:rPr>
            </w:pPr>
          </w:p>
        </w:tc>
        <w:tc>
          <w:tcPr>
            <w:tcW w:w="6095" w:type="dxa"/>
          </w:tcPr>
          <w:p w:rsidR="00932F66" w:rsidRDefault="00310575">
            <w:pPr>
              <w:spacing w:after="0" w:line="240" w:lineRule="auto"/>
              <w:jc w:val="both"/>
              <w:rPr>
                <w:sz w:val="20"/>
                <w:szCs w:val="20"/>
              </w:rPr>
            </w:pPr>
            <w:r>
              <w:rPr>
                <w:sz w:val="20"/>
                <w:szCs w:val="20"/>
              </w:rPr>
              <w:t xml:space="preserve">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 </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val="restart"/>
          </w:tcPr>
          <w:p w:rsidR="00932F66" w:rsidRDefault="00310575">
            <w:pPr>
              <w:spacing w:after="0" w:line="240" w:lineRule="auto"/>
              <w:jc w:val="center"/>
              <w:rPr>
                <w:sz w:val="20"/>
                <w:szCs w:val="20"/>
              </w:rPr>
            </w:pPr>
            <w:r>
              <w:rPr>
                <w:sz w:val="20"/>
                <w:szCs w:val="20"/>
              </w:rPr>
              <w:t>1, 3</w:t>
            </w: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after="0" w:line="240" w:lineRule="auto"/>
              <w:jc w:val="both"/>
              <w:rPr>
                <w:sz w:val="20"/>
                <w:szCs w:val="20"/>
              </w:rPr>
            </w:pPr>
            <w:r>
              <w:rPr>
                <w:sz w:val="20"/>
                <w:szCs w:val="20"/>
              </w:rPr>
              <w:t>Политология</w:t>
            </w:r>
          </w:p>
        </w:tc>
        <w:tc>
          <w:tcPr>
            <w:tcW w:w="6095" w:type="dxa"/>
          </w:tcPr>
          <w:p w:rsidR="00932F66" w:rsidRDefault="00310575">
            <w:pPr>
              <w:spacing w:after="0" w:line="240" w:lineRule="auto"/>
              <w:jc w:val="both"/>
              <w:rPr>
                <w:sz w:val="20"/>
                <w:szCs w:val="20"/>
              </w:rPr>
            </w:pPr>
            <w:r>
              <w:rPr>
                <w:sz w:val="20"/>
                <w:szCs w:val="20"/>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внутриполитических и внешнеполитических процессов.</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after="0" w:line="240" w:lineRule="auto"/>
              <w:rPr>
                <w:sz w:val="20"/>
                <w:szCs w:val="20"/>
              </w:rPr>
            </w:pPr>
            <w:r>
              <w:rPr>
                <w:sz w:val="20"/>
                <w:szCs w:val="20"/>
              </w:rPr>
              <w:t>Politology</w:t>
            </w:r>
          </w:p>
        </w:tc>
        <w:tc>
          <w:tcPr>
            <w:tcW w:w="6095" w:type="dxa"/>
          </w:tcPr>
          <w:p w:rsidR="00932F66" w:rsidRDefault="00310575">
            <w:pPr>
              <w:spacing w:after="0" w:line="240" w:lineRule="auto"/>
              <w:jc w:val="both"/>
              <w:rPr>
                <w:sz w:val="20"/>
                <w:szCs w:val="20"/>
              </w:rPr>
            </w:pPr>
            <w:r>
              <w:rPr>
                <w:sz w:val="20"/>
                <w:szCs w:val="20"/>
              </w:rPr>
              <w:t>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spacing w:after="0" w:line="240" w:lineRule="auto"/>
              <w:jc w:val="both"/>
              <w:rPr>
                <w:sz w:val="20"/>
                <w:szCs w:val="20"/>
              </w:rPr>
            </w:pPr>
            <w:r>
              <w:rPr>
                <w:sz w:val="20"/>
                <w:szCs w:val="20"/>
              </w:rPr>
              <w:t>8</w:t>
            </w:r>
          </w:p>
        </w:tc>
        <w:tc>
          <w:tcPr>
            <w:tcW w:w="1843" w:type="dxa"/>
          </w:tcPr>
          <w:p w:rsidR="00932F66" w:rsidRDefault="00310575">
            <w:pPr>
              <w:spacing w:after="0" w:line="240" w:lineRule="auto"/>
              <w:jc w:val="both"/>
              <w:rPr>
                <w:sz w:val="20"/>
                <w:szCs w:val="20"/>
              </w:rPr>
            </w:pPr>
            <w:r>
              <w:rPr>
                <w:sz w:val="20"/>
                <w:szCs w:val="20"/>
              </w:rPr>
              <w:t>Мәдениеттану</w:t>
            </w:r>
          </w:p>
          <w:p w:rsidR="00932F66" w:rsidRDefault="00932F66">
            <w:pPr>
              <w:spacing w:after="0" w:line="240" w:lineRule="auto"/>
              <w:jc w:val="both"/>
              <w:rPr>
                <w:sz w:val="20"/>
                <w:szCs w:val="20"/>
              </w:rPr>
            </w:pPr>
          </w:p>
        </w:tc>
        <w:tc>
          <w:tcPr>
            <w:tcW w:w="6095" w:type="dxa"/>
          </w:tcPr>
          <w:p w:rsidR="00932F66" w:rsidRDefault="00310575">
            <w:pPr>
              <w:spacing w:after="0" w:line="240" w:lineRule="auto"/>
              <w:jc w:val="both"/>
              <w:rPr>
                <w:sz w:val="20"/>
                <w:szCs w:val="20"/>
              </w:rPr>
            </w:pPr>
            <w:r>
              <w:rPr>
                <w:sz w:val="20"/>
                <w:szCs w:val="20"/>
              </w:rPr>
              <w:t xml:space="preserve">Пәннің мақсаты - </w:t>
            </w:r>
            <w:r>
              <w:rPr>
                <w:sz w:val="20"/>
                <w:szCs w:val="20"/>
                <w:highlight w:val="white"/>
              </w:rPr>
              <w:t xml:space="preserve">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val="restart"/>
          </w:tcPr>
          <w:p w:rsidR="00932F66" w:rsidRDefault="00310575">
            <w:pPr>
              <w:spacing w:after="0" w:line="240" w:lineRule="auto"/>
              <w:jc w:val="center"/>
              <w:rPr>
                <w:sz w:val="20"/>
                <w:szCs w:val="20"/>
              </w:rPr>
            </w:pPr>
            <w:r>
              <w:rPr>
                <w:sz w:val="20"/>
                <w:szCs w:val="20"/>
              </w:rPr>
              <w:t>1, 3</w:t>
            </w: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after="0" w:line="240" w:lineRule="auto"/>
              <w:jc w:val="both"/>
              <w:rPr>
                <w:sz w:val="20"/>
                <w:szCs w:val="20"/>
              </w:rPr>
            </w:pPr>
            <w:r>
              <w:rPr>
                <w:sz w:val="20"/>
                <w:szCs w:val="20"/>
              </w:rPr>
              <w:t>Культурология</w:t>
            </w:r>
          </w:p>
        </w:tc>
        <w:tc>
          <w:tcPr>
            <w:tcW w:w="6095" w:type="dxa"/>
          </w:tcPr>
          <w:p w:rsidR="00932F66" w:rsidRDefault="00310575">
            <w:pPr>
              <w:spacing w:after="0" w:line="240" w:lineRule="auto"/>
              <w:jc w:val="both"/>
              <w:rPr>
                <w:sz w:val="20"/>
                <w:szCs w:val="20"/>
                <w:highlight w:val="white"/>
              </w:rPr>
            </w:pPr>
            <w:r>
              <w:rPr>
                <w:sz w:val="20"/>
                <w:szCs w:val="20"/>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1276" w:type="dxa"/>
            <w:vMerge/>
          </w:tcPr>
          <w:p w:rsidR="00932F66" w:rsidRDefault="00932F66">
            <w:pPr>
              <w:widowControl w:val="0"/>
              <w:pBdr>
                <w:top w:val="nil"/>
                <w:left w:val="nil"/>
                <w:bottom w:val="nil"/>
                <w:right w:val="nil"/>
                <w:between w:val="nil"/>
              </w:pBdr>
              <w:spacing w:after="0"/>
              <w:rPr>
                <w:sz w:val="20"/>
                <w:szCs w:val="20"/>
                <w:highlight w:val="white"/>
              </w:rPr>
            </w:pPr>
          </w:p>
        </w:tc>
        <w:tc>
          <w:tcPr>
            <w:tcW w:w="850" w:type="dxa"/>
            <w:vMerge/>
          </w:tcPr>
          <w:p w:rsidR="00932F66" w:rsidRDefault="00932F66">
            <w:pPr>
              <w:widowControl w:val="0"/>
              <w:pBdr>
                <w:top w:val="nil"/>
                <w:left w:val="nil"/>
                <w:bottom w:val="nil"/>
                <w:right w:val="nil"/>
                <w:between w:val="nil"/>
              </w:pBdr>
              <w:spacing w:after="0"/>
              <w:rPr>
                <w:sz w:val="20"/>
                <w:szCs w:val="20"/>
                <w:highlight w:val="white"/>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highlight w:val="white"/>
              </w:rPr>
            </w:pPr>
          </w:p>
        </w:tc>
        <w:tc>
          <w:tcPr>
            <w:tcW w:w="1843" w:type="dxa"/>
          </w:tcPr>
          <w:p w:rsidR="00932F66" w:rsidRDefault="00310575">
            <w:pPr>
              <w:spacing w:after="0" w:line="240" w:lineRule="auto"/>
              <w:rPr>
                <w:sz w:val="20"/>
                <w:szCs w:val="20"/>
              </w:rPr>
            </w:pPr>
            <w:r>
              <w:rPr>
                <w:sz w:val="20"/>
                <w:szCs w:val="20"/>
              </w:rPr>
              <w:t>Culturology</w:t>
            </w:r>
          </w:p>
        </w:tc>
        <w:tc>
          <w:tcPr>
            <w:tcW w:w="6095" w:type="dxa"/>
          </w:tcPr>
          <w:p w:rsidR="00932F66" w:rsidRDefault="00310575">
            <w:pPr>
              <w:spacing w:after="0" w:line="240" w:lineRule="auto"/>
              <w:jc w:val="both"/>
              <w:rPr>
                <w:sz w:val="20"/>
                <w:szCs w:val="20"/>
              </w:rPr>
            </w:pPr>
            <w:r>
              <w:rPr>
                <w:sz w:val="20"/>
                <w:szCs w:val="20"/>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spacing w:after="0" w:line="240" w:lineRule="auto"/>
              <w:jc w:val="both"/>
              <w:rPr>
                <w:sz w:val="20"/>
                <w:szCs w:val="20"/>
              </w:rPr>
            </w:pPr>
            <w:r>
              <w:rPr>
                <w:sz w:val="20"/>
                <w:szCs w:val="20"/>
              </w:rPr>
              <w:t>9</w:t>
            </w:r>
          </w:p>
        </w:tc>
        <w:tc>
          <w:tcPr>
            <w:tcW w:w="1843" w:type="dxa"/>
          </w:tcPr>
          <w:p w:rsidR="00932F66" w:rsidRDefault="00310575">
            <w:pPr>
              <w:spacing w:after="0" w:line="240" w:lineRule="auto"/>
              <w:jc w:val="both"/>
              <w:rPr>
                <w:sz w:val="20"/>
                <w:szCs w:val="20"/>
              </w:rPr>
            </w:pPr>
            <w:r>
              <w:rPr>
                <w:sz w:val="20"/>
                <w:szCs w:val="20"/>
              </w:rPr>
              <w:t>Психология</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Пәннің мақсаты-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1276" w:type="dxa"/>
            <w:vMerge/>
          </w:tcPr>
          <w:p w:rsidR="00932F66" w:rsidRDefault="00932F66">
            <w:pPr>
              <w:widowControl w:val="0"/>
              <w:pBdr>
                <w:top w:val="nil"/>
                <w:left w:val="nil"/>
                <w:bottom w:val="nil"/>
                <w:right w:val="nil"/>
                <w:between w:val="nil"/>
              </w:pBdr>
              <w:spacing w:after="0"/>
              <w:rPr>
                <w:color w:val="000000"/>
                <w:sz w:val="20"/>
                <w:szCs w:val="20"/>
              </w:rPr>
            </w:pPr>
          </w:p>
        </w:tc>
        <w:tc>
          <w:tcPr>
            <w:tcW w:w="850" w:type="dxa"/>
            <w:vMerge w:val="restart"/>
          </w:tcPr>
          <w:p w:rsidR="00932F66" w:rsidRDefault="00310575">
            <w:pPr>
              <w:tabs>
                <w:tab w:val="right" w:pos="2032"/>
              </w:tabs>
              <w:spacing w:after="0" w:line="240" w:lineRule="auto"/>
              <w:jc w:val="center"/>
              <w:rPr>
                <w:sz w:val="20"/>
                <w:szCs w:val="20"/>
              </w:rPr>
            </w:pPr>
            <w:r>
              <w:rPr>
                <w:sz w:val="20"/>
                <w:szCs w:val="20"/>
              </w:rPr>
              <w:t>1, 3</w:t>
            </w: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after="0" w:line="240" w:lineRule="auto"/>
              <w:jc w:val="both"/>
              <w:rPr>
                <w:sz w:val="20"/>
                <w:szCs w:val="20"/>
              </w:rPr>
            </w:pPr>
            <w:r>
              <w:rPr>
                <w:sz w:val="20"/>
                <w:szCs w:val="20"/>
              </w:rPr>
              <w:t>Психология</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Цель дисциплины-формирование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1276" w:type="dxa"/>
            <w:vMerge/>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spacing w:after="0" w:line="240" w:lineRule="auto"/>
              <w:jc w:val="both"/>
              <w:rPr>
                <w:sz w:val="20"/>
                <w:szCs w:val="20"/>
              </w:rPr>
            </w:pPr>
            <w:r>
              <w:rPr>
                <w:sz w:val="20"/>
                <w:szCs w:val="20"/>
              </w:rPr>
              <w:t>Psychology</w:t>
            </w:r>
          </w:p>
        </w:tc>
        <w:tc>
          <w:tcPr>
            <w:tcW w:w="6095" w:type="dxa"/>
          </w:tcPr>
          <w:p w:rsidR="00932F66" w:rsidRDefault="00310575">
            <w:pPr>
              <w:spacing w:after="0" w:line="240" w:lineRule="auto"/>
              <w:jc w:val="both"/>
              <w:rPr>
                <w:sz w:val="20"/>
                <w:szCs w:val="20"/>
              </w:rPr>
            </w:pPr>
            <w:r>
              <w:rPr>
                <w:sz w:val="20"/>
                <w:szCs w:val="20"/>
              </w:rPr>
              <w:t>The purpose of the discipline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spacing w:after="0" w:line="240" w:lineRule="auto"/>
              <w:jc w:val="both"/>
              <w:rPr>
                <w:sz w:val="20"/>
                <w:szCs w:val="20"/>
              </w:rPr>
            </w:pPr>
            <w:r>
              <w:rPr>
                <w:sz w:val="20"/>
                <w:szCs w:val="20"/>
              </w:rPr>
              <w:t>10</w:t>
            </w:r>
          </w:p>
        </w:tc>
        <w:tc>
          <w:tcPr>
            <w:tcW w:w="1843" w:type="dxa"/>
          </w:tcPr>
          <w:p w:rsidR="00932F66" w:rsidRDefault="00310575">
            <w:pPr>
              <w:spacing w:after="0" w:line="240" w:lineRule="auto"/>
              <w:jc w:val="both"/>
              <w:rPr>
                <w:sz w:val="20"/>
                <w:szCs w:val="20"/>
              </w:rPr>
            </w:pPr>
            <w:r>
              <w:rPr>
                <w:sz w:val="20"/>
                <w:szCs w:val="20"/>
              </w:rPr>
              <w:t>Дене шынықтыру</w:t>
            </w:r>
          </w:p>
        </w:tc>
        <w:tc>
          <w:tcPr>
            <w:tcW w:w="6095" w:type="dxa"/>
          </w:tcPr>
          <w:p w:rsidR="00932F66" w:rsidRDefault="00310575">
            <w:pPr>
              <w:spacing w:after="0" w:line="240" w:lineRule="auto"/>
              <w:jc w:val="both"/>
              <w:rPr>
                <w:sz w:val="20"/>
                <w:szCs w:val="20"/>
              </w:rPr>
            </w:pPr>
            <w:r>
              <w:rPr>
                <w:sz w:val="20"/>
                <w:szCs w:val="20"/>
              </w:rPr>
              <w:t xml:space="preserve">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 </w:t>
            </w:r>
          </w:p>
        </w:tc>
        <w:tc>
          <w:tcPr>
            <w:tcW w:w="1276" w:type="dxa"/>
            <w:vMerge w:val="restart"/>
          </w:tcPr>
          <w:p w:rsidR="00932F66" w:rsidRDefault="00310575">
            <w:pPr>
              <w:spacing w:after="0" w:line="240" w:lineRule="auto"/>
              <w:rPr>
                <w:sz w:val="20"/>
                <w:szCs w:val="20"/>
              </w:rPr>
            </w:pPr>
            <w:r>
              <w:rPr>
                <w:sz w:val="20"/>
                <w:szCs w:val="20"/>
              </w:rPr>
              <w:t>8</w:t>
            </w:r>
          </w:p>
        </w:tc>
        <w:tc>
          <w:tcPr>
            <w:tcW w:w="850" w:type="dxa"/>
            <w:vMerge w:val="restart"/>
          </w:tcPr>
          <w:p w:rsidR="00932F66" w:rsidRDefault="00310575">
            <w:pPr>
              <w:spacing w:after="0" w:line="240" w:lineRule="auto"/>
              <w:jc w:val="center"/>
              <w:rPr>
                <w:sz w:val="20"/>
                <w:szCs w:val="20"/>
              </w:rPr>
            </w:pPr>
            <w:r>
              <w:rPr>
                <w:sz w:val="20"/>
                <w:szCs w:val="20"/>
              </w:rPr>
              <w:t>4</w:t>
            </w: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after="0" w:line="240" w:lineRule="auto"/>
              <w:jc w:val="both"/>
              <w:rPr>
                <w:sz w:val="20"/>
                <w:szCs w:val="20"/>
              </w:rPr>
            </w:pPr>
            <w:r>
              <w:rPr>
                <w:sz w:val="20"/>
                <w:szCs w:val="20"/>
              </w:rPr>
              <w:t>Физическая культура</w:t>
            </w:r>
          </w:p>
        </w:tc>
        <w:tc>
          <w:tcPr>
            <w:tcW w:w="6095" w:type="dxa"/>
          </w:tcPr>
          <w:p w:rsidR="00932F66" w:rsidRDefault="00310575">
            <w:pPr>
              <w:spacing w:after="0" w:line="240" w:lineRule="auto"/>
              <w:jc w:val="both"/>
              <w:rPr>
                <w:sz w:val="20"/>
                <w:szCs w:val="20"/>
              </w:rPr>
            </w:pPr>
            <w:r>
              <w:rPr>
                <w:sz w:val="20"/>
                <w:szCs w:val="20"/>
              </w:rPr>
              <w:t xml:space="preserve">Посредством занятий физической культурой  и спортом у студентов формируются 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 </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after="0" w:line="240" w:lineRule="auto"/>
              <w:jc w:val="both"/>
              <w:rPr>
                <w:sz w:val="20"/>
                <w:szCs w:val="20"/>
              </w:rPr>
            </w:pPr>
            <w:r>
              <w:rPr>
                <w:sz w:val="20"/>
                <w:szCs w:val="20"/>
              </w:rPr>
              <w:t>Physical  Culture</w:t>
            </w:r>
          </w:p>
        </w:tc>
        <w:tc>
          <w:tcPr>
            <w:tcW w:w="6095" w:type="dxa"/>
          </w:tcPr>
          <w:p w:rsidR="00932F66" w:rsidRDefault="00310575">
            <w:pPr>
              <w:spacing w:after="0" w:line="240" w:lineRule="auto"/>
              <w:jc w:val="both"/>
              <w:rPr>
                <w:sz w:val="20"/>
                <w:szCs w:val="20"/>
              </w:rPr>
            </w:pPr>
            <w:r>
              <w:rPr>
                <w:sz w:val="20"/>
                <w:szCs w:val="20"/>
              </w:rPr>
              <w:t>Through physical education and sports, students form professional abilities, perseverance and determination, health is strengthened, resistance to adverse factors is increased, and mental stability also develops.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11</w:t>
            </w:r>
          </w:p>
        </w:tc>
        <w:tc>
          <w:tcPr>
            <w:tcW w:w="1843" w:type="dxa"/>
          </w:tcPr>
          <w:p w:rsidR="00932F66" w:rsidRDefault="00310575">
            <w:pPr>
              <w:spacing w:after="0" w:line="240" w:lineRule="auto"/>
              <w:jc w:val="both"/>
              <w:rPr>
                <w:sz w:val="20"/>
                <w:szCs w:val="20"/>
              </w:rPr>
            </w:pPr>
            <w:r>
              <w:rPr>
                <w:sz w:val="20"/>
                <w:szCs w:val="20"/>
              </w:rPr>
              <w:t>Экономика, кәсіпкерлік және бизнес  негіздері</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 xml:space="preserve">Пәннің мақсаты - экономиканы оқудың теориялық негіздері, кәсіпкерлік, кәсіпкерлердің іс-әрекеттері, кәсіпкерліктің түрлері, ұйымдастыру әдістері, тактикасы, стратегиясы, кәсіпкерлік бәсекелестік, тәуекел мен бизнес білімі, бизнес-жоспардың құрылымы, жағдайы және ұлттық экономиканың салаларында бәсекені күшейту жағдайындағы кәсіпкерлік және бизнес –Жоспарды құрудың теориялық, әдістемелік және тәжірибелік негіздері қарастырылады. </w:t>
            </w:r>
          </w:p>
        </w:tc>
        <w:tc>
          <w:tcPr>
            <w:tcW w:w="1276" w:type="dxa"/>
            <w:vMerge w:val="restart"/>
            <w:tcBorders>
              <w:top w:val="nil"/>
            </w:tcBorders>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Экономика, Основы Предпринимательства и бизнеса</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Цель дисциплины-теоретические основы обучения экономике, предпринимательская деятельность, деятельность предпринимателей, виды предпринимательства, организационные методы, тактика, стратегия, предпринимательская конкуренция, риски и бизнес-знания, структура, состояние бизнес –плана и теоретические, методические и практические основы составления бизнес-плана и бизнес-плана в условиях усиления конкуренции в отраслях национальной экономики.</w:t>
            </w:r>
          </w:p>
        </w:tc>
        <w:tc>
          <w:tcPr>
            <w:tcW w:w="1276" w:type="dxa"/>
            <w:vMerge/>
            <w:tcBorders>
              <w:top w:val="nil"/>
            </w:tcBorders>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Economics, Fundamentals of Entrepreneurship and business</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The purpose of the discipline-theoretical foundations of teaching Economics, business activities, business activities, types of entrepreneurship, organizational methods, tactics, strategy, business competition, risks and business knowledge, structure, state of the business plan and theoretical, methodological and practical foundations of drawing up a business plan and business plan in the context of increased competition in the national economy.</w:t>
            </w:r>
          </w:p>
        </w:tc>
        <w:tc>
          <w:tcPr>
            <w:tcW w:w="1276" w:type="dxa"/>
            <w:vMerge/>
            <w:tcBorders>
              <w:top w:val="nil"/>
            </w:tcBorders>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12</w:t>
            </w:r>
          </w:p>
        </w:tc>
        <w:tc>
          <w:tcPr>
            <w:tcW w:w="1843" w:type="dxa"/>
          </w:tcPr>
          <w:p w:rsidR="00932F66" w:rsidRDefault="00310575">
            <w:pPr>
              <w:spacing w:after="0" w:line="240" w:lineRule="auto"/>
              <w:jc w:val="both"/>
              <w:rPr>
                <w:sz w:val="20"/>
                <w:szCs w:val="20"/>
              </w:rPr>
            </w:pPr>
            <w:r>
              <w:rPr>
                <w:sz w:val="20"/>
                <w:szCs w:val="20"/>
              </w:rPr>
              <w:t xml:space="preserve">Экология және өмір қауіпсіздігі </w:t>
            </w:r>
          </w:p>
        </w:tc>
        <w:tc>
          <w:tcPr>
            <w:tcW w:w="6095" w:type="dxa"/>
          </w:tcPr>
          <w:p w:rsidR="00932F66" w:rsidRDefault="00310575">
            <w:pPr>
              <w:spacing w:after="0" w:line="240" w:lineRule="auto"/>
              <w:jc w:val="both"/>
              <w:rPr>
                <w:sz w:val="20"/>
                <w:szCs w:val="20"/>
              </w:rPr>
            </w:pPr>
            <w:r>
              <w:rPr>
                <w:sz w:val="20"/>
                <w:szCs w:val="20"/>
              </w:rPr>
              <w:t>Пәннің мақсаты экологиялық танымды қалыптастыра отырып, адамның тіршілік ету ортасымен арасындағы жарақатсыз қауіпсіздікке студенттерді дағдыландыру. Курста қоршаған ортаны қорғау және табиғи ресурстарды тиімді пайдаланудың заманауи тәсілдері бойынша теориялық және практикалық білімді қалыптастыра отырып, апаттардан және дүлей зілзалалардан, қарсыластың жою құралдарынан қорғану мақсатында халықты қорғаудың әдістері мен құтқару жұмыстарын ұйымдастыру қарастырылады</w:t>
            </w:r>
          </w:p>
        </w:tc>
        <w:tc>
          <w:tcPr>
            <w:tcW w:w="1276" w:type="dxa"/>
            <w:vMerge/>
            <w:tcBorders>
              <w:top w:val="nil"/>
            </w:tcBorders>
          </w:tcPr>
          <w:p w:rsidR="00932F66" w:rsidRDefault="00932F66">
            <w:pPr>
              <w:widowControl w:val="0"/>
              <w:pBdr>
                <w:top w:val="nil"/>
                <w:left w:val="nil"/>
                <w:bottom w:val="nil"/>
                <w:right w:val="nil"/>
                <w:between w:val="nil"/>
              </w:pBdr>
              <w:spacing w:after="0"/>
              <w:rPr>
                <w:sz w:val="20"/>
                <w:szCs w:val="20"/>
              </w:rPr>
            </w:pP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3</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Экология и безопасность жизнедеятельности</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Цель дисциплины - формирование экологических знаний, умений и навыков безопасности человека со средой обитания. В курсе рассматриваются методы защиты населения, организация спасательных работ, защиты от аварий и стихийных бедствий, средств ликвидации противника с формированием теоретических и практических знаний по современным методам рационального использования природных ресурсов и охране окружающей среды.</w:t>
            </w:r>
          </w:p>
        </w:tc>
        <w:tc>
          <w:tcPr>
            <w:tcW w:w="1276" w:type="dxa"/>
            <w:vMerge/>
            <w:tcBorders>
              <w:top w:val="nil"/>
            </w:tcBorders>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Ecology and life safety                  </w:t>
            </w:r>
          </w:p>
        </w:tc>
        <w:tc>
          <w:tcPr>
            <w:tcW w:w="6095" w:type="dxa"/>
          </w:tcPr>
          <w:p w:rsidR="00932F66" w:rsidRDefault="00310575">
            <w:pPr>
              <w:spacing w:after="0" w:line="240" w:lineRule="auto"/>
              <w:jc w:val="both"/>
              <w:rPr>
                <w:sz w:val="20"/>
                <w:szCs w:val="20"/>
              </w:rPr>
            </w:pPr>
            <w:r>
              <w:rPr>
                <w:sz w:val="20"/>
                <w:szCs w:val="20"/>
              </w:rPr>
              <w:t>The purpose of discipline to form environmental knowledge, skills, human security with environment. Сourse covers methods of protecting the population, organization of rescue operations, protection from accidents, natural disasters, means eliminating the enemy with formation of theoretical, practical knowledge on modern methods of rational use natural resources and environmental protection</w:t>
            </w:r>
          </w:p>
        </w:tc>
        <w:tc>
          <w:tcPr>
            <w:tcW w:w="1276" w:type="dxa"/>
            <w:vMerge/>
            <w:tcBorders>
              <w:top w:val="nil"/>
            </w:tcBorders>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882"/>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13</w:t>
            </w:r>
          </w:p>
        </w:tc>
        <w:tc>
          <w:tcPr>
            <w:tcW w:w="1843" w:type="dxa"/>
          </w:tcPr>
          <w:p w:rsidR="00932F66" w:rsidRDefault="00310575">
            <w:pPr>
              <w:rPr>
                <w:sz w:val="20"/>
                <w:szCs w:val="20"/>
              </w:rPr>
            </w:pPr>
            <w:r>
              <w:rPr>
                <w:sz w:val="20"/>
                <w:szCs w:val="20"/>
              </w:rPr>
              <w:t>Көшбасшылық теориясы</w:t>
            </w:r>
          </w:p>
          <w:p w:rsidR="00932F66" w:rsidRDefault="00932F66">
            <w:pPr>
              <w:rPr>
                <w:sz w:val="20"/>
                <w:szCs w:val="20"/>
              </w:rPr>
            </w:pP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Ғылымдағы лидерлік туралы әдебиеттерді шығармашылық тұрғыдан талдайды, қоғамда өмір сүрген көшбасшылардың өмір деректері мен көзқарастарын талдайды. Кәсіптік қызметінде азаматтық, төзімділік сияқты ұстанымдар негізінде бағыттардағы коммуникативті дағдыларды, лидер мен қызметкерлер арасындағы қатынастарды, субординацияны сақтау мәдениетін қалыптастырады. Қоғамдық нормаларға негізделетін әлеуметтік-этикалық құндылықтарды біледі.</w:t>
            </w:r>
          </w:p>
        </w:tc>
        <w:tc>
          <w:tcPr>
            <w:tcW w:w="1276" w:type="dxa"/>
            <w:vMerge/>
            <w:tcBorders>
              <w:top w:val="nil"/>
            </w:tcBorders>
          </w:tcPr>
          <w:p w:rsidR="00932F66" w:rsidRDefault="00932F66">
            <w:pPr>
              <w:widowControl w:val="0"/>
              <w:pBdr>
                <w:top w:val="nil"/>
                <w:left w:val="nil"/>
                <w:bottom w:val="nil"/>
                <w:right w:val="nil"/>
                <w:between w:val="nil"/>
              </w:pBdr>
              <w:spacing w:after="0"/>
              <w:rPr>
                <w:color w:val="000000"/>
                <w:sz w:val="20"/>
                <w:szCs w:val="20"/>
              </w:rPr>
            </w:pP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2,7,8</w:t>
            </w:r>
          </w:p>
        </w:tc>
      </w:tr>
      <w:tr w:rsidR="00932F66">
        <w:trPr>
          <w:trHeight w:val="244"/>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Теория лидерства </w:t>
            </w:r>
          </w:p>
        </w:tc>
        <w:tc>
          <w:tcPr>
            <w:tcW w:w="6095" w:type="dxa"/>
          </w:tcPr>
          <w:p w:rsidR="00932F66" w:rsidRDefault="00310575">
            <w:pPr>
              <w:spacing w:after="0" w:line="240" w:lineRule="auto"/>
              <w:jc w:val="both"/>
              <w:rPr>
                <w:sz w:val="20"/>
                <w:szCs w:val="20"/>
              </w:rPr>
            </w:pPr>
            <w:r>
              <w:rPr>
                <w:sz w:val="20"/>
                <w:szCs w:val="20"/>
              </w:rPr>
              <w:t xml:space="preserve">Творчески анализирует литературу о лидерстве в науке, анализирует жизненные данные и взгляды лидеров, живших в </w:t>
            </w:r>
            <w:r>
              <w:rPr>
                <w:sz w:val="20"/>
                <w:szCs w:val="20"/>
              </w:rPr>
              <w:lastRenderedPageBreak/>
              <w:t>обществе. Формирует коммуникативные навыки в направлениях профессиональной деятельности на основе таких принципов как гражданственность, толерантность, отношения между лидером и персоналом, культуру сохранения субординации. Знает социально-этические ценности, основывающиеся на общественных нормах.</w:t>
            </w:r>
          </w:p>
        </w:tc>
        <w:tc>
          <w:tcPr>
            <w:tcW w:w="1276" w:type="dxa"/>
            <w:vMerge/>
            <w:tcBorders>
              <w:top w:val="nil"/>
            </w:tcBorders>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highlight w:val="white"/>
              </w:rPr>
              <w:t>Theories of Leadership</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Creatively analyzes the literature on leadership in science, analyzes the life data and views of leaders who lived in society. Develops communication skills in the areas of professional activity based on such principles as citizenship, tolerance, relations between the leader and staff, and a culture of maintaining subordination. Knows social and ethical values based on social norms.</w:t>
            </w:r>
          </w:p>
        </w:tc>
        <w:tc>
          <w:tcPr>
            <w:tcW w:w="1276" w:type="dxa"/>
            <w:vMerge/>
            <w:tcBorders>
              <w:top w:val="nil"/>
            </w:tcBorders>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14</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Мемлекеттік тілде іс қағаздарын жүргізу</w:t>
            </w:r>
          </w:p>
        </w:tc>
        <w:tc>
          <w:tcPr>
            <w:tcW w:w="6095" w:type="dxa"/>
            <w:vAlign w:val="center"/>
          </w:tcPr>
          <w:p w:rsidR="00932F66" w:rsidRDefault="00310575">
            <w:pPr>
              <w:spacing w:after="0" w:line="240" w:lineRule="auto"/>
              <w:jc w:val="both"/>
              <w:rPr>
                <w:sz w:val="20"/>
                <w:szCs w:val="20"/>
              </w:rPr>
            </w:pPr>
            <w:r>
              <w:rPr>
                <w:sz w:val="20"/>
                <w:szCs w:val="20"/>
              </w:rPr>
              <w:t>Пәннің мақсаты - қазіргі саяси, экономикалық, күнделікті-тұрмыстық, қоғамдық-саяси, ғылыми және мәдени байланыс, барлық ғылым саласы мен мемлекеттік басқарушы органдардағы терминологиялық және арнайы лексиканы, сондай-ақ іскер хаттар жазысу ережелерін, шарттар мен келісім жасай білуге және іскерлік қарым-қатынаста сөйлеуге қалыптастыру.</w:t>
            </w:r>
          </w:p>
        </w:tc>
        <w:tc>
          <w:tcPr>
            <w:tcW w:w="1276" w:type="dxa"/>
            <w:vMerge/>
            <w:tcBorders>
              <w:top w:val="nil"/>
            </w:tcBorders>
          </w:tcPr>
          <w:p w:rsidR="00932F66" w:rsidRDefault="00932F66">
            <w:pPr>
              <w:widowControl w:val="0"/>
              <w:pBdr>
                <w:top w:val="nil"/>
                <w:left w:val="nil"/>
                <w:bottom w:val="nil"/>
                <w:right w:val="nil"/>
                <w:between w:val="nil"/>
              </w:pBdr>
              <w:spacing w:after="0"/>
              <w:rPr>
                <w:sz w:val="20"/>
                <w:szCs w:val="20"/>
              </w:rPr>
            </w:pP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Делопроизводство на государственном языке</w:t>
            </w:r>
          </w:p>
        </w:tc>
        <w:tc>
          <w:tcPr>
            <w:tcW w:w="6095" w:type="dxa"/>
          </w:tcPr>
          <w:p w:rsidR="00932F66" w:rsidRDefault="00310575">
            <w:pPr>
              <w:spacing w:after="0" w:line="240" w:lineRule="auto"/>
              <w:jc w:val="both"/>
              <w:rPr>
                <w:sz w:val="20"/>
                <w:szCs w:val="20"/>
              </w:rPr>
            </w:pPr>
            <w:r>
              <w:rPr>
                <w:sz w:val="20"/>
                <w:szCs w:val="20"/>
              </w:rPr>
              <w:t>Цель дисциплины - овладение современной политической, экономической, повседневно-бытовой, общественно-политической, научной и культурной связью, терминологической и специальной лексикой во всех областях науки и государственных органах управления, а также правилами ведения деловых писем, навыками заключения договоров и соглашений и делового общения.</w:t>
            </w:r>
          </w:p>
        </w:tc>
        <w:tc>
          <w:tcPr>
            <w:tcW w:w="1276" w:type="dxa"/>
            <w:vMerge/>
            <w:tcBorders>
              <w:top w:val="nil"/>
            </w:tcBorders>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585"/>
        </w:trPr>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Record Keeping in Kazakh  Language</w:t>
            </w:r>
          </w:p>
        </w:tc>
        <w:tc>
          <w:tcPr>
            <w:tcW w:w="6095" w:type="dxa"/>
            <w:vAlign w:val="center"/>
          </w:tcPr>
          <w:p w:rsidR="00932F66" w:rsidRDefault="00310575">
            <w:pPr>
              <w:spacing w:after="0" w:line="240" w:lineRule="auto"/>
              <w:jc w:val="both"/>
              <w:rPr>
                <w:sz w:val="20"/>
                <w:szCs w:val="20"/>
              </w:rPr>
            </w:pPr>
            <w:r>
              <w:rPr>
                <w:sz w:val="20"/>
                <w:szCs w:val="20"/>
              </w:rPr>
              <w:t>The purpose of the discipline is to master modern political, economic, everyday, social, political, scientific and cultural communication, terminology and special vocabulary in all fields of science and government agencies, as well as the rules of business letters, skills of concluding contracts and agreements, and business communication.</w:t>
            </w:r>
          </w:p>
        </w:tc>
        <w:tc>
          <w:tcPr>
            <w:tcW w:w="1276" w:type="dxa"/>
            <w:vMerge/>
            <w:tcBorders>
              <w:top w:val="nil"/>
            </w:tcBorders>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15</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Мәңгілік Ел</w:t>
            </w:r>
          </w:p>
        </w:tc>
        <w:tc>
          <w:tcPr>
            <w:tcW w:w="6095" w:type="dxa"/>
          </w:tcPr>
          <w:p w:rsidR="00932F66" w:rsidRDefault="00310575">
            <w:pPr>
              <w:spacing w:after="0" w:line="240" w:lineRule="auto"/>
              <w:jc w:val="both"/>
              <w:rPr>
                <w:sz w:val="20"/>
                <w:szCs w:val="20"/>
              </w:rPr>
            </w:pPr>
            <w:r>
              <w:rPr>
                <w:sz w:val="20"/>
                <w:szCs w:val="20"/>
              </w:rPr>
              <w:t>«Мәңгілік Ел» пәнінің мақсаты - ұлттық сана-сезімнің, ұлттық рухтың, патриотизм рухының, тарихи сана мен әлеуметтік өмірдің, кәсіптік пен бәсекеге қабілеттіліктің жоғары даму деңгейіндегі бар; Қазақстан халқының тәуелсіздігін, қауіпсіздігін, тұрақтылығын, дамуы мен тұрмыс жағдайын жақсарту жөніндегі белсенді де шешімді іс-шараларға дайын болды, ұлттық мәдениеттің рухани құндылықтарын дамытып сақтауға жауапты, басқа мәдениеттер өкілдерімен сындарлы келісім құруға дайын мамандардың жаңа буынын, қоғамның әлеуметтік белсенді мүшелерін тәрбиелеу.</w:t>
            </w:r>
          </w:p>
        </w:tc>
        <w:tc>
          <w:tcPr>
            <w:tcW w:w="1276" w:type="dxa"/>
            <w:vMerge/>
            <w:tcBorders>
              <w:top w:val="nil"/>
            </w:tcBorders>
          </w:tcPr>
          <w:p w:rsidR="00932F66" w:rsidRDefault="00932F66">
            <w:pPr>
              <w:widowControl w:val="0"/>
              <w:pBdr>
                <w:top w:val="nil"/>
                <w:left w:val="nil"/>
                <w:bottom w:val="nil"/>
                <w:right w:val="nil"/>
                <w:between w:val="nil"/>
              </w:pBdr>
              <w:spacing w:after="0"/>
              <w:rPr>
                <w:sz w:val="20"/>
                <w:szCs w:val="20"/>
              </w:rPr>
            </w:pP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3,8</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Мәңгілік Ел</w:t>
            </w:r>
          </w:p>
        </w:tc>
        <w:tc>
          <w:tcPr>
            <w:tcW w:w="6095" w:type="dxa"/>
          </w:tcPr>
          <w:p w:rsidR="00932F66" w:rsidRDefault="00310575">
            <w:pPr>
              <w:spacing w:after="0" w:line="240" w:lineRule="auto"/>
              <w:jc w:val="both"/>
              <w:rPr>
                <w:sz w:val="20"/>
                <w:szCs w:val="20"/>
              </w:rPr>
            </w:pPr>
            <w:r>
              <w:rPr>
                <w:sz w:val="20"/>
                <w:szCs w:val="20"/>
              </w:rPr>
              <w:t>Цель дисциплины "Мәңгілік Ел" –понимание важности духовных ценностей для сохранения и развития общества в процессе овладения историческими знаниями, воспитание специалистов нового поколения с высоким уровнем развития национального самосознания, национального духа, духа патриотизма, исторического сознания, духа профессионализма конкурентоспособности, готовых к действию по улучшению безопасности, стабильности, развития и быта народа Казахстана, также социально-активных членов общества, ответственных за развитие и сохранение культурных ценностей, готовых строить конструктивное согласие с представителями других культур.</w:t>
            </w:r>
          </w:p>
        </w:tc>
        <w:tc>
          <w:tcPr>
            <w:tcW w:w="1276" w:type="dxa"/>
            <w:vMerge/>
            <w:tcBorders>
              <w:top w:val="nil"/>
            </w:tcBorders>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Mangilik El</w:t>
            </w:r>
          </w:p>
        </w:tc>
        <w:tc>
          <w:tcPr>
            <w:tcW w:w="6095" w:type="dxa"/>
          </w:tcPr>
          <w:p w:rsidR="00932F66" w:rsidRDefault="00310575">
            <w:pPr>
              <w:spacing w:after="0" w:line="240" w:lineRule="auto"/>
              <w:jc w:val="both"/>
              <w:rPr>
                <w:sz w:val="20"/>
                <w:szCs w:val="20"/>
              </w:rPr>
            </w:pPr>
            <w:r>
              <w:rPr>
                <w:sz w:val="20"/>
                <w:szCs w:val="20"/>
              </w:rPr>
              <w:t>The purpose of the discipline "Migilik El" is to understand the importance of spiritual values for the preservation and development of society in the process of mastering historical knowledge, to educate new generation specialists with a high level of national self-consciousness development, national spirit, patriotism, historical consciousness, professionalism and competitiveness, ready for action to improve the security, stability, development and life of the people of Kazakhstan, as well as socially active members of the society responsible for the development and preservation of the cult molecular weight values, ready to build structural agreement with other cultures.</w:t>
            </w:r>
          </w:p>
        </w:tc>
        <w:tc>
          <w:tcPr>
            <w:tcW w:w="1276" w:type="dxa"/>
            <w:vMerge/>
            <w:tcBorders>
              <w:top w:val="nil"/>
            </w:tcBorders>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jc w:val="center"/>
              <w:rPr>
                <w:b/>
                <w:i/>
                <w:color w:val="000000"/>
                <w:sz w:val="20"/>
                <w:szCs w:val="20"/>
              </w:rPr>
            </w:pPr>
            <w:r>
              <w:rPr>
                <w:b/>
                <w:i/>
                <w:color w:val="000000"/>
                <w:sz w:val="20"/>
                <w:szCs w:val="20"/>
              </w:rPr>
              <w:t>Базалық кәсіптендіру циклының модулі / Модуль цикла базовых дисциплин/ Basic subjects module</w:t>
            </w:r>
          </w:p>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ЖОО компоненті ЖК/Вузовский компонент ВК/ University Component</w:t>
            </w:r>
          </w:p>
        </w:tc>
      </w:tr>
      <w:tr w:rsidR="00932F66">
        <w:tc>
          <w:tcPr>
            <w:tcW w:w="10490" w:type="dxa"/>
            <w:gridSpan w:val="5"/>
          </w:tcPr>
          <w:p w:rsidR="00932F66" w:rsidRDefault="00310575">
            <w:pPr>
              <w:spacing w:after="0" w:line="240" w:lineRule="auto"/>
              <w:jc w:val="center"/>
              <w:rPr>
                <w:b/>
                <w:i/>
                <w:sz w:val="20"/>
                <w:szCs w:val="20"/>
              </w:rPr>
            </w:pPr>
            <w:r>
              <w:rPr>
                <w:b/>
                <w:i/>
                <w:sz w:val="20"/>
                <w:szCs w:val="20"/>
              </w:rPr>
              <w:t>Модуль – Түрік тілі/ Modül–Türk Dili/Модуль  – Турецкий язык/ Module – Turkish Language</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16</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Түрік (қазақ) тілі – (Деңгей 1)</w:t>
            </w:r>
          </w:p>
        </w:tc>
        <w:tc>
          <w:tcPr>
            <w:tcW w:w="6095" w:type="dxa"/>
          </w:tcPr>
          <w:p w:rsidR="00932F66" w:rsidRDefault="00310575">
            <w:pPr>
              <w:spacing w:after="0" w:line="240" w:lineRule="auto"/>
              <w:jc w:val="both"/>
              <w:rPr>
                <w:sz w:val="20"/>
                <w:szCs w:val="20"/>
              </w:rPr>
            </w:pPr>
            <w:r>
              <w:rPr>
                <w:sz w:val="20"/>
                <w:szCs w:val="20"/>
              </w:rPr>
              <w:t xml:space="preserve">Пәннің мақсаты: студенттерге түрік тілінің фонетикалық және грамматикалық құрылымы туралы негізгі түсініктерді қалыптастыру және артикуляция, интонация ережелерін үйрету. </w:t>
            </w:r>
            <w:r>
              <w:rPr>
                <w:sz w:val="20"/>
                <w:szCs w:val="20"/>
              </w:rPr>
              <w:lastRenderedPageBreak/>
              <w:t>Тілдік қызметтің төрт негізгі формаларында (сөйлеу, тыңдау, оқу және жазу) қарым-қатынас дағдыларын дамыту.</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Турецкий (Казахский) язык– (Уровень 1)</w:t>
            </w:r>
          </w:p>
        </w:tc>
        <w:tc>
          <w:tcPr>
            <w:tcW w:w="6095" w:type="dxa"/>
          </w:tcPr>
          <w:p w:rsidR="00932F66" w:rsidRDefault="00310575">
            <w:pPr>
              <w:spacing w:after="0" w:line="240" w:lineRule="auto"/>
              <w:jc w:val="both"/>
              <w:rPr>
                <w:sz w:val="20"/>
                <w:szCs w:val="20"/>
              </w:rPr>
            </w:pPr>
            <w:r>
              <w:rPr>
                <w:sz w:val="20"/>
                <w:szCs w:val="20"/>
              </w:rPr>
              <w:t>Цель дисциплины: сформировать у студентов основные представления о фонетической и грамматической структуре турецкого языка и обучить правилам артикуляции, интонации. Развитие навыков общения в четырех основных формах языковой деятельности (речь, аудирование, чтение и письмо).</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Turkish (Kazakh) Language (Level1)</w:t>
            </w:r>
          </w:p>
        </w:tc>
        <w:tc>
          <w:tcPr>
            <w:tcW w:w="6095" w:type="dxa"/>
          </w:tcPr>
          <w:p w:rsidR="00932F66" w:rsidRDefault="00310575">
            <w:pPr>
              <w:spacing w:after="0" w:line="240" w:lineRule="auto"/>
              <w:jc w:val="both"/>
              <w:rPr>
                <w:sz w:val="20"/>
                <w:szCs w:val="20"/>
              </w:rPr>
            </w:pPr>
            <w:r>
              <w:rPr>
                <w:sz w:val="20"/>
                <w:szCs w:val="20"/>
              </w:rPr>
              <w:t>The purpose of the discipline: to form students ' basic ideas about the phonetic and grammatical structure of the Turkish language and to teach the rules of articulation, intonations. Development of communication skills in four main forms of language activity (speech, listening, reading and writing).</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17</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Түрік (қазақ) тілі – (Деңгей 2)</w:t>
            </w:r>
          </w:p>
        </w:tc>
        <w:tc>
          <w:tcPr>
            <w:tcW w:w="6095" w:type="dxa"/>
          </w:tcPr>
          <w:p w:rsidR="00932F66" w:rsidRDefault="00310575">
            <w:pPr>
              <w:spacing w:after="0" w:line="240" w:lineRule="auto"/>
              <w:jc w:val="both"/>
              <w:rPr>
                <w:sz w:val="20"/>
                <w:szCs w:val="20"/>
              </w:rPr>
            </w:pPr>
            <w:r>
              <w:rPr>
                <w:sz w:val="20"/>
                <w:szCs w:val="20"/>
              </w:rPr>
              <w:t>Пәннің мақсаты: студенттердің түрік тілінің грамматикалық құрылымы туралы білімдерін қалыптастыру, грамматикалық ережелерді үйрету, жазбаша тапсырмаларды орындау дағдыларын дамыту. Студенттердің белсенді және пассивті сөздік қорын кеңейту. Пән түрік тілінде күрделі сөйлемдерді қалыптастыруға бағытталған; түрлі тақырыптарда күрделі мәтіндерді қолдана отырып, түрік тілін меңгеруге бағытталған. Бұл пән Қазақстан мен Түркия арасындағы келісім негізінде құрылған университет білімгерлері үшін міндеттелген.</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Турецкий (Казахский) язык– (Уровень 2)</w:t>
            </w:r>
          </w:p>
        </w:tc>
        <w:tc>
          <w:tcPr>
            <w:tcW w:w="6095" w:type="dxa"/>
          </w:tcPr>
          <w:p w:rsidR="00932F66" w:rsidRDefault="00310575">
            <w:pPr>
              <w:spacing w:after="0" w:line="240" w:lineRule="auto"/>
              <w:jc w:val="both"/>
              <w:rPr>
                <w:sz w:val="20"/>
                <w:szCs w:val="20"/>
              </w:rPr>
            </w:pPr>
            <w:r>
              <w:rPr>
                <w:sz w:val="20"/>
                <w:szCs w:val="20"/>
              </w:rPr>
              <w:t>Цель дисциплины: сформировать у студентов знания о грамматической структуре турецкого языка, обучить грамматическим правилам, развить навыки выполнения письменных заданий. Расширить активный и пассивный словарный запас студентов. Дисциплина направлена на изучение формирования сложных предложений на турецком языке; освоение турецкого языка с использованием сложных текстов на различные темы. Предмет обязателен для студентов университета, созданного на основе соглашения между Казахстаном и Турцией.</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ind w:right="-108"/>
              <w:rPr>
                <w:color w:val="000000"/>
                <w:sz w:val="20"/>
                <w:szCs w:val="20"/>
              </w:rPr>
            </w:pPr>
            <w:r>
              <w:rPr>
                <w:color w:val="000000"/>
                <w:sz w:val="20"/>
                <w:szCs w:val="20"/>
              </w:rPr>
              <w:t>Turkish (Kazakh) Language (Level2)</w:t>
            </w:r>
          </w:p>
        </w:tc>
        <w:tc>
          <w:tcPr>
            <w:tcW w:w="6095" w:type="dxa"/>
          </w:tcPr>
          <w:p w:rsidR="00932F66" w:rsidRDefault="00310575">
            <w:pPr>
              <w:spacing w:after="0" w:line="240" w:lineRule="auto"/>
              <w:jc w:val="both"/>
              <w:rPr>
                <w:sz w:val="20"/>
                <w:szCs w:val="20"/>
              </w:rPr>
            </w:pPr>
            <w:r>
              <w:rPr>
                <w:sz w:val="20"/>
                <w:szCs w:val="20"/>
              </w:rPr>
              <w:t>Discipline purpose is to form students knowledge of the grammatical structure of the Turkish language, to teach grammatical rules, to develop skills of performing written tasks. Expand the active and passive vocabulary of students. The discipline is aimed at studying the formation of complex sentences in the Turkish language; at mastering the Turkish language with the use of complex texts on various topics. The subject is obligatory for students of the University created on the basis of the agreement between Kazakhstan and Turkey.</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tabs>
                <w:tab w:val="left" w:pos="4433"/>
              </w:tabs>
              <w:spacing w:after="0" w:line="240" w:lineRule="auto"/>
              <w:jc w:val="center"/>
              <w:rPr>
                <w:i/>
                <w:color w:val="000000"/>
                <w:sz w:val="20"/>
                <w:szCs w:val="20"/>
              </w:rPr>
            </w:pPr>
            <w:r>
              <w:rPr>
                <w:b/>
                <w:i/>
                <w:color w:val="000000"/>
                <w:sz w:val="20"/>
                <w:szCs w:val="20"/>
              </w:rPr>
              <w:t>Модуль – Жалпы әскери жарғылар /Modülü – Genel Askeri Şart /Модуль  – Общие военные уставы /Module  - General military regulations</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18</w:t>
            </w:r>
          </w:p>
        </w:tc>
        <w:tc>
          <w:tcPr>
            <w:tcW w:w="1843" w:type="dxa"/>
          </w:tcPr>
          <w:p w:rsidR="00932F66" w:rsidRDefault="00310575">
            <w:pPr>
              <w:rPr>
                <w:sz w:val="20"/>
                <w:szCs w:val="20"/>
              </w:rPr>
            </w:pPr>
            <w:r>
              <w:rPr>
                <w:sz w:val="20"/>
                <w:szCs w:val="20"/>
              </w:rPr>
              <w:t>ҚР қарулы күштерінің  жалпы әскери жарғылары</w:t>
            </w:r>
          </w:p>
          <w:p w:rsidR="00932F66" w:rsidRDefault="00932F66">
            <w:pPr>
              <w:rPr>
                <w:sz w:val="20"/>
                <w:szCs w:val="20"/>
              </w:rPr>
            </w:pPr>
          </w:p>
        </w:tc>
        <w:tc>
          <w:tcPr>
            <w:tcW w:w="6095" w:type="dxa"/>
          </w:tcPr>
          <w:p w:rsidR="00932F66" w:rsidRDefault="00310575">
            <w:pPr>
              <w:spacing w:after="0"/>
              <w:jc w:val="both"/>
              <w:rPr>
                <w:sz w:val="20"/>
                <w:szCs w:val="20"/>
              </w:rPr>
            </w:pPr>
            <w:r>
              <w:rPr>
                <w:sz w:val="20"/>
                <w:szCs w:val="20"/>
              </w:rPr>
              <w:t xml:space="preserve">Қазақстан Республикасы қарулы күштерінің жалпы әскери Жарғысын оқу нәтижесінде әскери бөлімшелердегі (корабльдердегі) әскери өмірдің негізгі ережелерін, Қазақстан Республикасы қарулы күштерінің ішкі тәртібінінің қағидаларының әскери қызметшілердің,командирлердің (бастықтардың) жалпы құқықтары мен міндеттерін тәрбиелік іс-әрекетті ұйымдастыру мен жүзеге асыру негіздерін танып білуде </w:t>
            </w:r>
            <w:r>
              <w:rPr>
                <w:sz w:val="20"/>
                <w:szCs w:val="20"/>
                <w:highlight w:val="white"/>
              </w:rPr>
              <w:t>теориялық мәліметтерді және практикалық дағдыларды игереді.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8,10,12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jc w:val="both"/>
              <w:rPr>
                <w:sz w:val="20"/>
                <w:szCs w:val="20"/>
              </w:rPr>
            </w:pPr>
            <w:r>
              <w:rPr>
                <w:sz w:val="20"/>
                <w:szCs w:val="20"/>
              </w:rPr>
              <w:t>Общевоинские уставы Вооруженных сил РК</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Военные вооруженных сил Республики казахстан в целом в результате изучения устава воинских подразделениях основные положения военной жизни (на кораблях) , Правила внутреннего распорядка Вооруженных Сил Республики Казахстан определяют порядок внутреннего распорядка военнослужащих,командиров Вооруженных Сил Республики Казахстан.общие права и обязанности (начальников) знание основ организации и осуществления деятельности в знании теоретических и практических сведений навыки.</w:t>
            </w:r>
          </w:p>
        </w:tc>
        <w:tc>
          <w:tcPr>
            <w:tcW w:w="1276" w:type="dxa"/>
            <w:vMerge/>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General Military Regulations of Armed Forces in RoK</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 xml:space="preserve">Military of the armed forces of the Republic of Kazakhstan as a whole as a result of studying the Charter of military units the main provisions of military life (on ships), internal regulations Of the Armed Forces of the Republic of Kazakhstan determine the internal regulations of military personnel, commanders of the Armed Forces of the Republic of </w:t>
            </w:r>
            <w:r>
              <w:rPr>
                <w:color w:val="000000"/>
                <w:sz w:val="20"/>
                <w:szCs w:val="20"/>
              </w:rPr>
              <w:lastRenderedPageBreak/>
              <w:t>Kazakhstan.General rights and obligations (of superiors) knowledge of the basics of organization and implementation of activities in the knowledge of theoretical and practical information skills.</w:t>
            </w:r>
          </w:p>
        </w:tc>
        <w:tc>
          <w:tcPr>
            <w:tcW w:w="1276" w:type="dxa"/>
            <w:vMerge/>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19</w:t>
            </w:r>
          </w:p>
        </w:tc>
        <w:tc>
          <w:tcPr>
            <w:tcW w:w="1843" w:type="dxa"/>
          </w:tcPr>
          <w:p w:rsidR="00932F66" w:rsidRDefault="00310575">
            <w:pPr>
              <w:rPr>
                <w:sz w:val="20"/>
                <w:szCs w:val="20"/>
              </w:rPr>
            </w:pPr>
            <w:r>
              <w:rPr>
                <w:sz w:val="20"/>
                <w:szCs w:val="20"/>
              </w:rPr>
              <w:t xml:space="preserve">Мамандыққа кіріспе </w:t>
            </w:r>
          </w:p>
          <w:p w:rsidR="00932F66" w:rsidRDefault="00932F66">
            <w:pPr>
              <w:rPr>
                <w:sz w:val="20"/>
                <w:szCs w:val="20"/>
              </w:rPr>
            </w:pP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Бастапқы әскери дайындық пәнінен ұйымдастырушы оқытушыларды болашақ мамандықтарына дайындауда жетекші пәннің бірі болып табылады. Мамандыққа кіріспе пәнін оқу процесінде студенттер мұғалім мамандығына қойылатын талаптармен танысып, теориялық мәліметтерді және практикалық дағдыларды игереді.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6,7,12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Введение в специальность </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Является одной из ведущих дисциплин подготовки преподавателей-организаторов начальной военной подготовки к будущей профессии. В процессе изучения дисциплины введение в специальность студенты знакомятся с требованиями, предъявляемыми к профессии учителя, приобретают теоретические сведения и практические навыки.</w:t>
            </w:r>
          </w:p>
        </w:tc>
        <w:tc>
          <w:tcPr>
            <w:tcW w:w="1276" w:type="dxa"/>
            <w:vMerge/>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Introduction to Speciality</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He is one of the leading disciplines for the training of teachers and organizers of basic military training for their future profession. In the process of studying the discipline introduction to the specialty students become familiar with the requirements for the profession of a teacher, acquire theoretical information and practical skills.</w:t>
            </w:r>
          </w:p>
        </w:tc>
        <w:tc>
          <w:tcPr>
            <w:tcW w:w="1276" w:type="dxa"/>
            <w:vMerge/>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rPr>
          <w:trHeight w:val="378"/>
        </w:trPr>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 Қоғамдық мәдениет, мектеп гигиенасы және әскери дайындық  / Modül –Kamu kültürü, okul hijyeni, askeri eğitim / Модуль - Общественная культура, школьная гигиена, военная подготовка / Module –Public culture, school hygiene, military training</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20</w:t>
            </w:r>
          </w:p>
        </w:tc>
        <w:tc>
          <w:tcPr>
            <w:tcW w:w="1843" w:type="dxa"/>
          </w:tcPr>
          <w:p w:rsidR="00932F66" w:rsidRDefault="00310575">
            <w:pPr>
              <w:spacing w:after="0" w:line="240" w:lineRule="auto"/>
              <w:rPr>
                <w:sz w:val="20"/>
                <w:szCs w:val="20"/>
              </w:rPr>
            </w:pPr>
            <w:r>
              <w:rPr>
                <w:sz w:val="20"/>
                <w:szCs w:val="20"/>
              </w:rPr>
              <w:t>Сыбайлас жемқорлыққа қарсы мәдениет негіздері</w:t>
            </w:r>
          </w:p>
        </w:tc>
        <w:tc>
          <w:tcPr>
            <w:tcW w:w="6095" w:type="dxa"/>
          </w:tcPr>
          <w:p w:rsidR="00932F66" w:rsidRDefault="00310575">
            <w:pPr>
              <w:spacing w:after="0" w:line="240" w:lineRule="auto"/>
              <w:jc w:val="both"/>
              <w:rPr>
                <w:sz w:val="20"/>
                <w:szCs w:val="20"/>
              </w:rPr>
            </w:pPr>
            <w:r>
              <w:rPr>
                <w:sz w:val="20"/>
                <w:szCs w:val="20"/>
              </w:rPr>
              <w:t>Пәннің мақсаты - сыбайлас жемқорлыққа қарсы азаматтық ұстанымды жүйелі түрде білу арқылы сыбайлас жемқорлыққа қарсы дүниетаным мен құқықтық мәдениетті қалыптастыру, күнделікті білім беру қызметінде сыбайлас жемқорлық көріністерін қабылдауға сыни көзқараспен сыбайлас жемқорлық көріністері, сыбайлас жемқорлыққа қарсы әрекеттерге ықпал ететін факторлар туралы жалпы кешенді білімді меңгеру.</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3,7,12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spacing w:after="0" w:line="240" w:lineRule="auto"/>
              <w:rPr>
                <w:sz w:val="20"/>
                <w:szCs w:val="20"/>
              </w:rPr>
            </w:pPr>
            <w:r>
              <w:rPr>
                <w:sz w:val="20"/>
                <w:szCs w:val="20"/>
              </w:rPr>
              <w:t>Основы антикоррупционной культуры</w:t>
            </w:r>
          </w:p>
        </w:tc>
        <w:tc>
          <w:tcPr>
            <w:tcW w:w="6095" w:type="dxa"/>
          </w:tcPr>
          <w:p w:rsidR="00932F66" w:rsidRDefault="00310575">
            <w:pPr>
              <w:spacing w:after="0" w:line="240" w:lineRule="auto"/>
              <w:jc w:val="both"/>
              <w:rPr>
                <w:sz w:val="20"/>
                <w:szCs w:val="20"/>
              </w:rPr>
            </w:pPr>
            <w:r>
              <w:rPr>
                <w:sz w:val="20"/>
                <w:szCs w:val="20"/>
              </w:rPr>
              <w:t>Цель дисциплины - формирование антикоррупционного мировоззрения и правовой культуры в сфере коррупции посредством систематического знания гражданской позиции против коррупции, овладения общими компексными знаниями о проявлениях коррупции, факторах, вляющих на коррупционные действия, критическим подходом к восприятию коррупционных проявлений при повседеневной образовательной деятельности</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Fundamentals of Anti-Corruption Culture</w:t>
            </w:r>
          </w:p>
        </w:tc>
        <w:tc>
          <w:tcPr>
            <w:tcW w:w="6095" w:type="dxa"/>
          </w:tcPr>
          <w:p w:rsidR="00932F66" w:rsidRDefault="00310575">
            <w:pPr>
              <w:spacing w:after="0" w:line="240" w:lineRule="auto"/>
              <w:jc w:val="both"/>
              <w:rPr>
                <w:sz w:val="20"/>
                <w:szCs w:val="20"/>
              </w:rPr>
            </w:pPr>
            <w:r>
              <w:rPr>
                <w:sz w:val="20"/>
                <w:szCs w:val="20"/>
              </w:rPr>
              <w:t>The purpose of discipline - formation of anticorruption Outlook and legal culture in the sphere of corruption through systematic knowledge of civil position against corruption, mastery of General kompleksnymi knowledge about the manifestations of corruption, the factors vlahusic to corrupt practices, a critical approach to the perception of corruption in povsednevnoj educational activities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1493"/>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21</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Оқушылардың физиологиялық дамуы</w:t>
            </w:r>
          </w:p>
        </w:tc>
        <w:tc>
          <w:tcPr>
            <w:tcW w:w="6095" w:type="dxa"/>
          </w:tcPr>
          <w:p w:rsidR="00932F66" w:rsidRDefault="00310575">
            <w:pPr>
              <w:spacing w:after="0" w:line="240" w:lineRule="auto"/>
              <w:jc w:val="both"/>
              <w:rPr>
                <w:sz w:val="20"/>
                <w:szCs w:val="20"/>
              </w:rPr>
            </w:pPr>
            <w:r>
              <w:rPr>
                <w:sz w:val="20"/>
                <w:szCs w:val="20"/>
              </w:rPr>
              <w:t>Пәннің мақсаты балалар мен жасөспірімдердің дене бітімінің жасқа байланысты екендігін үйрету және дене бітімінің қалыптасуында антропометриялық әдісті қолдану туралы түсініктеме беру. Пән балалар мен жасөспірімдердің өсуі мен дамуының биологиялық заңдылықтарымен таныстыруға бағытталған.</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4,5,6,10</w:t>
            </w:r>
          </w:p>
        </w:tc>
      </w:tr>
      <w:tr w:rsidR="00932F66">
        <w:trPr>
          <w:trHeight w:val="1689"/>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Физиология развития школьников</w:t>
            </w:r>
          </w:p>
        </w:tc>
        <w:tc>
          <w:tcPr>
            <w:tcW w:w="6095" w:type="dxa"/>
          </w:tcPr>
          <w:p w:rsidR="00932F66" w:rsidRDefault="00310575">
            <w:pPr>
              <w:spacing w:after="0" w:line="240" w:lineRule="auto"/>
              <w:jc w:val="both"/>
              <w:rPr>
                <w:sz w:val="20"/>
                <w:szCs w:val="20"/>
              </w:rPr>
            </w:pPr>
            <w:r>
              <w:rPr>
                <w:sz w:val="20"/>
                <w:szCs w:val="20"/>
              </w:rPr>
              <w:t>Цель дисциплины обучение возрастным особенностям физического развития детей и подростков и объяснение применения антропометрического метода в формировании физического развития. Дисциплина направлена на изучение: ознакомления с биологическими закономерностями роста и развития детей и подростков.</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Physiology of development of schoolchildren</w:t>
            </w:r>
          </w:p>
        </w:tc>
        <w:tc>
          <w:tcPr>
            <w:tcW w:w="6095" w:type="dxa"/>
          </w:tcPr>
          <w:p w:rsidR="00932F66" w:rsidRDefault="00310575">
            <w:pPr>
              <w:spacing w:after="0" w:line="240" w:lineRule="auto"/>
              <w:jc w:val="both"/>
              <w:rPr>
                <w:sz w:val="20"/>
                <w:szCs w:val="20"/>
              </w:rPr>
            </w:pPr>
            <w:r>
              <w:rPr>
                <w:sz w:val="20"/>
                <w:szCs w:val="20"/>
              </w:rPr>
              <w:t>The purpose of the discipline is to teach age-related features of physical development of children and adolescents and explain the use of the anthropometric method in the formation of physical development. The discipline is aimed at studying: getting acquainted with the biological patterns of growth and development of children and adolescents.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22</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Саптық дайыдық  </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rPr>
                <w:sz w:val="20"/>
                <w:szCs w:val="20"/>
              </w:rPr>
            </w:pPr>
            <w:r>
              <w:rPr>
                <w:sz w:val="20"/>
                <w:szCs w:val="20"/>
              </w:rPr>
              <w:t xml:space="preserve">ҚР Қарулы Күштерінің саптық дайындығы талаптарына сәйкес тәжірибе жүзінде саптық тәсілдерді игере біліге,орындауға, және </w:t>
            </w:r>
            <w:r>
              <w:rPr>
                <w:sz w:val="20"/>
                <w:szCs w:val="20"/>
              </w:rPr>
              <w:lastRenderedPageBreak/>
              <w:t>дағдылануға қалыптастыруға дайындайды. Саптық дайындықтың элементтерін, бір орындағы және қозғалыстағы бұрылыстар, қарусыз, қарумен саптық тәсілдерді орындауды оқытып, үйретеді.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6,10,11</w:t>
            </w:r>
          </w:p>
        </w:tc>
      </w:tr>
      <w:tr w:rsidR="00932F66">
        <w:trPr>
          <w:trHeight w:val="1233"/>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Строевая подготовка</w:t>
            </w:r>
          </w:p>
        </w:tc>
        <w:tc>
          <w:tcPr>
            <w:tcW w:w="6095" w:type="dxa"/>
          </w:tcPr>
          <w:p w:rsidR="00932F66" w:rsidRDefault="00310575">
            <w:pPr>
              <w:spacing w:after="0" w:line="240" w:lineRule="auto"/>
              <w:jc w:val="both"/>
              <w:rPr>
                <w:sz w:val="20"/>
                <w:szCs w:val="20"/>
              </w:rPr>
            </w:pPr>
            <w:r>
              <w:rPr>
                <w:sz w:val="20"/>
                <w:szCs w:val="20"/>
              </w:rPr>
              <w:t>В соответствии с требованиями строевой подготовки Вооруженных Сил РК формирует и готовит практические навыки, умения и навыки выполнения практических приемов. Изучает и учит строевые приемы с элементами строя, поворотами на одном месте и в движении, без оружия, с оружием</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303"/>
        </w:trPr>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Marching Drill</w:t>
            </w:r>
          </w:p>
        </w:tc>
        <w:tc>
          <w:tcPr>
            <w:tcW w:w="6095" w:type="dxa"/>
          </w:tcPr>
          <w:p w:rsidR="00932F66" w:rsidRDefault="00310575">
            <w:pPr>
              <w:spacing w:after="0" w:line="240" w:lineRule="auto"/>
              <w:jc w:val="both"/>
              <w:rPr>
                <w:sz w:val="20"/>
                <w:szCs w:val="20"/>
              </w:rPr>
            </w:pPr>
            <w:r>
              <w:rPr>
                <w:sz w:val="20"/>
                <w:szCs w:val="20"/>
              </w:rPr>
              <w:t>In accordance with the requirements of drill training of the Armed Forces of the Republic of Kazakhstan, it forms and prepares practical skills, abilities and skills to perform practical techniques. Studies and teaches drill techniques with elements of the system, turns in one place and in motion, without weapons, with weapons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303"/>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23</w:t>
            </w:r>
          </w:p>
        </w:tc>
        <w:tc>
          <w:tcPr>
            <w:tcW w:w="1843" w:type="dxa"/>
          </w:tcPr>
          <w:p w:rsidR="00932F66" w:rsidRDefault="00310575">
            <w:pPr>
              <w:pBdr>
                <w:top w:val="nil"/>
                <w:left w:val="nil"/>
                <w:bottom w:val="nil"/>
                <w:right w:val="nil"/>
                <w:between w:val="nil"/>
              </w:pBdr>
              <w:spacing w:after="0" w:line="240" w:lineRule="auto"/>
              <w:jc w:val="both"/>
              <w:rPr>
                <w:b/>
                <w:color w:val="000000"/>
                <w:sz w:val="18"/>
                <w:szCs w:val="18"/>
              </w:rPr>
            </w:pPr>
            <w:r>
              <w:rPr>
                <w:b/>
                <w:color w:val="000000"/>
                <w:sz w:val="18"/>
                <w:szCs w:val="18"/>
              </w:rPr>
              <w:t>ОҚУ ТӘЖІРИБЕ</w:t>
            </w:r>
          </w:p>
        </w:tc>
        <w:tc>
          <w:tcPr>
            <w:tcW w:w="6095" w:type="dxa"/>
          </w:tcPr>
          <w:p w:rsidR="00932F66" w:rsidRDefault="00310575">
            <w:pPr>
              <w:spacing w:after="0" w:line="240" w:lineRule="auto"/>
              <w:jc w:val="both"/>
              <w:rPr>
                <w:sz w:val="20"/>
                <w:szCs w:val="20"/>
              </w:rPr>
            </w:pPr>
            <w:r>
              <w:rPr>
                <w:sz w:val="20"/>
                <w:szCs w:val="20"/>
              </w:rPr>
              <w:t>Оқу тәжірбиесінде білім алушы кәсіби мамандығы жайлы білімдерін жинақтайды. Ұйымдастырушылық-басқарушылық шешімдерді қабылдау және жауапкершілікте болу қабілеттерін үйлестіреді. Оқу тәжірбиеде алғашқы педагогикалық біліктерді қалыптастыру икемділігін көрсетеді Педагогикалық үдерісті ұйымдастырылуының іс-әрекетін сыни ойлау арқылы көрсетеді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2,5</w:t>
            </w:r>
          </w:p>
        </w:tc>
      </w:tr>
      <w:tr w:rsidR="00932F66">
        <w:trPr>
          <w:trHeight w:val="303"/>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18"/>
                <w:szCs w:val="18"/>
              </w:rPr>
            </w:pPr>
            <w:r>
              <w:rPr>
                <w:b/>
                <w:color w:val="000000"/>
                <w:sz w:val="18"/>
                <w:szCs w:val="18"/>
              </w:rPr>
              <w:t>УЧЕБНАЯ ПРАКТИКА</w:t>
            </w:r>
          </w:p>
        </w:tc>
        <w:tc>
          <w:tcPr>
            <w:tcW w:w="6095" w:type="dxa"/>
          </w:tcPr>
          <w:p w:rsidR="00932F66" w:rsidRDefault="00310575">
            <w:pPr>
              <w:spacing w:after="0" w:line="240" w:lineRule="auto"/>
              <w:jc w:val="both"/>
              <w:rPr>
                <w:sz w:val="20"/>
                <w:szCs w:val="20"/>
              </w:rPr>
            </w:pPr>
            <w:r>
              <w:rPr>
                <w:sz w:val="20"/>
                <w:szCs w:val="20"/>
              </w:rPr>
              <w:t>В учебной практике студенты приобретают знания о профессиональной профессии. Координирует способность принимать организационно-управленческие решения и нести ответственность. В учебном процессе демонстрирует умение формировать первоначальные педагогические навыки, демонстрирует деятельность организации педагогического процесса через критическое мышление.</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303"/>
        </w:trPr>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18"/>
                <w:szCs w:val="18"/>
              </w:rPr>
            </w:pPr>
            <w:r>
              <w:rPr>
                <w:b/>
                <w:color w:val="000000"/>
                <w:sz w:val="18"/>
                <w:szCs w:val="18"/>
              </w:rPr>
              <w:t>EDUCATIONAL PRACTICE</w:t>
            </w:r>
          </w:p>
        </w:tc>
        <w:tc>
          <w:tcPr>
            <w:tcW w:w="6095" w:type="dxa"/>
          </w:tcPr>
          <w:p w:rsidR="00932F66" w:rsidRDefault="00310575">
            <w:pPr>
              <w:spacing w:after="0" w:line="240" w:lineRule="auto"/>
              <w:jc w:val="both"/>
              <w:rPr>
                <w:sz w:val="20"/>
                <w:szCs w:val="20"/>
              </w:rPr>
            </w:pPr>
            <w:r>
              <w:rPr>
                <w:sz w:val="20"/>
                <w:szCs w:val="20"/>
              </w:rPr>
              <w:t>In educational practice, students acquire knowledge about the professional profession. Coordinates the ability to make organizational and managerial decisions and to be responsible. In the educational process demonstrates the ability to form the initial pedagogical skills, demonstrates the activities of the organization of the pedagogical process through critical thinking.</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 Педагогикалық білім  / Modül  – Pedagojik eğitim / Модуль –Педагогическое образование/ Module –Pedagogical education</w:t>
            </w:r>
          </w:p>
        </w:tc>
      </w:tr>
      <w:tr w:rsidR="00932F66">
        <w:trPr>
          <w:trHeight w:val="1323"/>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24</w:t>
            </w:r>
          </w:p>
        </w:tc>
        <w:tc>
          <w:tcPr>
            <w:tcW w:w="1843" w:type="dxa"/>
          </w:tcPr>
          <w:p w:rsidR="00932F66" w:rsidRDefault="00310575">
            <w:pPr>
              <w:jc w:val="both"/>
              <w:rPr>
                <w:sz w:val="20"/>
                <w:szCs w:val="20"/>
              </w:rPr>
            </w:pPr>
            <w:r>
              <w:rPr>
                <w:sz w:val="20"/>
                <w:szCs w:val="20"/>
              </w:rPr>
              <w:t xml:space="preserve">Педагогика  </w:t>
            </w:r>
          </w:p>
          <w:p w:rsidR="00932F66" w:rsidRDefault="00932F66">
            <w:pPr>
              <w:jc w:val="both"/>
              <w:rPr>
                <w:sz w:val="20"/>
                <w:szCs w:val="20"/>
              </w:rPr>
            </w:pPr>
          </w:p>
        </w:tc>
        <w:tc>
          <w:tcPr>
            <w:tcW w:w="6095" w:type="dxa"/>
          </w:tcPr>
          <w:p w:rsidR="00932F66" w:rsidRDefault="00310575">
            <w:pPr>
              <w:spacing w:after="0" w:line="240" w:lineRule="auto"/>
              <w:jc w:val="both"/>
              <w:rPr>
                <w:sz w:val="20"/>
                <w:szCs w:val="20"/>
              </w:rPr>
            </w:pPr>
            <w:r>
              <w:rPr>
                <w:sz w:val="20"/>
                <w:szCs w:val="20"/>
              </w:rPr>
              <w:t>Пәннің мақсаты - орта білім беру жүйесінде педагогикалық іс-әрекетті жүзеге асыру бойынша болашақ мұғалімдердің кәсіби-педагогикалық бағыттылығы мен кәсіби құзыреттілігін қалыптастыруға бағытталған. Сондай-ақ модульдік педагогикалық зерттеудің әдістерін қолдану, зерттеу мәдениетін қалыптастыруда топта жұмыс істеуге қабілетті, кәсіптік қызметті дәлдікпен қолдануды қамтамасыз етті.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5,7,9</w:t>
            </w:r>
          </w:p>
        </w:tc>
      </w:tr>
      <w:tr w:rsidR="00932F66">
        <w:trPr>
          <w:trHeight w:val="273"/>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jc w:val="both"/>
              <w:rPr>
                <w:sz w:val="20"/>
                <w:szCs w:val="20"/>
              </w:rPr>
            </w:pPr>
            <w:r>
              <w:rPr>
                <w:sz w:val="20"/>
                <w:szCs w:val="20"/>
              </w:rPr>
              <w:t xml:space="preserve">Педагогика  </w:t>
            </w:r>
          </w:p>
        </w:tc>
        <w:tc>
          <w:tcPr>
            <w:tcW w:w="6095" w:type="dxa"/>
            <w:vAlign w:val="center"/>
          </w:tcPr>
          <w:p w:rsidR="00932F66" w:rsidRDefault="00310575">
            <w:pPr>
              <w:spacing w:after="0" w:line="240" w:lineRule="auto"/>
              <w:jc w:val="both"/>
              <w:rPr>
                <w:sz w:val="20"/>
                <w:szCs w:val="20"/>
              </w:rPr>
            </w:pPr>
            <w:r>
              <w:rPr>
                <w:sz w:val="20"/>
                <w:szCs w:val="20"/>
              </w:rPr>
              <w:t>В системе образования направлена на формирование профессионально-педагогического опыта и профессиональной компетентности будущих учителей по осуществлению педагогической деятельности. Модуль также обеспечивает четкое применение профессиональной деятельности, способной работать в группе в формировании исследовательской культуры с использованием методов педагогического исследования</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rPr>
                <w:sz w:val="20"/>
                <w:szCs w:val="20"/>
              </w:rPr>
            </w:pPr>
            <w:r>
              <w:rPr>
                <w:sz w:val="20"/>
                <w:szCs w:val="20"/>
              </w:rPr>
              <w:t>Pedagogy</w:t>
            </w:r>
          </w:p>
        </w:tc>
        <w:tc>
          <w:tcPr>
            <w:tcW w:w="6095" w:type="dxa"/>
          </w:tcPr>
          <w:p w:rsidR="00932F66" w:rsidRDefault="00310575">
            <w:pPr>
              <w:spacing w:after="0" w:line="240" w:lineRule="auto"/>
              <w:jc w:val="both"/>
              <w:rPr>
                <w:sz w:val="20"/>
                <w:szCs w:val="20"/>
              </w:rPr>
            </w:pPr>
            <w:r>
              <w:rPr>
                <w:sz w:val="20"/>
                <w:szCs w:val="20"/>
              </w:rPr>
              <w:t>In the education system, it is aimed at the formation of professional and pedagogical experience and professional competence of future teachers in the implementation of pedagogical activities. The module also provides a clear application of professional activities that can work in a group in the formation of research culture using methods of pedagogical research.</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25</w:t>
            </w:r>
          </w:p>
        </w:tc>
        <w:tc>
          <w:tcPr>
            <w:tcW w:w="1843" w:type="dxa"/>
          </w:tcPr>
          <w:p w:rsidR="00932F66" w:rsidRDefault="00310575">
            <w:pPr>
              <w:rPr>
                <w:sz w:val="20"/>
                <w:szCs w:val="20"/>
              </w:rPr>
            </w:pPr>
            <w:r>
              <w:rPr>
                <w:sz w:val="20"/>
                <w:szCs w:val="20"/>
              </w:rPr>
              <w:t xml:space="preserve">Инклюзивті білім беру  </w:t>
            </w:r>
          </w:p>
        </w:tc>
        <w:tc>
          <w:tcPr>
            <w:tcW w:w="6095" w:type="dxa"/>
          </w:tcPr>
          <w:p w:rsidR="00932F66" w:rsidRDefault="00310575">
            <w:pPr>
              <w:spacing w:after="0" w:line="240" w:lineRule="auto"/>
              <w:jc w:val="both"/>
              <w:rPr>
                <w:sz w:val="20"/>
                <w:szCs w:val="20"/>
              </w:rPr>
            </w:pPr>
            <w:r>
              <w:rPr>
                <w:sz w:val="20"/>
                <w:szCs w:val="20"/>
              </w:rPr>
              <w:t>Пәннің мақсаты: Арнайы білім беруді қажет ететін, даму мүмкіндігі шектеулі балаларды қалыпты дамыған балалармен бірге әлеуметтендіру, дамыту, өмірге бейімдеу жолдары көрсетіледі. Инклюзивті білім берудің теориялық-әдістемелік негіздері, ұстанымдары, формалары, әдіс-тәсілдері туралы ғылыми білімдер жүйесімен және ерекше білім беруді қажет ететін балаларға арнайы қолдау көрсету әдіс-тәсілдері таныстырылады.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4,5,9</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rPr>
                <w:sz w:val="20"/>
                <w:szCs w:val="20"/>
              </w:rPr>
            </w:pPr>
            <w:r>
              <w:rPr>
                <w:sz w:val="20"/>
                <w:szCs w:val="20"/>
              </w:rPr>
              <w:t xml:space="preserve">Инклюзивное </w:t>
            </w:r>
            <w:r>
              <w:rPr>
                <w:sz w:val="20"/>
                <w:szCs w:val="20"/>
              </w:rPr>
              <w:lastRenderedPageBreak/>
              <w:t>образование</w:t>
            </w:r>
          </w:p>
        </w:tc>
        <w:tc>
          <w:tcPr>
            <w:tcW w:w="6095" w:type="dxa"/>
          </w:tcPr>
          <w:p w:rsidR="00932F66" w:rsidRDefault="00310575">
            <w:pPr>
              <w:spacing w:after="0" w:line="240" w:lineRule="auto"/>
              <w:jc w:val="both"/>
              <w:rPr>
                <w:sz w:val="20"/>
                <w:szCs w:val="20"/>
              </w:rPr>
            </w:pPr>
            <w:r>
              <w:rPr>
                <w:sz w:val="20"/>
                <w:szCs w:val="20"/>
              </w:rPr>
              <w:lastRenderedPageBreak/>
              <w:t xml:space="preserve">Показываются пути социализации, развития, адаптации к жизни детей с ограниченными возможностями в развитии, нуждающихся в </w:t>
            </w:r>
            <w:r>
              <w:rPr>
                <w:sz w:val="20"/>
                <w:szCs w:val="20"/>
              </w:rPr>
              <w:lastRenderedPageBreak/>
              <w:t>специальном образовании. Ознакомится с системой научных знаний о теоретико-методических основах, принципах, формах, методах инклюзивного образования и методах оказания специальной поддержки детям, нуждающимся в особом образовании.</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rPr>
                <w:sz w:val="20"/>
                <w:szCs w:val="20"/>
              </w:rPr>
            </w:pPr>
            <w:r>
              <w:rPr>
                <w:sz w:val="20"/>
                <w:szCs w:val="20"/>
              </w:rPr>
              <w:t>Inclusive Education</w:t>
            </w:r>
          </w:p>
        </w:tc>
        <w:tc>
          <w:tcPr>
            <w:tcW w:w="6095" w:type="dxa"/>
          </w:tcPr>
          <w:p w:rsidR="00932F66" w:rsidRDefault="00310575">
            <w:pPr>
              <w:spacing w:after="0" w:line="240" w:lineRule="auto"/>
              <w:jc w:val="both"/>
              <w:rPr>
                <w:sz w:val="20"/>
                <w:szCs w:val="20"/>
              </w:rPr>
            </w:pPr>
            <w:r>
              <w:rPr>
                <w:sz w:val="20"/>
                <w:szCs w:val="20"/>
              </w:rPr>
              <w:t>The ways of socialization, development, adaptation to life of children with disabilities in development, in need of special education are shown. He will familiarize himself with the system of scientific knowledge about the theoretical and methodological foundations, principles, forms, methods of inclusive education and methods of providing special support to children in need of special education.</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144"/>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26</w:t>
            </w:r>
          </w:p>
        </w:tc>
        <w:tc>
          <w:tcPr>
            <w:tcW w:w="1843" w:type="dxa"/>
          </w:tcPr>
          <w:p w:rsidR="00932F66" w:rsidRDefault="00310575">
            <w:pPr>
              <w:rPr>
                <w:sz w:val="20"/>
                <w:szCs w:val="20"/>
              </w:rPr>
            </w:pPr>
            <w:r>
              <w:rPr>
                <w:sz w:val="20"/>
                <w:szCs w:val="20"/>
              </w:rPr>
              <w:t xml:space="preserve">Тәрбие жұмысының теориясы мен әдістемесі  </w:t>
            </w:r>
          </w:p>
        </w:tc>
        <w:tc>
          <w:tcPr>
            <w:tcW w:w="6095" w:type="dxa"/>
          </w:tcPr>
          <w:p w:rsidR="00932F66" w:rsidRDefault="00310575">
            <w:pPr>
              <w:spacing w:after="0" w:line="240" w:lineRule="auto"/>
              <w:jc w:val="both"/>
              <w:rPr>
                <w:sz w:val="20"/>
                <w:szCs w:val="20"/>
              </w:rPr>
            </w:pPr>
            <w:r>
              <w:rPr>
                <w:sz w:val="20"/>
                <w:szCs w:val="20"/>
              </w:rPr>
              <w:t>Пәннің мақсаты- тәрбие үдерісінің негіздерін және тәрбиелік іс-әрекеттің әдістемесі мен технологиясын танып білуде болашақ мұғалімдердің кәсіби-педагогикалық құзыреттілігін қалыптастыруға бағытталған. Сондай-ақ модуль тәрбие жұмыстарының теориялық және әдістемелік негіздерін сипаттайды, орта және жоғары оқу орындарындағы тәрбие үдерісін басқару мен ұйымдастыруға қажетті тәрбие жұмыстарының жалпы теориялық негіздерімен, тәжірибеде тәрбие жұмыстарын жүргізуді қамтамасыз етеді.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4,6</w:t>
            </w:r>
          </w:p>
        </w:tc>
      </w:tr>
      <w:tr w:rsidR="00932F66">
        <w:trPr>
          <w:trHeight w:val="273"/>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rPr>
                <w:sz w:val="20"/>
                <w:szCs w:val="20"/>
              </w:rPr>
            </w:pPr>
            <w:r>
              <w:rPr>
                <w:sz w:val="20"/>
                <w:szCs w:val="20"/>
              </w:rPr>
              <w:t>Теория и методика воспитательной работы</w:t>
            </w:r>
          </w:p>
        </w:tc>
        <w:tc>
          <w:tcPr>
            <w:tcW w:w="6095" w:type="dxa"/>
          </w:tcPr>
          <w:p w:rsidR="00932F66" w:rsidRDefault="00310575">
            <w:pPr>
              <w:spacing w:after="0" w:line="240" w:lineRule="auto"/>
              <w:jc w:val="both"/>
              <w:rPr>
                <w:sz w:val="20"/>
                <w:szCs w:val="20"/>
              </w:rPr>
            </w:pPr>
            <w:r>
              <w:rPr>
                <w:sz w:val="20"/>
                <w:szCs w:val="20"/>
              </w:rPr>
              <w:t>Цель дисциплины-формирование профессионально-педагогической компетентности будущих учителей в изучении основ воспитательного процесса и методики и технологии воспитательной деятельности. Также модуль описывает теоретические и методические основы воспитательной работы, обеспечивает проведение воспитательной работы на практике с общими теоретическими основами воспитательной работы, необходимыми для организации и управления воспитательным процессом в средних и высших учебных заведениях.</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rPr>
                <w:sz w:val="20"/>
                <w:szCs w:val="20"/>
              </w:rPr>
            </w:pPr>
            <w:r>
              <w:rPr>
                <w:sz w:val="20"/>
                <w:szCs w:val="20"/>
              </w:rPr>
              <w:t>Theory and methods of educational work</w:t>
            </w:r>
          </w:p>
        </w:tc>
        <w:tc>
          <w:tcPr>
            <w:tcW w:w="6095" w:type="dxa"/>
          </w:tcPr>
          <w:p w:rsidR="00932F66" w:rsidRDefault="00310575">
            <w:pPr>
              <w:spacing w:after="0" w:line="240" w:lineRule="auto"/>
              <w:jc w:val="both"/>
              <w:rPr>
                <w:sz w:val="20"/>
                <w:szCs w:val="20"/>
              </w:rPr>
            </w:pPr>
            <w:r>
              <w:rPr>
                <w:sz w:val="20"/>
                <w:szCs w:val="20"/>
              </w:rPr>
              <w:t>The purpose of the discipline is to form professional and pedagogical competence of future teachers in the study of the basics of the educational process and methods and technologies of educational activities. The module also describes the theoretical and methodological foundations of educational work, provides educational work in practice with the General theoretical foundations of educational work necessary for the organization and management of the educational process in secondary and higher educational institutions.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27</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Әскери саптық әуендік тәрбие</w:t>
            </w:r>
          </w:p>
        </w:tc>
        <w:tc>
          <w:tcPr>
            <w:tcW w:w="6095" w:type="dxa"/>
          </w:tcPr>
          <w:p w:rsidR="00932F66" w:rsidRDefault="00310575">
            <w:pPr>
              <w:spacing w:after="0" w:line="240" w:lineRule="auto"/>
              <w:jc w:val="both"/>
              <w:rPr>
                <w:sz w:val="20"/>
                <w:szCs w:val="20"/>
              </w:rPr>
            </w:pPr>
            <w:r>
              <w:rPr>
                <w:sz w:val="20"/>
                <w:szCs w:val="20"/>
              </w:rPr>
              <w:t>Білім алушы жастар әскери мамандыққа дағдыланған, білікті шыңдалған,сапта жүріп келе жатып әскери әндерді орындау дағдысын игеруге, әскери әуенмен қозғалыс жасауды үйретуге бағытталған. Бастапқы әскери дайындық мамандығы жүйесінде әскери саптық әуендер пәні білімгерлерді дағдыланған, қалыптасқан білікті шыңдалған кәсіби маман дайындауда алдыңғы қатарлы бірден бір пән болып табылады.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8,9,10</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Военно-строевое музыкальное воспитание  </w:t>
            </w:r>
          </w:p>
        </w:tc>
        <w:tc>
          <w:tcPr>
            <w:tcW w:w="6095" w:type="dxa"/>
          </w:tcPr>
          <w:p w:rsidR="00932F66" w:rsidRDefault="00310575">
            <w:pPr>
              <w:spacing w:after="0" w:line="240" w:lineRule="auto"/>
              <w:jc w:val="both"/>
              <w:rPr>
                <w:sz w:val="20"/>
                <w:szCs w:val="20"/>
              </w:rPr>
            </w:pPr>
            <w:r>
              <w:rPr>
                <w:sz w:val="20"/>
                <w:szCs w:val="20"/>
              </w:rPr>
              <w:t>Обучающаяся молодежь прививается к военной профессии,квалифицированно закалена, ориентирована на овладение навыками выполнения военных песен, двигаться под военную музыку, двигаться в строю. Предмет военной строевой музыки в системе специальности начальной военной подготовки является одной из передовых дисциплин подготовки студентов, владеющих навыками, сформировавшихся профессиональных профессионалов.</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 and Front Musical Education</w:t>
            </w:r>
          </w:p>
        </w:tc>
        <w:tc>
          <w:tcPr>
            <w:tcW w:w="6095" w:type="dxa"/>
          </w:tcPr>
          <w:p w:rsidR="00932F66" w:rsidRDefault="00310575">
            <w:pPr>
              <w:spacing w:after="0" w:line="240" w:lineRule="auto"/>
              <w:jc w:val="both"/>
              <w:rPr>
                <w:sz w:val="20"/>
                <w:szCs w:val="20"/>
              </w:rPr>
            </w:pPr>
            <w:r>
              <w:rPr>
                <w:sz w:val="20"/>
                <w:szCs w:val="20"/>
              </w:rPr>
              <w:t>The young people who are studying are grafted into the military profession, they are professionally hardened, they are focused on mastering the skills of performing military songs, moving to military music, and moving in the ranks. The subject of military drill music in the specialty system of initial military training is one of the advanced training disciplines for students who possess the skills of established professional professionals.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rPr>
                <w:color w:val="000000"/>
                <w:sz w:val="20"/>
                <w:szCs w:val="20"/>
              </w:rPr>
            </w:pPr>
            <w:r>
              <w:rPr>
                <w:b/>
                <w:i/>
                <w:color w:val="000000"/>
                <w:sz w:val="20"/>
                <w:szCs w:val="20"/>
              </w:rPr>
              <w:t>Модуль  – Түркі дүние/ Modül – Türk Dünyası Модуль  – Тюркский мир/ Module  – Turkic World</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28</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Ясауитану </w:t>
            </w:r>
          </w:p>
        </w:tc>
        <w:tc>
          <w:tcPr>
            <w:tcW w:w="6095" w:type="dxa"/>
          </w:tcPr>
          <w:p w:rsidR="00932F66" w:rsidRDefault="00310575">
            <w:pPr>
              <w:spacing w:after="0" w:line="240" w:lineRule="auto"/>
              <w:jc w:val="both"/>
              <w:rPr>
                <w:sz w:val="20"/>
                <w:szCs w:val="20"/>
              </w:rPr>
            </w:pPr>
            <w:r>
              <w:rPr>
                <w:sz w:val="20"/>
                <w:szCs w:val="20"/>
              </w:rPr>
              <w:t xml:space="preserve">Пәннің мақсаты діни және сопылық қайнар көздерден алынған ясауилік ілімінің мәнін сипаттау және бағалау қабілеттерін қалыптастыру. Оқу курсы сопылық терминдер мен категориялардың мәнін, олардың метафоралығын түсінудің </w:t>
            </w:r>
            <w:r>
              <w:rPr>
                <w:sz w:val="20"/>
                <w:szCs w:val="20"/>
              </w:rPr>
              <w:lastRenderedPageBreak/>
              <w:t>теориялық және әдіснамалық негізін, Қожа Ахмет Ясауидің «Дивани Хикмет» шығармасының сопылық мәнін талдауға және бағалауға, оның мәдени-рухани әлеуетін анықтауға қолдана білуді қалыптастырады.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  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3,6</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Ясавиведение</w:t>
            </w:r>
          </w:p>
        </w:tc>
        <w:tc>
          <w:tcPr>
            <w:tcW w:w="6095" w:type="dxa"/>
          </w:tcPr>
          <w:p w:rsidR="00932F66" w:rsidRDefault="00310575">
            <w:pPr>
              <w:spacing w:after="0" w:line="240" w:lineRule="auto"/>
              <w:jc w:val="both"/>
              <w:rPr>
                <w:sz w:val="20"/>
                <w:szCs w:val="20"/>
              </w:rPr>
            </w:pPr>
            <w:r>
              <w:rPr>
                <w:sz w:val="20"/>
                <w:szCs w:val="20"/>
              </w:rPr>
              <w:t>Цель дисциплины сформировать способность описывать и оценивать сущность ясавийского учения по религиоведческим и суфийским источникам. Учебный курс формирует теоретико-методологическую основу понимания значения суфийских терминов и категории, их метафоричность, для анализа и оценки суфийского значения произведения Ходжа Ахмеда Ясави «Дивани Хикмет», и определения его культурно- духовного потенциала.</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Yassawi Study</w:t>
            </w:r>
          </w:p>
        </w:tc>
        <w:tc>
          <w:tcPr>
            <w:tcW w:w="6095" w:type="dxa"/>
          </w:tcPr>
          <w:p w:rsidR="00932F66" w:rsidRDefault="00310575">
            <w:pPr>
              <w:spacing w:after="0" w:line="240" w:lineRule="auto"/>
              <w:jc w:val="both"/>
              <w:rPr>
                <w:sz w:val="20"/>
                <w:szCs w:val="20"/>
              </w:rPr>
            </w:pPr>
            <w:r>
              <w:rPr>
                <w:sz w:val="20"/>
                <w:szCs w:val="20"/>
              </w:rPr>
              <w:t>The purpose of the discipline is to form the ability to describe and evaluate the essence of the Yasavian teachings from religious and Sufi sources. The training course forms the theoretical and methodological basis for understanding the meaning of Sufi terms and categories, their metaphoricality, for analyzing and evaluating the Sufi meaning of the work of Hodge Ahmed Yasawi “Divani Hikmet”, and determining its cultural and spiritual potential.</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29</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Ата-түрік принциптері </w:t>
            </w:r>
          </w:p>
        </w:tc>
        <w:tc>
          <w:tcPr>
            <w:tcW w:w="6095" w:type="dxa"/>
          </w:tcPr>
          <w:p w:rsidR="00932F66" w:rsidRDefault="00310575">
            <w:pPr>
              <w:spacing w:after="0" w:line="240" w:lineRule="auto"/>
              <w:jc w:val="both"/>
              <w:rPr>
                <w:sz w:val="20"/>
                <w:szCs w:val="20"/>
              </w:rPr>
            </w:pPr>
            <w:r>
              <w:rPr>
                <w:sz w:val="20"/>
                <w:szCs w:val="20"/>
              </w:rPr>
              <w:t>Пәннің мақсаты – түркі тілдес елдерінің жастарын қазіргі заманғы жоғары білікті маман ретінде дайындау бағытында түркі әлемінде ХІХ ғасырдың соңы ХХ ғасырдың басында орын алған Осман империясының тарихы мен маңызын көрсетуге бағытталады. Империяның құлауы мен өз жалғасын тапқан түрік ұлтының тәуелсіздік үшін күресі және мемлекеттің құрушысы Мұстафа Кемал Ататүріктің принциптері пәннің мазмұнын құрайды. Түрік ұлтының басшысы ретінде Мұстафа Кемалдың мемлекетке байланысты ұстанған принциптерін түсіндіру көзделеді. Бұл пән Қазақстан мен Түркия арасындағы келісім негізінде құрылған университет білімгерлері үшін міндеттелген.</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3,9</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Принципы Ататюрка </w:t>
            </w:r>
          </w:p>
        </w:tc>
        <w:tc>
          <w:tcPr>
            <w:tcW w:w="6095" w:type="dxa"/>
          </w:tcPr>
          <w:p w:rsidR="00932F66" w:rsidRDefault="00310575">
            <w:pPr>
              <w:spacing w:after="0" w:line="240" w:lineRule="auto"/>
              <w:jc w:val="both"/>
              <w:rPr>
                <w:sz w:val="20"/>
                <w:szCs w:val="20"/>
              </w:rPr>
            </w:pPr>
            <w:r>
              <w:rPr>
                <w:sz w:val="20"/>
                <w:szCs w:val="20"/>
              </w:rPr>
              <w:t>Цель дисциплины: показать историю и значение Османской империи, существовавшей в тюркском мире в конце XIX-начале ХХ века и направлена на подготовку молодежи тюркоязычных стран как современных высококвалифицированных специалистов. Содержание предмета включает принципы основателя государства Мустафы Кемаля Ататюрка, падение империи и продолжение борьбы за независимость нации. Разъясняются принципы о государственности Мустафы Кемаля возглавлявшим турецкую нацию. Предмет обязателен для студентов университета, созданного на основе соглашения между Казахстаном и Турцией.</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Principles of Ataturk</w:t>
            </w:r>
          </w:p>
        </w:tc>
        <w:tc>
          <w:tcPr>
            <w:tcW w:w="6095" w:type="dxa"/>
          </w:tcPr>
          <w:p w:rsidR="00932F66" w:rsidRDefault="00310575">
            <w:pPr>
              <w:spacing w:after="0" w:line="240" w:lineRule="auto"/>
              <w:jc w:val="both"/>
              <w:rPr>
                <w:sz w:val="20"/>
                <w:szCs w:val="20"/>
              </w:rPr>
            </w:pPr>
            <w:r>
              <w:rPr>
                <w:sz w:val="20"/>
                <w:szCs w:val="20"/>
              </w:rPr>
              <w:t>The purpose of the discipline is to show the history and significance of the Ottoman Empire that existed in the Turkic world at the end of the XIXth and beginning of the ХХth centuries and is aimed at training young people of Turkic-speaking countries as modern highly qualified specialists. The content of the subject includes the principles of the founder of the state, Mustafa Kemal Ataturk, the fall of the empire and the continuation of the struggle for the independence of the nation. The principles of statehood of Mustafa Kemal who led the Turkish nation are explained. The subject is obligatory for students of the University created on the basis of the agreement between Kazakhstan and Turkey.</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30</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Түркі мемлекеттер тарихы</w:t>
            </w:r>
          </w:p>
        </w:tc>
        <w:tc>
          <w:tcPr>
            <w:tcW w:w="6095" w:type="dxa"/>
          </w:tcPr>
          <w:p w:rsidR="00932F66" w:rsidRDefault="00310575">
            <w:pPr>
              <w:spacing w:after="0" w:line="240" w:lineRule="auto"/>
              <w:jc w:val="both"/>
              <w:rPr>
                <w:sz w:val="20"/>
                <w:szCs w:val="20"/>
              </w:rPr>
            </w:pPr>
            <w:r>
              <w:rPr>
                <w:sz w:val="20"/>
                <w:szCs w:val="20"/>
              </w:rPr>
              <w:t>Пәннің мақсаты - түркі тілдес елдерінің жастарынан қазіргі заманғы жоғары білікті мамандарды дайындау үшін өзінің төл тарихы мен мәдениетін, тарихи ерекшелігін ұғып білуді, сондай-ақ, жаһандану процесінде ұлттық болмысын сақтауда қажетті біліммен қаруландыруды көздейді. Түркі халқының этногенезі мен этникалық тарихын, мемлекетінің пайда болуы және оның өркендеуі қарастырады. Пән Қазақстан мен Түркия арасындағы келісім негізінде құрылған университет білімгерлері үшін міндеттелген.</w:t>
            </w:r>
          </w:p>
        </w:tc>
        <w:tc>
          <w:tcPr>
            <w:tcW w:w="1276"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3,8</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История тюркских государств</w:t>
            </w:r>
          </w:p>
        </w:tc>
        <w:tc>
          <w:tcPr>
            <w:tcW w:w="6095" w:type="dxa"/>
          </w:tcPr>
          <w:p w:rsidR="00932F66" w:rsidRDefault="00310575">
            <w:pPr>
              <w:spacing w:after="0" w:line="240" w:lineRule="auto"/>
              <w:jc w:val="both"/>
              <w:rPr>
                <w:sz w:val="20"/>
                <w:szCs w:val="20"/>
              </w:rPr>
            </w:pPr>
            <w:r>
              <w:rPr>
                <w:sz w:val="20"/>
                <w:szCs w:val="20"/>
              </w:rPr>
              <w:t xml:space="preserve">Цель дисциплины - овладение знаниями, необходимыми для подготовки современных высококвалифицированных специалистов из тюркоязычных стран, знание своей собственной истории и культуры, исторической специфики, а также сохранения национального бытия в процессе глобализации. Рассматривает вопросы этногенеза и этнической истории тюркского народа, </w:t>
            </w:r>
            <w:r>
              <w:rPr>
                <w:sz w:val="20"/>
                <w:szCs w:val="20"/>
              </w:rPr>
              <w:lastRenderedPageBreak/>
              <w:t>возникновение и развитие государства. Предмет обязателен для студентов университета, созданного на основе соглашения между Казахстаном и Турцией.</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Turkic States history</w:t>
            </w:r>
          </w:p>
        </w:tc>
        <w:tc>
          <w:tcPr>
            <w:tcW w:w="6095" w:type="dxa"/>
          </w:tcPr>
          <w:p w:rsidR="00932F66" w:rsidRDefault="00310575">
            <w:pPr>
              <w:spacing w:after="0" w:line="240" w:lineRule="auto"/>
              <w:jc w:val="both"/>
              <w:rPr>
                <w:sz w:val="20"/>
                <w:szCs w:val="20"/>
              </w:rPr>
            </w:pPr>
            <w:r>
              <w:rPr>
                <w:sz w:val="20"/>
                <w:szCs w:val="20"/>
              </w:rPr>
              <w:t>The purpose of the discipline is to acquire the knowledge necessary for the training of modern highly qualified specialists from Turkic-speaking countries, knowledge of their own history and culture, historical specifics, as well as the preservation of national life in the process of globalization. Examines the issues of ethnogenesis and ethnic history of the Turkic people, the emergence and development of the state. The subject is obligatory for students of the University created on the basis of the agreement between Kazakhstan and Turkey.</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 Әскери дайындық технологиясы  / Modül  – Askeri eğitim teknolojisi / Модуль –Технология военной подготовки / Module –Military training technology</w:t>
            </w:r>
          </w:p>
        </w:tc>
      </w:tr>
      <w:tr w:rsidR="00932F66">
        <w:trPr>
          <w:trHeight w:val="1871"/>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31</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Атыс  дайындығы </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rPr>
                <w:sz w:val="20"/>
                <w:szCs w:val="20"/>
              </w:rPr>
            </w:pPr>
            <w:r>
              <w:rPr>
                <w:sz w:val="20"/>
                <w:szCs w:val="20"/>
              </w:rPr>
              <w:t>Атыс дайындығы бастапқы әскери дайындық саласындағы болашақ мамандарды дайындау барысында атыс қаруларын меңгеруге, практикалық дағдыларды қалыптастыруға, атыс міндеттерін нәтижелі орындауда атыс құралдарының дайындығын қамтамасыз ету, жеке құрамды түрлі жағдайларда өз қаруын дұрыс пайдалана білуге үйрету мақсатында өткізіледі. Атыс негіздерінде атыс құбылыстары, оқтың ұңғы ішіндегі қозғалысы және ауада ұшу заңдылығы зерделенеді.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8,9,10</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Огневая подготовка </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highlight w:val="white"/>
              </w:rPr>
              <w:t>Огневая подготовка проводится с целью подготовки будущих специалистов в области начальной военной подготовки, овладения огнестрельным оружием, формирования практических навыков, обеспечения готовности стрелковых оружии к эффективному выполнению задач стрельбы, обучения личного состава правильному использованию своего оружия в различных ситуациях. На основе стрельбы изучаются стрелковые явления, внутриствольное движение и законность полетов в воздухе.</w:t>
            </w:r>
          </w:p>
        </w:tc>
        <w:tc>
          <w:tcPr>
            <w:tcW w:w="1276" w:type="dxa"/>
            <w:vMerge/>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 Training on Field</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highlight w:val="white"/>
              </w:rPr>
              <w:t>Fire training is carried out with the aim of training future specialists in the field of basic military training, mastering firearms, developing practical skills, ensuring the readiness of small arms for the effective execution of firing tasks, and training personnel to properly use their weapons in various situations. On the basis of shooting, shooting phenomena, intra-barrel movement and the legitimacy of flying in the air are studied.</w:t>
            </w:r>
          </w:p>
        </w:tc>
        <w:tc>
          <w:tcPr>
            <w:tcW w:w="1276" w:type="dxa"/>
            <w:vMerge/>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rPr>
          <w:trHeight w:val="480"/>
        </w:trPr>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Базалық пәндер модулі/ Temel Dersler Modülü Модуль базовых предметов/ Basic disciplines module Тандау компоненті/ Seçmeli Bileşen Компонент по выбору (элективный компонент)/ Optional components</w:t>
            </w:r>
          </w:p>
        </w:tc>
      </w:tr>
      <w:tr w:rsidR="00932F66">
        <w:trPr>
          <w:trHeight w:val="480"/>
        </w:trPr>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Мамандандырудың білім траекториясы №1   №1  «Әскери дайындықты ұйымдастыру      İhtisaslaştırma Eğitim Yörüngesi №1  «Askeri eğitim organizasyonu»Образовательная траектория по специализации №1  «Организация военной подготовки » Educational trajectory for the specialization number 1 "Organization of military training"</w:t>
            </w:r>
          </w:p>
        </w:tc>
      </w:tr>
      <w:tr w:rsidR="00932F66">
        <w:trPr>
          <w:trHeight w:val="480"/>
        </w:trPr>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  Әскери тарих және әдістемесі / Modül  –Askeri Tarih ve metodoloji  / Модуль –Военная история и методика / Module –Military history and methodology</w:t>
            </w:r>
          </w:p>
        </w:tc>
      </w:tr>
      <w:tr w:rsidR="00932F66">
        <w:trPr>
          <w:trHeight w:val="428"/>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32</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Бастапқы әскери дайындық пәнін оқыту әдістемесі  </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rPr>
                <w:sz w:val="20"/>
                <w:szCs w:val="20"/>
              </w:rPr>
            </w:pPr>
            <w:r>
              <w:rPr>
                <w:sz w:val="20"/>
                <w:szCs w:val="20"/>
              </w:rPr>
              <w:t>Бастапқы әскери дайындықты оқыту әдістемесі пәні студенттерді болашақ кәсіби мамандығына дайындауда алғашқы орынды алады. Бұл пәнді оқыту барысында студенттер бастапқы әскери дайындығы негіздерінен сабақтарды өткізудің әдістемесін үйренеді. Жылдық, апталық сабақ өту жоспарын, күнделікті жоспар-конспектіні жасауды меңгереді. Педагогикалық практикадан өткенде білуге тиіс құжаттармен танысып, олармен іс жүзінде жұмыс істеуді үйренеді.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6</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6,12,13</w:t>
            </w:r>
          </w:p>
        </w:tc>
      </w:tr>
      <w:tr w:rsidR="00932F66">
        <w:trPr>
          <w:trHeight w:val="1781"/>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Методика обучения начальной военной подготовки</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highlight w:val="white"/>
              </w:rPr>
              <w:t>Методика преподавания начальной военной подготовки занимает первое место в подготовке студентов к будущей профессиональной деятельности. В ходе изучения данной дисциплины студенты изучают методику проведения занятий по основам начальной военной подготовки. Владеет составлением годового, еженедельного плана занятий, ежедневного плана-конспекта. При прохождении педагогической практики ознакомятся с документами, которые должны знать, учатся работать с ними на практике.</w:t>
            </w:r>
          </w:p>
        </w:tc>
        <w:tc>
          <w:tcPr>
            <w:tcW w:w="1276" w:type="dxa"/>
            <w:vMerge/>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rPr>
          <w:trHeight w:val="1496"/>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spacing w:after="0" w:line="240" w:lineRule="auto"/>
              <w:rPr>
                <w:sz w:val="20"/>
                <w:szCs w:val="20"/>
              </w:rPr>
            </w:pPr>
            <w:r>
              <w:rPr>
                <w:sz w:val="20"/>
                <w:szCs w:val="20"/>
              </w:rPr>
              <w:t>Teaching Method of Basic Military Training</w:t>
            </w:r>
          </w:p>
          <w:p w:rsidR="00932F66" w:rsidRDefault="00932F66">
            <w:pPr>
              <w:spacing w:after="0" w:line="240" w:lineRule="auto"/>
              <w:rPr>
                <w:sz w:val="20"/>
                <w:szCs w:val="20"/>
              </w:rPr>
            </w:pPr>
          </w:p>
          <w:p w:rsidR="00932F66" w:rsidRDefault="00932F66">
            <w:pPr>
              <w:spacing w:after="0" w:line="240" w:lineRule="auto"/>
              <w:rPr>
                <w:sz w:val="20"/>
                <w:szCs w:val="20"/>
              </w:rPr>
            </w:pPr>
          </w:p>
          <w:p w:rsidR="00932F66" w:rsidRDefault="00932F66">
            <w:pPr>
              <w:spacing w:after="0" w:line="240" w:lineRule="auto"/>
              <w:rPr>
                <w:sz w:val="20"/>
                <w:szCs w:val="20"/>
              </w:rPr>
            </w:pPr>
          </w:p>
        </w:tc>
        <w:tc>
          <w:tcPr>
            <w:tcW w:w="6095" w:type="dxa"/>
          </w:tcPr>
          <w:p w:rsidR="00932F66" w:rsidRDefault="00310575">
            <w:pPr>
              <w:spacing w:after="0" w:line="240" w:lineRule="auto"/>
              <w:jc w:val="both"/>
              <w:rPr>
                <w:sz w:val="20"/>
                <w:szCs w:val="20"/>
              </w:rPr>
            </w:pPr>
            <w:r>
              <w:rPr>
                <w:sz w:val="20"/>
                <w:szCs w:val="20"/>
              </w:rPr>
              <w:t>Methods of teaching basic military training takes first place in preparing students for future professional activities. During the study of this discipline, students learn the methodology of conducting classes in the basics of basic military training. Owns the compilation of the annual, weekly lesson plan, daily outline plan. During the passage of pedagogical practice they will get acquainted with the documents that they should know, learn to work with them in practice.</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33</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Қазақстанның әскери тарихы </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highlight w:val="white"/>
              </w:rPr>
              <w:t>Қазақстанның әскери тарихы пәні біздің заманымызға дейінгі ҮІ ғасыр мен бергі ХІҮ ғасыр арасындағы сақтар, хұндар, түркілер, Шыңғыс хан, Әмір Темір дәуіріндегі әскери өнердің дамуын, ХҮ ғасырдың ортасында қазақ хандығы құрылған кезден бастап қазақ әскери өнерінің дамуына аса зор үлес қосқан қазақ батырларының әскери өнері оқытылады.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6,10,11</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Военная история Казахстана </w:t>
            </w:r>
          </w:p>
        </w:tc>
        <w:tc>
          <w:tcPr>
            <w:tcW w:w="6095" w:type="dxa"/>
          </w:tcPr>
          <w:p w:rsidR="00932F66" w:rsidRDefault="00310575">
            <w:pPr>
              <w:spacing w:after="0" w:line="240" w:lineRule="auto"/>
              <w:jc w:val="both"/>
              <w:rPr>
                <w:sz w:val="20"/>
                <w:szCs w:val="20"/>
              </w:rPr>
            </w:pPr>
            <w:r>
              <w:rPr>
                <w:sz w:val="20"/>
                <w:szCs w:val="20"/>
              </w:rPr>
              <w:t>Предмет военной истории Казахстана изучается военным искусством казахских батыров, внесших выдающийся вклад в развитие казахского военного искусства с момента образования Казахского ханства в середине XV века. Также расскажут о создании Казахского национального отделения, созданного на территории Казахстана в годы Гражданской войны, где активно участвовали казахи, о подвигах казахских национальных частей во Второй мировой войне.</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 History of Kazakhstan</w:t>
            </w:r>
          </w:p>
        </w:tc>
        <w:tc>
          <w:tcPr>
            <w:tcW w:w="6095" w:type="dxa"/>
            <w:vAlign w:val="center"/>
          </w:tcPr>
          <w:p w:rsidR="00932F66" w:rsidRDefault="00310575">
            <w:pPr>
              <w:spacing w:after="0" w:line="240" w:lineRule="auto"/>
              <w:jc w:val="both"/>
              <w:rPr>
                <w:sz w:val="20"/>
                <w:szCs w:val="20"/>
              </w:rPr>
            </w:pPr>
            <w:r>
              <w:rPr>
                <w:sz w:val="20"/>
                <w:szCs w:val="20"/>
              </w:rPr>
              <w:t>The subject of the military history of Kazakhstan is studied by the military art of the Kazakh batyrs, who made an outstanding contribution to the development of the Kazakh military art since the formation of the Kazakh Khanate in the middle of the 15th century. They will also talk about the creation of the Kazakh National Branch, established on the territory of Kazakhstan during the Civil War, where Kazakhs actively participated, about the exploits of the Kazakh national units in World War II.</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–Әскери патриоттық және тактикалық-техникалық дайындық   / Modül  –Askeri-vatansever ve taktik ve teknik eğitim  / Модуль –Военно-патриотическая и Тактико-техническая подготовка / Module –Military-Patriotic and Tactical-technical training</w:t>
            </w:r>
          </w:p>
        </w:tc>
      </w:tr>
      <w:tr w:rsidR="00932F66">
        <w:trPr>
          <w:trHeight w:val="1098"/>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34</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Әскери патриоттық тәрбие негіздері </w:t>
            </w:r>
          </w:p>
        </w:tc>
        <w:tc>
          <w:tcPr>
            <w:tcW w:w="6095" w:type="dxa"/>
          </w:tcPr>
          <w:p w:rsidR="00932F66" w:rsidRDefault="00310575">
            <w:pPr>
              <w:tabs>
                <w:tab w:val="left" w:pos="360"/>
              </w:tabs>
              <w:spacing w:after="0" w:line="240" w:lineRule="auto"/>
              <w:jc w:val="both"/>
              <w:rPr>
                <w:sz w:val="20"/>
                <w:szCs w:val="20"/>
              </w:rPr>
            </w:pPr>
            <w:r>
              <w:rPr>
                <w:sz w:val="20"/>
                <w:szCs w:val="20"/>
              </w:rPr>
              <w:t>Жалпы білім беретін орта және арнаулы  мамандандырылған мектептегі мұғалімнің ортадағы білімгерлерді, Отан сүйгіштікке және оған жетуге қойылатын ұлттық  болмыстарды  үйретеді. Оқушылардың  Отан қорғауда және өз елінің шынайы патриоты болуына жалпы түсінігі қалыптасады.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6,8,11</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Основы военно-патриотического воспитания </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highlight w:val="white"/>
              </w:rPr>
            </w:pPr>
            <w:r>
              <w:rPr>
                <w:color w:val="000000"/>
                <w:sz w:val="20"/>
                <w:szCs w:val="20"/>
                <w:highlight w:val="white"/>
              </w:rPr>
              <w:t>В средней общеобразовательной и специализированной школе для одаренных детей,учит патриотизму и национальным традициям, поставленным на его достижение. Формирование общего представления учащихся о защите Отечества и о том, чтобы быть истинным патриотом своей страны.</w:t>
            </w:r>
          </w:p>
        </w:tc>
        <w:tc>
          <w:tcPr>
            <w:tcW w:w="1276" w:type="dxa"/>
            <w:vMerge/>
          </w:tcPr>
          <w:p w:rsidR="00932F66" w:rsidRDefault="00932F66">
            <w:pPr>
              <w:widowControl w:val="0"/>
              <w:pBdr>
                <w:top w:val="nil"/>
                <w:left w:val="nil"/>
                <w:bottom w:val="nil"/>
                <w:right w:val="nil"/>
                <w:between w:val="nil"/>
              </w:pBdr>
              <w:spacing w:after="0"/>
              <w:rPr>
                <w:color w:val="000000"/>
                <w:sz w:val="20"/>
                <w:szCs w:val="20"/>
                <w:highlight w:val="white"/>
              </w:rPr>
            </w:pPr>
          </w:p>
        </w:tc>
        <w:tc>
          <w:tcPr>
            <w:tcW w:w="850" w:type="dxa"/>
            <w:vMerge/>
          </w:tcPr>
          <w:p w:rsidR="00932F66" w:rsidRDefault="00932F66">
            <w:pPr>
              <w:widowControl w:val="0"/>
              <w:pBdr>
                <w:top w:val="nil"/>
                <w:left w:val="nil"/>
                <w:bottom w:val="nil"/>
                <w:right w:val="nil"/>
                <w:between w:val="nil"/>
              </w:pBdr>
              <w:spacing w:after="0"/>
              <w:rPr>
                <w:color w:val="000000"/>
                <w:sz w:val="20"/>
                <w:szCs w:val="20"/>
                <w:highlight w:val="white"/>
              </w:rPr>
            </w:pP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highlight w:val="white"/>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Fundamentals of Military Patriotic Education</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In a secondary General education and specialized school for gifted children, he teaches patriotism and national traditions aimed at achieving it. Forming a General idea of students about protecting the Fatherland and being a true patriot of their country.</w:t>
            </w:r>
          </w:p>
        </w:tc>
        <w:tc>
          <w:tcPr>
            <w:tcW w:w="1276" w:type="dxa"/>
            <w:vMerge/>
          </w:tcPr>
          <w:p w:rsidR="00932F66" w:rsidRDefault="00932F66">
            <w:pPr>
              <w:widowControl w:val="0"/>
              <w:pBdr>
                <w:top w:val="nil"/>
                <w:left w:val="nil"/>
                <w:bottom w:val="nil"/>
                <w:right w:val="nil"/>
                <w:between w:val="nil"/>
              </w:pBdr>
              <w:spacing w:after="0"/>
              <w:rPr>
                <w:color w:val="000000"/>
                <w:sz w:val="20"/>
                <w:szCs w:val="20"/>
              </w:rPr>
            </w:pPr>
          </w:p>
        </w:tc>
        <w:tc>
          <w:tcPr>
            <w:tcW w:w="850" w:type="dxa"/>
            <w:vMerge/>
          </w:tcPr>
          <w:p w:rsidR="00932F66" w:rsidRDefault="00932F66">
            <w:pPr>
              <w:widowControl w:val="0"/>
              <w:pBdr>
                <w:top w:val="nil"/>
                <w:left w:val="nil"/>
                <w:bottom w:val="nil"/>
                <w:right w:val="nil"/>
                <w:between w:val="nil"/>
              </w:pBdr>
              <w:spacing w:after="0"/>
              <w:rPr>
                <w:color w:val="000000"/>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35</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Бауыржанның әскери мұрасы  </w:t>
            </w:r>
          </w:p>
        </w:tc>
        <w:tc>
          <w:tcPr>
            <w:tcW w:w="6095"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highlight w:val="white"/>
              </w:rPr>
              <w:t>Ұлттың төл перзенті даңқты қолбасшы Б.Момышұлының тарихи мұрасы арқылы ел жастарының өз Отанының патриоты болу түсінігін қалыптастыруға жетелейді. Білімгер жастарды Отан сүйгіштікке, елжандылыққа және оған жетуге қойылатын ұлттық болмыстарды үйретеді. Бұл пәнді оқу барысында болашақ жастардың Отанының шынайы патриоты болуды терең түсінуімен қатар, оның  маңыздылығын бойына сіңіреді.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7,8,11</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Военное наследие Бауыржана </w:t>
            </w:r>
          </w:p>
        </w:tc>
        <w:tc>
          <w:tcPr>
            <w:tcW w:w="6095" w:type="dxa"/>
          </w:tcPr>
          <w:p w:rsidR="00932F66" w:rsidRDefault="00310575">
            <w:pPr>
              <w:spacing w:after="0" w:line="240" w:lineRule="auto"/>
              <w:jc w:val="both"/>
              <w:rPr>
                <w:sz w:val="20"/>
                <w:szCs w:val="20"/>
              </w:rPr>
            </w:pPr>
            <w:r>
              <w:rPr>
                <w:sz w:val="20"/>
                <w:szCs w:val="20"/>
              </w:rPr>
              <w:t>Великий предок нации, благодаря историческому наследию Б. Момышулы, способствует пониманию молодежи как патриотов своей родины. Молодое поколение учит молодежь любви, патриотизму и национальной идентичности. Изучая эту дисциплину, он приобрел глубокое понимание патриотизма будущих патриотов.</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 heritage of Bauyrzhan</w:t>
            </w:r>
          </w:p>
        </w:tc>
        <w:tc>
          <w:tcPr>
            <w:tcW w:w="6095" w:type="dxa"/>
          </w:tcPr>
          <w:p w:rsidR="00932F66" w:rsidRDefault="00310575">
            <w:pPr>
              <w:spacing w:after="0" w:line="240" w:lineRule="auto"/>
              <w:jc w:val="both"/>
              <w:rPr>
                <w:sz w:val="20"/>
                <w:szCs w:val="20"/>
              </w:rPr>
            </w:pPr>
            <w:r>
              <w:rPr>
                <w:sz w:val="20"/>
                <w:szCs w:val="20"/>
              </w:rPr>
              <w:t>The great ancestor of the nation, thanks to the historical heritage of B. Momyshuly, contributes to the understanding of youth as patriots of their homeland. The younger generation teaches youth love, patriotism and national identity. Studying this discipline, he gained a deep understanding of the patriotism of future patriots.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1520"/>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36</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Тактикалық дайындық  </w:t>
            </w:r>
          </w:p>
        </w:tc>
        <w:tc>
          <w:tcPr>
            <w:tcW w:w="6095" w:type="dxa"/>
          </w:tcPr>
          <w:p w:rsidR="00932F66" w:rsidRDefault="00310575">
            <w:pPr>
              <w:spacing w:after="0" w:line="240" w:lineRule="auto"/>
              <w:jc w:val="both"/>
              <w:rPr>
                <w:sz w:val="20"/>
                <w:szCs w:val="20"/>
              </w:rPr>
            </w:pPr>
            <w:r>
              <w:rPr>
                <w:sz w:val="20"/>
                <w:szCs w:val="20"/>
              </w:rPr>
              <w:t>Тактикалық дайындық бастапқы әскери дайындық саласындағы болашақ мамандарды дайындау барысында соғыс өнерін, командирлік дағдыларды меңгеруге, бөлімшені басқару барысында практикалық дағдыларды қалыптастыруға, атыс міндеттерін нәтижелі орындауда атыс құралдарының дайындығын қамтамасыз ету, жеке құрамды түрлі ұрыс жағдайларында берілген тапсырманы нақты және уақтылы орындауға үйрету мақсатында өткізіледі.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8,10,11</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Тактическая подготовка</w:t>
            </w:r>
          </w:p>
        </w:tc>
        <w:tc>
          <w:tcPr>
            <w:tcW w:w="6095" w:type="dxa"/>
          </w:tcPr>
          <w:p w:rsidR="00932F66" w:rsidRDefault="00310575">
            <w:pPr>
              <w:spacing w:after="0" w:line="240" w:lineRule="auto"/>
              <w:jc w:val="both"/>
              <w:rPr>
                <w:sz w:val="20"/>
                <w:szCs w:val="20"/>
              </w:rPr>
            </w:pPr>
            <w:r>
              <w:rPr>
                <w:sz w:val="20"/>
                <w:szCs w:val="20"/>
              </w:rPr>
              <w:t>Тактическая подготовка проводится с целью подготовки будущих специалистов в области начальной военной подготовки, овладения воинским искусством, командирскими навыками, формирования практических навыков при управлении подразделением, обеспечения готовности стрелковых средств к результативному выполнению задач стрельбы, обучения личного состава четкому и своевременному выполнению заданных заданий в различных ситуациях.</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Tactic Training</w:t>
            </w:r>
          </w:p>
        </w:tc>
        <w:tc>
          <w:tcPr>
            <w:tcW w:w="6095" w:type="dxa"/>
          </w:tcPr>
          <w:p w:rsidR="00932F66" w:rsidRDefault="00310575">
            <w:pPr>
              <w:spacing w:after="0" w:line="240" w:lineRule="auto"/>
              <w:jc w:val="both"/>
              <w:rPr>
                <w:sz w:val="20"/>
                <w:szCs w:val="20"/>
              </w:rPr>
            </w:pPr>
            <w:r>
              <w:rPr>
                <w:sz w:val="20"/>
                <w:szCs w:val="20"/>
              </w:rPr>
              <w:t xml:space="preserve"> Tactical training is carried out with the aim of training future specialists in the field of basic military training, mastering military art, commanding skills, developing practical skills in managing a unit, ensuring readiness of rifle equipment for effective execution of firing tasks, training personnel for precise and timely implementation of assigned tasks in various situations.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37</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Соғыс қарулары және техникалар </w:t>
            </w:r>
          </w:p>
        </w:tc>
        <w:tc>
          <w:tcPr>
            <w:tcW w:w="6095" w:type="dxa"/>
          </w:tcPr>
          <w:p w:rsidR="00932F66" w:rsidRDefault="00310575">
            <w:pPr>
              <w:spacing w:after="0" w:line="240" w:lineRule="auto"/>
              <w:jc w:val="both"/>
              <w:rPr>
                <w:sz w:val="20"/>
                <w:szCs w:val="20"/>
              </w:rPr>
            </w:pPr>
            <w:r>
              <w:rPr>
                <w:sz w:val="20"/>
                <w:szCs w:val="20"/>
              </w:rPr>
              <w:t xml:space="preserve">Бастапқы әскери дайындық саласындағы болашақ                                                                                                                                                                                                                                                                                      Отан қорғаушылардың теориялық білімдерін және кәсіби – практикалық білік дағдыларын жетілдіру мақсатында жүзеге асады. Болашақ әскери дайындық мамандарын дайындау барысында соғыс қаруларының пайда болу тарихын терең зерделеуге, оның түрлерін, қару-жарақтардың материалдық бөлігін, сипаттамасымен танысу, соғыс техникаларының түрлері, оларды қолдану ерекшеліктері, қазіргі кездегі қарулы күштердегі орнын білу, теориялық білімдерін тереңдету мен танысуды көздейді                                                                                                                                                                                                                                                </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4                                                                                                                             </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8,9,11</w:t>
            </w:r>
          </w:p>
        </w:tc>
      </w:tr>
      <w:tr w:rsidR="00932F66">
        <w:trPr>
          <w:trHeight w:val="1958"/>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Боевое оружие и техника</w:t>
            </w:r>
          </w:p>
        </w:tc>
        <w:tc>
          <w:tcPr>
            <w:tcW w:w="6095" w:type="dxa"/>
          </w:tcPr>
          <w:p w:rsidR="00932F66" w:rsidRDefault="00310575">
            <w:pPr>
              <w:spacing w:after="0" w:line="240" w:lineRule="auto"/>
              <w:jc w:val="both"/>
              <w:rPr>
                <w:sz w:val="20"/>
                <w:szCs w:val="20"/>
              </w:rPr>
            </w:pPr>
            <w:r>
              <w:rPr>
                <w:sz w:val="20"/>
                <w:szCs w:val="20"/>
              </w:rPr>
              <w:t>Осуществляется с целью совершенствования теоретических знаний и профессионально – практических навыков будущих специалистов в области начальной военной подготовки. Подготовка будущих специалистов предполагает углубленное изучение истории возникновения боевого оружия, ознакомление с его видами, материальной частью, описанием вооружения, виды военной техники, особенности их применения, знание места в современных вооруженных силах, углубление и ознакомление с теоретическими знаниями.</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 Weapon and Machines</w:t>
            </w:r>
          </w:p>
        </w:tc>
        <w:tc>
          <w:tcPr>
            <w:tcW w:w="6095" w:type="dxa"/>
          </w:tcPr>
          <w:p w:rsidR="00932F66" w:rsidRDefault="00310575">
            <w:pPr>
              <w:spacing w:after="0" w:line="240" w:lineRule="auto"/>
              <w:jc w:val="both"/>
              <w:rPr>
                <w:sz w:val="20"/>
                <w:szCs w:val="20"/>
              </w:rPr>
            </w:pPr>
            <w:r>
              <w:rPr>
                <w:sz w:val="20"/>
                <w:szCs w:val="20"/>
              </w:rPr>
              <w:t>It is carried out with the aim of improving the theoretical knowledge and professional and practical skills of future specialists in the field of basic military training. Training future specialists involves an in-depth study of the history of the emergence of military weapons, familiarization with their types, material part, description of weapons, types of military equipment, features of their use, knowledge of the place in the modern armed forces, deepening and familiarization with theoretical knowledge.</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rPr>
                <w:color w:val="000000"/>
                <w:sz w:val="20"/>
                <w:szCs w:val="20"/>
              </w:rPr>
            </w:pPr>
            <w:r>
              <w:rPr>
                <w:b/>
                <w:i/>
                <w:color w:val="000000"/>
                <w:sz w:val="20"/>
                <w:szCs w:val="20"/>
              </w:rPr>
              <w:t>Модуль – Арнайы білім   / Modül  – Özel eğitim / Модуль – Специальное образование / Module – Special education</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38</w:t>
            </w:r>
          </w:p>
        </w:tc>
        <w:tc>
          <w:tcPr>
            <w:tcW w:w="1843" w:type="dxa"/>
          </w:tcPr>
          <w:p w:rsidR="00932F66" w:rsidRDefault="00310575">
            <w:pPr>
              <w:jc w:val="both"/>
              <w:rPr>
                <w:sz w:val="20"/>
                <w:szCs w:val="20"/>
              </w:rPr>
            </w:pPr>
            <w:r>
              <w:rPr>
                <w:sz w:val="20"/>
                <w:szCs w:val="20"/>
              </w:rPr>
              <w:t xml:space="preserve">Бағалаудың өлшемдік технологиялары   </w:t>
            </w:r>
          </w:p>
        </w:tc>
        <w:tc>
          <w:tcPr>
            <w:tcW w:w="6095" w:type="dxa"/>
          </w:tcPr>
          <w:p w:rsidR="00932F66" w:rsidRDefault="00310575">
            <w:pPr>
              <w:spacing w:after="0" w:line="240" w:lineRule="auto"/>
              <w:jc w:val="both"/>
              <w:rPr>
                <w:sz w:val="20"/>
                <w:szCs w:val="20"/>
              </w:rPr>
            </w:pPr>
            <w:r>
              <w:rPr>
                <w:sz w:val="20"/>
                <w:szCs w:val="20"/>
              </w:rPr>
              <w:t>Пәннің мақсаты - критериалды бағалау жүйесі, білім алушылардың оқу жетістіктерін бағалаудың заманауи құралдарын, түрлерін, техникаларын, тетіктерін, білім беру процесіндегі бағалаудың орны мен рөлін түсіну, ұйымдастырушы және жағдайды бағалауды ұйымдастырудың әдістері мен тәсілдерін қолдану, бөлім . Ол критериалды бағалау жүйесінің мәні мен ерекшелігін түсіндіруді қамтамасыз етеді.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4,5</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Технологии критериального оценивания</w:t>
            </w:r>
          </w:p>
        </w:tc>
        <w:tc>
          <w:tcPr>
            <w:tcW w:w="6095" w:type="dxa"/>
          </w:tcPr>
          <w:p w:rsidR="00932F66" w:rsidRDefault="00310575">
            <w:pPr>
              <w:spacing w:after="0" w:line="240" w:lineRule="auto"/>
              <w:jc w:val="both"/>
              <w:rPr>
                <w:sz w:val="20"/>
                <w:szCs w:val="20"/>
              </w:rPr>
            </w:pPr>
            <w:r>
              <w:rPr>
                <w:sz w:val="20"/>
                <w:szCs w:val="20"/>
              </w:rPr>
              <w:t>Цель дисциплины-система критериального оценивания, понимание современных средств, видов, техники, механизмов оценки учебных достижений обучающихся, места и роли оценивания в образовательном процессе, применение методов и способов организации организаторской и ситуационной оценки . Она обеспечивает разъяснение сущности и особенностей системы критериального оценивания.</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Technology Measurement of Assessments</w:t>
            </w:r>
          </w:p>
        </w:tc>
        <w:tc>
          <w:tcPr>
            <w:tcW w:w="6095" w:type="dxa"/>
          </w:tcPr>
          <w:p w:rsidR="00932F66" w:rsidRDefault="00310575">
            <w:pPr>
              <w:spacing w:after="0" w:line="240" w:lineRule="auto"/>
              <w:jc w:val="both"/>
              <w:rPr>
                <w:sz w:val="20"/>
                <w:szCs w:val="20"/>
              </w:rPr>
            </w:pPr>
            <w:r>
              <w:rPr>
                <w:sz w:val="20"/>
                <w:szCs w:val="20"/>
              </w:rPr>
              <w:t xml:space="preserve">The purpose of the discipline is a system of criteria-based assessment, understanding of modern tools, types, techniques, mechanisms for evaluating students ' educational achievements, the place and role of </w:t>
            </w:r>
            <w:r>
              <w:rPr>
                <w:sz w:val="20"/>
                <w:szCs w:val="20"/>
              </w:rPr>
              <w:lastRenderedPageBreak/>
              <w:t>assessment in the educational process, the use of methods and methods of organizing organizational and situational assessment . It provides an explanation of the essence and features of the criteria-based assessment system.</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39</w:t>
            </w:r>
          </w:p>
        </w:tc>
        <w:tc>
          <w:tcPr>
            <w:tcW w:w="1843" w:type="dxa"/>
          </w:tcPr>
          <w:p w:rsidR="00932F66" w:rsidRDefault="00310575">
            <w:pPr>
              <w:jc w:val="both"/>
              <w:rPr>
                <w:sz w:val="20"/>
                <w:szCs w:val="20"/>
              </w:rPr>
            </w:pPr>
            <w:r>
              <w:rPr>
                <w:sz w:val="20"/>
                <w:szCs w:val="20"/>
              </w:rPr>
              <w:t xml:space="preserve">Білім берудегі менеджмент </w:t>
            </w:r>
          </w:p>
        </w:tc>
        <w:tc>
          <w:tcPr>
            <w:tcW w:w="6095" w:type="dxa"/>
          </w:tcPr>
          <w:p w:rsidR="00932F66" w:rsidRDefault="00310575">
            <w:pPr>
              <w:spacing w:after="0" w:line="240" w:lineRule="auto"/>
              <w:jc w:val="both"/>
              <w:rPr>
                <w:sz w:val="20"/>
                <w:szCs w:val="20"/>
              </w:rPr>
            </w:pPr>
            <w:r>
              <w:rPr>
                <w:sz w:val="20"/>
                <w:szCs w:val="20"/>
              </w:rPr>
              <w:t>Білім берудегі менеджмент пәнінің мақсаты – білім беру жүйесінде педагогикалық процесті басқарудың қағидалары мен заңдылықтарын білу және педагогикалық процесті ұйымдастыру, жоспарлау, жобалау, болжау, диагностикалау іскерліктерін қалыптастыру. Білім беру ұйымдарында басқаудың функцияларын, нормативтік-құқықтық базасын, бақылау тексеру түрлері, субъектілерді басқаруда қақтығыстар мен лидерлік сапаны дамытуды түсіну</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4,5</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Менеджмент в образовании </w:t>
            </w:r>
          </w:p>
        </w:tc>
        <w:tc>
          <w:tcPr>
            <w:tcW w:w="6095" w:type="dxa"/>
          </w:tcPr>
          <w:p w:rsidR="00932F66" w:rsidRDefault="00310575">
            <w:pPr>
              <w:spacing w:after="0" w:line="240" w:lineRule="auto"/>
              <w:jc w:val="both"/>
              <w:rPr>
                <w:sz w:val="20"/>
                <w:szCs w:val="20"/>
              </w:rPr>
            </w:pPr>
            <w:r>
              <w:rPr>
                <w:sz w:val="20"/>
                <w:szCs w:val="20"/>
              </w:rPr>
              <w:t>Целью дисциплины менеджмента в образовании является знание принципов и закономерностей управления образовательным процессом в образовательной системе, формирование навыков организации, планирования, проектирования, прогнозирования, диагностики педагогического процесса. Понимать развитие регулирующих функций, нормативной базы, типов контроля, конфликтов в управлении и качества лидерства в образовательных учреждениях.</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Management in Education</w:t>
            </w:r>
          </w:p>
        </w:tc>
        <w:tc>
          <w:tcPr>
            <w:tcW w:w="6095" w:type="dxa"/>
          </w:tcPr>
          <w:p w:rsidR="00932F66" w:rsidRDefault="00310575">
            <w:pPr>
              <w:spacing w:after="0" w:line="240" w:lineRule="auto"/>
              <w:jc w:val="both"/>
              <w:rPr>
                <w:sz w:val="20"/>
                <w:szCs w:val="20"/>
              </w:rPr>
            </w:pPr>
            <w:r>
              <w:rPr>
                <w:sz w:val="20"/>
                <w:szCs w:val="20"/>
              </w:rPr>
              <w:t>The purpose of the discipline of management in education is to know the principles and laws of management of the educational process in the educational system, the formation of skills of organization, planning, design, forecasting, diagnostics of the pedagogical process. Understand the development of regulatory functions, the regulatory framework, types of control, conflicts in management, and the quality of leadership in educational institutions.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1368"/>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40</w:t>
            </w:r>
          </w:p>
        </w:tc>
        <w:tc>
          <w:tcPr>
            <w:tcW w:w="1843" w:type="dxa"/>
          </w:tcPr>
          <w:p w:rsidR="00932F66" w:rsidRDefault="00310575">
            <w:pPr>
              <w:pBdr>
                <w:top w:val="nil"/>
                <w:left w:val="nil"/>
                <w:bottom w:val="nil"/>
                <w:right w:val="nil"/>
                <w:between w:val="nil"/>
              </w:pBdr>
              <w:spacing w:after="0" w:line="240" w:lineRule="auto"/>
              <w:ind w:right="-103"/>
              <w:rPr>
                <w:color w:val="000000"/>
                <w:sz w:val="20"/>
                <w:szCs w:val="20"/>
              </w:rPr>
            </w:pPr>
            <w:r>
              <w:rPr>
                <w:color w:val="000000"/>
                <w:sz w:val="20"/>
                <w:szCs w:val="20"/>
              </w:rPr>
              <w:t>Бастапқы әскери дайындық пәнінде педагогикалық зерттеу әдіснамасы мен әдістемесі</w:t>
            </w:r>
          </w:p>
          <w:p w:rsidR="00932F66" w:rsidRDefault="00932F66">
            <w:pPr>
              <w:spacing w:after="0" w:line="240" w:lineRule="auto"/>
              <w:rPr>
                <w:sz w:val="20"/>
                <w:szCs w:val="20"/>
              </w:rPr>
            </w:pPr>
          </w:p>
        </w:tc>
        <w:tc>
          <w:tcPr>
            <w:tcW w:w="6095" w:type="dxa"/>
          </w:tcPr>
          <w:p w:rsidR="00932F66" w:rsidRDefault="00310575">
            <w:pPr>
              <w:spacing w:after="0" w:line="240" w:lineRule="auto"/>
              <w:jc w:val="both"/>
              <w:rPr>
                <w:sz w:val="20"/>
                <w:szCs w:val="20"/>
              </w:rPr>
            </w:pPr>
            <w:r>
              <w:rPr>
                <w:sz w:val="20"/>
                <w:szCs w:val="20"/>
              </w:rPr>
              <w:t>Студенттерді бастапқы әскери дайындық пәнінде педагогикалық зерттеу әдіснамасы мен әдістемесін оқытып, үйретеді. Педагогикалық процестің жағдайын негізі сипаттамалары бойынша диагностикалау және оның дамуын болжау. Жетекші идеясы өз бетімен тапқан ғылыми нәтижелерді, әдебиеттегі мәліметтерді сынға алуы тиіс.</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6,9,10</w:t>
            </w:r>
          </w:p>
        </w:tc>
      </w:tr>
      <w:tr w:rsidR="00932F66">
        <w:trPr>
          <w:trHeight w:val="1813"/>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spacing w:after="0" w:line="240" w:lineRule="auto"/>
              <w:jc w:val="both"/>
              <w:rPr>
                <w:sz w:val="20"/>
                <w:szCs w:val="20"/>
              </w:rPr>
            </w:pPr>
            <w:r>
              <w:rPr>
                <w:sz w:val="20"/>
                <w:szCs w:val="20"/>
              </w:rPr>
              <w:t>Методология и методика педагогических исследований предмета начальной военной подготовки</w:t>
            </w:r>
          </w:p>
        </w:tc>
        <w:tc>
          <w:tcPr>
            <w:tcW w:w="6095" w:type="dxa"/>
          </w:tcPr>
          <w:p w:rsidR="00932F66" w:rsidRDefault="00310575">
            <w:pPr>
              <w:spacing w:after="0" w:line="240" w:lineRule="auto"/>
              <w:jc w:val="both"/>
              <w:rPr>
                <w:sz w:val="20"/>
                <w:szCs w:val="20"/>
              </w:rPr>
            </w:pPr>
            <w:r>
              <w:rPr>
                <w:sz w:val="20"/>
                <w:szCs w:val="20"/>
              </w:rPr>
              <w:t>Изучает и обучает студентов методологии и методики педагогических исследований на предмете начальной военной подготовки. Диагностика состояния педагогического процесса по основным характеристикам и прогнозирование его развития. Идея руководителя должна подвергаться критике научные результаты, полученные самостоятельно, сведения в литературе.</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Methodology and technique of pedagogical researches of a subject of initial military preparation</w:t>
            </w:r>
          </w:p>
        </w:tc>
        <w:tc>
          <w:tcPr>
            <w:tcW w:w="6095" w:type="dxa"/>
          </w:tcPr>
          <w:p w:rsidR="00932F66" w:rsidRDefault="00310575">
            <w:pPr>
              <w:spacing w:after="0" w:line="240" w:lineRule="auto"/>
              <w:jc w:val="both"/>
              <w:rPr>
                <w:sz w:val="20"/>
                <w:szCs w:val="20"/>
              </w:rPr>
            </w:pPr>
            <w:r>
              <w:rPr>
                <w:sz w:val="20"/>
                <w:szCs w:val="20"/>
              </w:rPr>
              <w:t>Studies and teaches students methodology and methods of pedagogical research on the subject of basic military training. Diagnosis of the state of the pedagogical process on the main characteristics and forecasting its development. The idea of the leader should be criticized scientific results obtained independently, information in the literature.</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jc w:val="center"/>
              <w:rPr>
                <w:i/>
                <w:color w:val="000000"/>
                <w:sz w:val="20"/>
                <w:szCs w:val="20"/>
              </w:rPr>
            </w:pPr>
            <w:r>
              <w:rPr>
                <w:b/>
                <w:i/>
                <w:color w:val="000000"/>
                <w:sz w:val="20"/>
                <w:szCs w:val="20"/>
              </w:rPr>
              <w:t>Модуль – Әскери информациялық және қорғану әдістері / Modül  –Askeri bilgi ve koruma yöntemleri  / Модуль –Методы военной информации и защиты / Module –Methods of military information and protection</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41</w:t>
            </w:r>
          </w:p>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br/>
            </w:r>
          </w:p>
          <w:p w:rsidR="00932F66" w:rsidRDefault="00932F66">
            <w:pPr>
              <w:pBdr>
                <w:top w:val="nil"/>
                <w:left w:val="nil"/>
                <w:bottom w:val="nil"/>
                <w:right w:val="nil"/>
                <w:between w:val="nil"/>
              </w:pBdr>
              <w:spacing w:after="0" w:line="240" w:lineRule="auto"/>
              <w:rPr>
                <w:color w:val="000000"/>
                <w:sz w:val="20"/>
                <w:szCs w:val="20"/>
              </w:rPr>
            </w:pPr>
          </w:p>
        </w:tc>
        <w:tc>
          <w:tcPr>
            <w:tcW w:w="1843" w:type="dxa"/>
          </w:tcPr>
          <w:p w:rsidR="00932F66" w:rsidRDefault="00310575">
            <w:pPr>
              <w:rPr>
                <w:sz w:val="20"/>
                <w:szCs w:val="20"/>
              </w:rPr>
            </w:pPr>
            <w:r>
              <w:rPr>
                <w:sz w:val="20"/>
                <w:szCs w:val="20"/>
              </w:rPr>
              <w:t>Әскерге дейінгі жастардың далалық жағдайдағы дайындығы</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rPr>
                <w:sz w:val="20"/>
                <w:szCs w:val="20"/>
              </w:rPr>
            </w:pPr>
            <w:r>
              <w:rPr>
                <w:sz w:val="20"/>
                <w:szCs w:val="20"/>
              </w:rPr>
              <w:t>Бастапқы әскери дайындық жүйесінде әскерге дейінгі жастардың далалық жағдайдағы әскери өмірге дағдылану дайындығын тәжірибе жүзінде оқытып, үйретуде алдыңғы қатарлардың бірінен орын алады. Болашақ әскери мамандардың теориялық білімдерін және кәсіби-практикалық білік – дағдыларын жетілдіру мақсатында жүзеге асады. Пәннің бағдарламасы бойынша студенттер оқу барысында әскерге дейінгі жастардың далалық жағдайдағымен танысады.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8,10,11</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jc w:val="both"/>
              <w:rPr>
                <w:sz w:val="20"/>
                <w:szCs w:val="20"/>
              </w:rPr>
            </w:pPr>
            <w:r>
              <w:rPr>
                <w:sz w:val="20"/>
                <w:szCs w:val="20"/>
              </w:rPr>
              <w:t>Подготовка допризывников в период военно-полевого сбора</w:t>
            </w:r>
          </w:p>
          <w:p w:rsidR="00932F66" w:rsidRDefault="00932F66">
            <w:pPr>
              <w:pBdr>
                <w:top w:val="nil"/>
                <w:left w:val="nil"/>
                <w:bottom w:val="nil"/>
                <w:right w:val="nil"/>
                <w:between w:val="nil"/>
              </w:pBdr>
              <w:spacing w:after="0" w:line="240" w:lineRule="auto"/>
              <w:jc w:val="both"/>
              <w:rPr>
                <w:color w:val="000000"/>
                <w:sz w:val="20"/>
                <w:szCs w:val="20"/>
              </w:rPr>
            </w:pPr>
          </w:p>
        </w:tc>
        <w:tc>
          <w:tcPr>
            <w:tcW w:w="6095" w:type="dxa"/>
          </w:tcPr>
          <w:p w:rsidR="00932F66" w:rsidRDefault="00310575">
            <w:pPr>
              <w:spacing w:after="0" w:line="240" w:lineRule="auto"/>
              <w:jc w:val="both"/>
              <w:rPr>
                <w:sz w:val="20"/>
                <w:szCs w:val="20"/>
              </w:rPr>
            </w:pPr>
            <w:r>
              <w:rPr>
                <w:sz w:val="20"/>
                <w:szCs w:val="20"/>
              </w:rPr>
              <w:t>В системе начальной военной подготовки на практике обучение и обучение допризывной молодежи навыкам военной жизни в полевых условиях занимает одно из первых рядов. Осуществляется с целью совершенствования теоретических знаний и профессионально-практических навыков будущих военных специалистов. По программе дисциплины студенты знакомятся с полевым состоянием допризывной молодежи в процессе обучения.</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Pre - Military Training on Field</w:t>
            </w:r>
          </w:p>
        </w:tc>
        <w:tc>
          <w:tcPr>
            <w:tcW w:w="6095" w:type="dxa"/>
          </w:tcPr>
          <w:p w:rsidR="00932F66" w:rsidRDefault="00310575">
            <w:pPr>
              <w:spacing w:after="0" w:line="240" w:lineRule="auto"/>
              <w:jc w:val="both"/>
              <w:rPr>
                <w:sz w:val="20"/>
                <w:szCs w:val="20"/>
              </w:rPr>
            </w:pPr>
            <w:r>
              <w:rPr>
                <w:sz w:val="20"/>
                <w:szCs w:val="20"/>
              </w:rPr>
              <w:t>In the system of initial military training, in practice, training and training of pre-conscription youth in the skills of military life in the field takes one of the first rows. It is carried out in order to improve the theoretical knowledge and professional and practical skills of future military specialists. According to the discipline program, students get acquainted with the field condition of pre-conscription youth in the course of training.</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42</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Әскери информациялық технология  </w:t>
            </w:r>
          </w:p>
        </w:tc>
        <w:tc>
          <w:tcPr>
            <w:tcW w:w="6095" w:type="dxa"/>
          </w:tcPr>
          <w:p w:rsidR="00932F66" w:rsidRDefault="00310575">
            <w:pPr>
              <w:spacing w:after="0" w:line="240" w:lineRule="auto"/>
              <w:jc w:val="both"/>
              <w:rPr>
                <w:sz w:val="20"/>
                <w:szCs w:val="20"/>
              </w:rPr>
            </w:pPr>
            <w:r>
              <w:rPr>
                <w:sz w:val="20"/>
                <w:szCs w:val="20"/>
              </w:rPr>
              <w:t>Әскери қызметшілерді заманауи ақпараттық технологиялармен жұмыс жасауға оқытып, үйретеді. Болашақ мамандарды теориялық біліммен қаруландырып, жалпы орта білім беретін мектептерде, кәсіптік техникалық мектептерде қазіргі заманғы білім беру технологияларын пайдаланып оқытуды үйретеді.</w:t>
            </w:r>
          </w:p>
        </w:tc>
        <w:tc>
          <w:tcPr>
            <w:tcW w:w="1276"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6,7,9</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Военно-информационная технология </w:t>
            </w:r>
          </w:p>
        </w:tc>
        <w:tc>
          <w:tcPr>
            <w:tcW w:w="6095" w:type="dxa"/>
          </w:tcPr>
          <w:p w:rsidR="00932F66" w:rsidRDefault="00310575">
            <w:pPr>
              <w:spacing w:after="0" w:line="240" w:lineRule="auto"/>
              <w:jc w:val="both"/>
              <w:rPr>
                <w:sz w:val="20"/>
                <w:szCs w:val="20"/>
              </w:rPr>
            </w:pPr>
            <w:r>
              <w:rPr>
                <w:sz w:val="20"/>
                <w:szCs w:val="20"/>
              </w:rPr>
              <w:t>Изучает и обучает военнослужащих работе с современными информационными технологиями. Обучение будущих специалистов с использованием современных образовательных технологий в общеобразовательных школах, профессионально-технических школах.</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 Information Technology</w:t>
            </w:r>
          </w:p>
        </w:tc>
        <w:tc>
          <w:tcPr>
            <w:tcW w:w="6095" w:type="dxa"/>
          </w:tcPr>
          <w:p w:rsidR="00932F66" w:rsidRDefault="00310575">
            <w:pPr>
              <w:spacing w:after="0" w:line="240" w:lineRule="auto"/>
              <w:jc w:val="both"/>
              <w:rPr>
                <w:sz w:val="20"/>
                <w:szCs w:val="20"/>
              </w:rPr>
            </w:pPr>
            <w:r>
              <w:rPr>
                <w:sz w:val="20"/>
                <w:szCs w:val="20"/>
              </w:rPr>
              <w:t>Studies and trains military personnel to work with modern information technologies. Training of future specialists with the use of modern educational technology in secondary schools, technical and vocational schools.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43</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Жаппай қырып жою қаруларынан қорғану </w:t>
            </w:r>
          </w:p>
        </w:tc>
        <w:tc>
          <w:tcPr>
            <w:tcW w:w="6095" w:type="dxa"/>
          </w:tcPr>
          <w:p w:rsidR="00932F66" w:rsidRDefault="00310575">
            <w:pPr>
              <w:spacing w:after="0" w:line="240" w:lineRule="auto"/>
              <w:jc w:val="both"/>
              <w:rPr>
                <w:sz w:val="20"/>
                <w:szCs w:val="20"/>
              </w:rPr>
            </w:pPr>
            <w:r>
              <w:rPr>
                <w:sz w:val="20"/>
                <w:szCs w:val="20"/>
              </w:rPr>
              <w:t>Болашақ мамандарды қарсылас жаппай қырып жою қаруларынан  қолданған жағдайда мүмкін болатын апат, қирау және алапат зардаптарынан дұрыс қорғана білуді, қатерлі жағдайларда сауатты шешім қабылдап және болжай алу, сондай-ақ адам тіршілігінің барлық саласындағы қауіпті жағдайлардың алдын алып өзіне және басқаларға көмек көрсете білуді қалыптастырады.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9,10,11</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Защита от оружия массового поражения </w:t>
            </w:r>
          </w:p>
        </w:tc>
        <w:tc>
          <w:tcPr>
            <w:tcW w:w="6095" w:type="dxa"/>
          </w:tcPr>
          <w:p w:rsidR="00932F66" w:rsidRDefault="00310575">
            <w:pPr>
              <w:spacing w:after="0" w:line="240" w:lineRule="auto"/>
              <w:jc w:val="both"/>
              <w:rPr>
                <w:sz w:val="20"/>
                <w:szCs w:val="20"/>
              </w:rPr>
            </w:pPr>
            <w:r>
              <w:rPr>
                <w:sz w:val="20"/>
                <w:szCs w:val="20"/>
              </w:rPr>
              <w:t>Уметь грамотно принимать решения и прогнозировать возможные последствия аварий, катастроф и стихийных бедствий в случае применения защиты будущих специалистов от оружия массового поражения, а также оказывать помощь себе и другим в предупреждении опасных ситуаций во всех сферах жизнедеятельности человека. В средних школах, и высших учебных заведениях с полным охватом разделов дисциплины защиты от оружия массового поражения проводятся глубокие знания студентов.</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1467"/>
        </w:trPr>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Protection Against Weapons of Mass Destruction</w:t>
            </w:r>
          </w:p>
        </w:tc>
        <w:tc>
          <w:tcPr>
            <w:tcW w:w="6095" w:type="dxa"/>
          </w:tcPr>
          <w:p w:rsidR="00932F66" w:rsidRDefault="00310575">
            <w:pPr>
              <w:spacing w:after="0" w:line="240" w:lineRule="auto"/>
              <w:jc w:val="both"/>
              <w:rPr>
                <w:sz w:val="20"/>
                <w:szCs w:val="20"/>
              </w:rPr>
            </w:pPr>
            <w:r>
              <w:rPr>
                <w:sz w:val="20"/>
                <w:szCs w:val="20"/>
              </w:rPr>
              <w:t>To be able to competently make decisions and predict the possible consequences of accidents, disasters and natural disasters in the event of the application of protection of future specialists from weapons of mass destruction, as well as assist themselves and others in preventing dangerous situations in all spheres of human activity. In high schools and higher educational institutions with full coverage of sections of the discipline of protection against weapons of mass destruction, deep knowledge of students is carried out.</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605"/>
        </w:trPr>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Мамандандырудың білім траекториясы №1  «Бастапқы  әскери дайындығының практикалық бағыты / İhtisaslaştırma Eğitim Yörüngesi №1  «İlk askeri eğitim pratik yönü» Образовательная траектория по специализации №1  «Практический аспект первой военной подготовки »/ Educational trajectory for the specialization number 1 " Practical aspect of the first military training "</w:t>
            </w:r>
          </w:p>
        </w:tc>
      </w:tr>
      <w:tr w:rsidR="00932F66">
        <w:trPr>
          <w:trHeight w:val="605"/>
        </w:trPr>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–Әскери техникалық дайындық   / Modül  – Askeri ve teknik eğitim / Модуль –Военно-техническая подготовка / Module –Military-technical training</w:t>
            </w:r>
          </w:p>
        </w:tc>
      </w:tr>
      <w:tr w:rsidR="00932F66">
        <w:trPr>
          <w:trHeight w:val="226"/>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44</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Ұрыс  қарулары  </w:t>
            </w:r>
          </w:p>
        </w:tc>
        <w:tc>
          <w:tcPr>
            <w:tcW w:w="6095" w:type="dxa"/>
            <w:vAlign w:val="center"/>
          </w:tcPr>
          <w:p w:rsidR="00932F66" w:rsidRDefault="00310575">
            <w:pPr>
              <w:spacing w:after="0" w:line="240" w:lineRule="auto"/>
              <w:jc w:val="both"/>
              <w:rPr>
                <w:sz w:val="20"/>
                <w:szCs w:val="20"/>
              </w:rPr>
            </w:pPr>
            <w:r>
              <w:rPr>
                <w:sz w:val="20"/>
                <w:szCs w:val="20"/>
              </w:rPr>
              <w:t>Бастапқы әскери дайындық саласындағы болашақ мамандардың теориялық білімдері мен кәсіби практикалық Болашақ мамандарды дайындаудағы ұрыс қаруларының пайда болу тарихын терең зерделеуге, олардың түрлерін, қару-жарақтардың материалдық бөлігін, техникалық сипаттамасымен танысуды, ұрыс техникаларының түрлерін, оларды қолдану ерекшеліктері, қазіргі кездегі қарулы күштердегі орнын білу , теориялық білімдерін тереңдету мен танысуды көздейді.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6</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8,9</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Боевые оружия</w:t>
            </w:r>
          </w:p>
        </w:tc>
        <w:tc>
          <w:tcPr>
            <w:tcW w:w="6095" w:type="dxa"/>
          </w:tcPr>
          <w:p w:rsidR="00932F66" w:rsidRDefault="00310575">
            <w:pPr>
              <w:spacing w:after="0" w:line="240" w:lineRule="auto"/>
              <w:jc w:val="both"/>
              <w:rPr>
                <w:sz w:val="20"/>
                <w:szCs w:val="20"/>
              </w:rPr>
            </w:pPr>
            <w:r>
              <w:rPr>
                <w:sz w:val="20"/>
                <w:szCs w:val="20"/>
              </w:rPr>
              <w:t xml:space="preserve">Осуществляется с целью совершенствования теоретических знаний и профессионально – практических навыков будущих специалистов в области начальной военной подготовки. Подготовка будущих специалистов предполагает углубленное изучение истории возникновения боевого оружия, ознакомление с его видами, </w:t>
            </w:r>
            <w:r>
              <w:rPr>
                <w:sz w:val="20"/>
                <w:szCs w:val="20"/>
              </w:rPr>
              <w:lastRenderedPageBreak/>
              <w:t>материальной частью, описанием вооружения, виды военной техники, особенности их применения, знание места в современных вооруженных силах, углубление и ознакомление с теоретическими знаниями.</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Fighting weapon</w:t>
            </w:r>
          </w:p>
        </w:tc>
        <w:tc>
          <w:tcPr>
            <w:tcW w:w="6095" w:type="dxa"/>
            <w:vAlign w:val="center"/>
          </w:tcPr>
          <w:p w:rsidR="00932F66" w:rsidRDefault="00310575">
            <w:pPr>
              <w:spacing w:after="0" w:line="240" w:lineRule="auto"/>
              <w:jc w:val="both"/>
              <w:rPr>
                <w:sz w:val="20"/>
                <w:szCs w:val="20"/>
              </w:rPr>
            </w:pPr>
            <w:r>
              <w:rPr>
                <w:sz w:val="20"/>
                <w:szCs w:val="20"/>
              </w:rPr>
              <w:t>It is carried out with the aim of improving the theoretical knowledge and professional and practical skills of future specialists in the field of basic military training. Training future specialists involves an in-depth study of the history of the emergence of military weapons, familiarization with their types, material part, description of weapons, types of military equipment, features of their use, knowledge of the place in the modern armed forces, deepening and familiarization with theoretical knowledge.</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45</w:t>
            </w:r>
          </w:p>
        </w:tc>
        <w:tc>
          <w:tcPr>
            <w:tcW w:w="1843" w:type="dxa"/>
            <w:vAlign w:val="center"/>
          </w:tcPr>
          <w:p w:rsidR="00932F66" w:rsidRDefault="00310575">
            <w:pPr>
              <w:spacing w:before="68"/>
              <w:rPr>
                <w:sz w:val="20"/>
                <w:szCs w:val="20"/>
              </w:rPr>
            </w:pPr>
            <w:r>
              <w:rPr>
                <w:sz w:val="20"/>
                <w:szCs w:val="20"/>
              </w:rPr>
              <w:t>Техникалық дайындық</w:t>
            </w:r>
          </w:p>
        </w:tc>
        <w:tc>
          <w:tcPr>
            <w:tcW w:w="6095" w:type="dxa"/>
          </w:tcPr>
          <w:p w:rsidR="00932F66" w:rsidRDefault="00310575">
            <w:pPr>
              <w:spacing w:after="0" w:line="240" w:lineRule="auto"/>
              <w:jc w:val="both"/>
              <w:rPr>
                <w:sz w:val="20"/>
                <w:szCs w:val="20"/>
              </w:rPr>
            </w:pPr>
            <w:r>
              <w:rPr>
                <w:sz w:val="20"/>
                <w:szCs w:val="20"/>
              </w:rPr>
              <w:t>Білімгер Отан қорғаушы жастар әскери-техникалық дайындықты оқыту әдіс-тәсілдерін жетік меңгерген әскери техникалардың түрлері, оларды қолдану ерекшелігін қазіргі заманауи техникаларды игеру үшін білімдерін тереңдету мен олармен танысуды көздейді.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8,10,11</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vAlign w:val="center"/>
          </w:tcPr>
          <w:p w:rsidR="00932F66" w:rsidRDefault="00310575">
            <w:pPr>
              <w:spacing w:before="68"/>
              <w:rPr>
                <w:sz w:val="20"/>
                <w:szCs w:val="20"/>
              </w:rPr>
            </w:pPr>
            <w:r>
              <w:rPr>
                <w:sz w:val="20"/>
                <w:szCs w:val="20"/>
              </w:rPr>
              <w:t>Техническая подготовка</w:t>
            </w:r>
          </w:p>
        </w:tc>
        <w:tc>
          <w:tcPr>
            <w:tcW w:w="6095" w:type="dxa"/>
          </w:tcPr>
          <w:p w:rsidR="00932F66" w:rsidRDefault="00310575">
            <w:pPr>
              <w:spacing w:after="0" w:line="240" w:lineRule="auto"/>
              <w:jc w:val="both"/>
              <w:rPr>
                <w:sz w:val="20"/>
                <w:szCs w:val="20"/>
              </w:rPr>
            </w:pPr>
            <w:r>
              <w:rPr>
                <w:sz w:val="20"/>
                <w:szCs w:val="20"/>
              </w:rPr>
              <w:t>Студент, Защитник Отечества, в совершенстве владеющий методами и методами обучения военно-технической подготовке, предполагает углубление знаний и ознакомление с видами военной техники, особенностями их применения для освоения современной техники.</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741"/>
        </w:trPr>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vAlign w:val="center"/>
          </w:tcPr>
          <w:p w:rsidR="00932F66" w:rsidRDefault="00310575">
            <w:pPr>
              <w:spacing w:before="68"/>
              <w:rPr>
                <w:sz w:val="20"/>
                <w:szCs w:val="20"/>
              </w:rPr>
            </w:pPr>
            <w:r>
              <w:rPr>
                <w:sz w:val="20"/>
                <w:szCs w:val="20"/>
              </w:rPr>
              <w:t>Technical training</w:t>
            </w:r>
          </w:p>
        </w:tc>
        <w:tc>
          <w:tcPr>
            <w:tcW w:w="6095" w:type="dxa"/>
            <w:vAlign w:val="center"/>
          </w:tcPr>
          <w:p w:rsidR="00932F66" w:rsidRDefault="00310575">
            <w:pPr>
              <w:spacing w:after="0" w:line="240" w:lineRule="auto"/>
              <w:jc w:val="both"/>
              <w:rPr>
                <w:sz w:val="20"/>
                <w:szCs w:val="20"/>
              </w:rPr>
            </w:pPr>
            <w:r>
              <w:rPr>
                <w:sz w:val="20"/>
                <w:szCs w:val="20"/>
              </w:rPr>
              <w:t>A student, Defender of the Fatherland, who perfectly knows the methods and methods of teaching military-technical training, involves deepening knowledge and familiarization with the types of military equipment, the features of their application for the development of modern technology.</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741"/>
        </w:trPr>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–Әскери география және құқық   / Modül  – Askeri coğrafya ve hukuk / Модуль – Военная география и право / Module –Military geography and law</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46</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Әскери саяси </w:t>
            </w:r>
          </w:p>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география</w:t>
            </w:r>
          </w:p>
        </w:tc>
        <w:tc>
          <w:tcPr>
            <w:tcW w:w="6095" w:type="dxa"/>
            <w:vAlign w:val="center"/>
          </w:tcPr>
          <w:p w:rsidR="00932F66" w:rsidRDefault="00310575">
            <w:pPr>
              <w:spacing w:after="0" w:line="240" w:lineRule="auto"/>
              <w:jc w:val="both"/>
              <w:rPr>
                <w:sz w:val="20"/>
                <w:szCs w:val="20"/>
              </w:rPr>
            </w:pPr>
            <w:r>
              <w:rPr>
                <w:sz w:val="20"/>
                <w:szCs w:val="20"/>
              </w:rPr>
              <w:t>Білімгерлерді әскери саяси географияны оқыту арқылы әлемнің саяси географиясын тұрмыс-тіршілігімен таныстыруды оқытады.Бұл пәнді оқыту барысында білімгерлер әлемнің географиялық атлас картасын, континенттердің орналасуын, меридиан және экватордың маңызын оқып үйренеді. Материктерде жайғасқан мемлекеттердің жер көлемін, табиғатын, геосаяси орнын, астанасын, Қарулы Күштерін, олармен әскери бітімгершілікті  нығайту мақсатында қарым-қатынасын меңгереді.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6</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6,8,13</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ind w:right="-108"/>
              <w:rPr>
                <w:color w:val="000000"/>
                <w:sz w:val="20"/>
                <w:szCs w:val="20"/>
              </w:rPr>
            </w:pPr>
            <w:r>
              <w:rPr>
                <w:color w:val="000000"/>
                <w:sz w:val="20"/>
                <w:szCs w:val="20"/>
              </w:rPr>
              <w:t xml:space="preserve">Военно-политическая география </w:t>
            </w:r>
          </w:p>
        </w:tc>
        <w:tc>
          <w:tcPr>
            <w:tcW w:w="6095" w:type="dxa"/>
          </w:tcPr>
          <w:p w:rsidR="00932F66" w:rsidRDefault="00310575">
            <w:pPr>
              <w:spacing w:after="0" w:line="240" w:lineRule="auto"/>
              <w:jc w:val="both"/>
              <w:rPr>
                <w:sz w:val="20"/>
                <w:szCs w:val="20"/>
              </w:rPr>
            </w:pPr>
            <w:r>
              <w:rPr>
                <w:sz w:val="20"/>
                <w:szCs w:val="20"/>
              </w:rPr>
              <w:t>Изучение военной политической географии обучает студентов знакомить политическую географию мира с жизнью. В процессе изучения данной дисциплины студенты изучают географическую атласную карту мира, расположение континентов, значение меридиан и экватора. Изучает земли, природу, геополитическую позицию, столицу, Вооруженные силы государств, расположенных в материках, их отношения с целью укрепления военного миротворчества.</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 and Political Geography</w:t>
            </w:r>
          </w:p>
        </w:tc>
        <w:tc>
          <w:tcPr>
            <w:tcW w:w="6095" w:type="dxa"/>
          </w:tcPr>
          <w:p w:rsidR="00932F66" w:rsidRDefault="00310575">
            <w:pPr>
              <w:spacing w:after="0" w:line="240" w:lineRule="auto"/>
              <w:jc w:val="both"/>
              <w:rPr>
                <w:sz w:val="20"/>
                <w:szCs w:val="20"/>
              </w:rPr>
            </w:pPr>
            <w:r>
              <w:rPr>
                <w:sz w:val="20"/>
                <w:szCs w:val="20"/>
              </w:rPr>
              <w:t>The study of military political geography trains students to introduce the political geography of the world to life. In the course of studying this discipline, students study a geographical Atlas map of the world, the location of continents, the value of the Meridian and equator. Studies the land, nature, geo-political position, capital, Armed forces of States located on the continents, their relations in order to strengthen military peacemaking.</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47</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Қауіп-қатер кезіндегі қорғаныс негіздері </w:t>
            </w:r>
          </w:p>
        </w:tc>
        <w:tc>
          <w:tcPr>
            <w:tcW w:w="6095" w:type="dxa"/>
          </w:tcPr>
          <w:p w:rsidR="00932F66" w:rsidRDefault="00310575">
            <w:pPr>
              <w:spacing w:after="0" w:line="240" w:lineRule="auto"/>
              <w:jc w:val="both"/>
              <w:rPr>
                <w:sz w:val="20"/>
                <w:szCs w:val="20"/>
              </w:rPr>
            </w:pPr>
            <w:r>
              <w:rPr>
                <w:sz w:val="20"/>
                <w:szCs w:val="20"/>
              </w:rPr>
              <w:t>Азаматтарды қауіп-қатер кезіндегі қорғаныс негіздерін, төтенше жағдайларда өзін-өзі қорғаудың әдіс-тәсілдерін меңгертіп, үйретеді. Бұл пән мамандарды қоршаған ортада өмір сүруі барысында адамдардың қауіпсіздігіне жауапкершілікпен қарауға, болуы мүмкін табиғи, техногендік сипаттағы апат, қирау және алапат зардаптарынан дұрыс қорғана білуді, қатерлі жағдайларда сауатты түрде шұғыл шешім қабылдап және болжай алу, сондай-ақ адам өмірі тіршілігінің барлық саласындағы қауіпті жағдайлардың алдын алады.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6</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9,10</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Основы обороны во время угрозы </w:t>
            </w:r>
          </w:p>
        </w:tc>
        <w:tc>
          <w:tcPr>
            <w:tcW w:w="6095" w:type="dxa"/>
          </w:tcPr>
          <w:p w:rsidR="00932F66" w:rsidRDefault="00310575">
            <w:pPr>
              <w:spacing w:after="0" w:line="240" w:lineRule="auto"/>
              <w:jc w:val="both"/>
              <w:rPr>
                <w:sz w:val="20"/>
                <w:szCs w:val="20"/>
              </w:rPr>
            </w:pPr>
            <w:r>
              <w:rPr>
                <w:sz w:val="20"/>
                <w:szCs w:val="20"/>
              </w:rPr>
              <w:t xml:space="preserve">Изучает основы защиты при угрозе, методы и приемы самозащиты граждан в чрезвычайных ситуациях. Данный предмет формирует у специалистов навыки ответственного отношения к безопасности людей во время жизни в окружающей среде, грамотного принятия и </w:t>
            </w:r>
            <w:r>
              <w:rPr>
                <w:sz w:val="20"/>
                <w:szCs w:val="20"/>
              </w:rPr>
              <w:lastRenderedPageBreak/>
              <w:t>предсказывания грамотных решений в угрожаемых ситуациях, умеющих правильно защищать от возможных аварий, а также оказания помощи себе и другим в предупреждении опасных ситуаций во всех сферах жизнедеятельности человека.</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Defense bases during threat</w:t>
            </w:r>
          </w:p>
        </w:tc>
        <w:tc>
          <w:tcPr>
            <w:tcW w:w="6095" w:type="dxa"/>
          </w:tcPr>
          <w:p w:rsidR="00932F66" w:rsidRDefault="00310575">
            <w:pPr>
              <w:spacing w:after="0" w:line="240" w:lineRule="auto"/>
              <w:jc w:val="both"/>
              <w:rPr>
                <w:sz w:val="20"/>
                <w:szCs w:val="20"/>
              </w:rPr>
            </w:pPr>
            <w:r>
              <w:rPr>
                <w:sz w:val="20"/>
                <w:szCs w:val="20"/>
              </w:rPr>
              <w:t>It studies the basics of protection in case of a threat, methods and methods of self-defense of citizens in emergency situations. This subject forms among specialists the skills of responsible attitude to the safety of people during life in the environment, competent decision-making and prediction of competent decisions in threatened situations, able to properly protect against possible accidents, as well as helping themselves and others in preventing dangerous situations in all spheres of life person</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48</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Әскери-құқықтық және психологиялық дайындық</w:t>
            </w:r>
          </w:p>
        </w:tc>
        <w:tc>
          <w:tcPr>
            <w:tcW w:w="6095" w:type="dxa"/>
          </w:tcPr>
          <w:p w:rsidR="00932F66" w:rsidRDefault="00310575">
            <w:pPr>
              <w:spacing w:after="0" w:line="240" w:lineRule="auto"/>
              <w:jc w:val="both"/>
              <w:rPr>
                <w:sz w:val="20"/>
                <w:szCs w:val="20"/>
              </w:rPr>
            </w:pPr>
            <w:r>
              <w:rPr>
                <w:sz w:val="20"/>
                <w:szCs w:val="20"/>
              </w:rPr>
              <w:t>Бастапқы әскери дайындық саласындағы болашақ мамандардың теориялық білімдерін және кәсіби практикалық білік дағдыларын жетілдіру мақсатында жүзеге асады. Білімгерлерді әскери қызметке қатысты Қазақстан Республикасы Конституциясының ережелерімен, әскери  міндеттілік және әскери қызмет туралы заңмен таныстыру, Қазақстан Республикасындағы әскери міндеттілік пен оларды жүзеге асыру жолдарымен таныстыру көзделеді.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7</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6,10,13</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Военно-правовая и психологическая подготовка</w:t>
            </w:r>
          </w:p>
        </w:tc>
        <w:tc>
          <w:tcPr>
            <w:tcW w:w="6095" w:type="dxa"/>
          </w:tcPr>
          <w:p w:rsidR="00932F66" w:rsidRDefault="00310575">
            <w:pPr>
              <w:spacing w:after="0" w:line="240" w:lineRule="auto"/>
              <w:jc w:val="both"/>
              <w:rPr>
                <w:sz w:val="20"/>
                <w:szCs w:val="20"/>
              </w:rPr>
            </w:pPr>
            <w:r>
              <w:rPr>
                <w:sz w:val="20"/>
                <w:szCs w:val="20"/>
              </w:rPr>
              <w:t>Осуществляется с целью совершенствования теоретических знаний и профессионально – практических навыков будущих специалистов в области начальной военной подготовки. Ознакомить студентов с положениями Конституции Республики Казахстан, касающимися воинской службы, законом О воинской обязанности и воинской службе, ознакомить с военной обязанностью и путями их осуществления в Республике Казахстан.</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Military-legal and psychological training</w:t>
            </w:r>
          </w:p>
        </w:tc>
        <w:tc>
          <w:tcPr>
            <w:tcW w:w="6095" w:type="dxa"/>
          </w:tcPr>
          <w:p w:rsidR="00932F66" w:rsidRDefault="00310575">
            <w:pPr>
              <w:spacing w:after="0" w:line="240" w:lineRule="auto"/>
              <w:jc w:val="both"/>
              <w:rPr>
                <w:sz w:val="20"/>
                <w:szCs w:val="20"/>
              </w:rPr>
            </w:pPr>
            <w:r>
              <w:rPr>
                <w:sz w:val="20"/>
                <w:szCs w:val="20"/>
              </w:rPr>
              <w:t>It is carried out with the aim of improving the theoretical knowledge and professional and practical skills of future specialists in the field of basic military training. To acquaint students with the provisions of the Constitution of the Republic of Kazakhstan relating to military service, the law on military duty and military service, to acquaint with military duty and ways of their implementation in the Republic of Kazakhstan.</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rPr>
                <w:color w:val="000000"/>
                <w:sz w:val="20"/>
                <w:szCs w:val="20"/>
              </w:rPr>
            </w:pPr>
            <w:r>
              <w:rPr>
                <w:b/>
                <w:i/>
                <w:color w:val="000000"/>
                <w:sz w:val="20"/>
                <w:szCs w:val="20"/>
              </w:rPr>
              <w:t>Модуль – Арнайы білім   / Modül  – Özel eğitim / Модуль – Специальное образование / Module – Special education</w:t>
            </w:r>
          </w:p>
        </w:tc>
      </w:tr>
      <w:tr w:rsidR="00932F66">
        <w:trPr>
          <w:trHeight w:val="1831"/>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49</w:t>
            </w:r>
          </w:p>
        </w:tc>
        <w:tc>
          <w:tcPr>
            <w:tcW w:w="1843"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Педагогикалық менеджмент</w:t>
            </w:r>
          </w:p>
          <w:p w:rsidR="00932F66" w:rsidRDefault="00932F66">
            <w:pPr>
              <w:pBdr>
                <w:top w:val="nil"/>
                <w:left w:val="nil"/>
                <w:bottom w:val="nil"/>
                <w:right w:val="nil"/>
                <w:between w:val="nil"/>
              </w:pBdr>
              <w:spacing w:after="0" w:line="240" w:lineRule="auto"/>
              <w:jc w:val="both"/>
              <w:rPr>
                <w:color w:val="000000"/>
                <w:sz w:val="20"/>
                <w:szCs w:val="20"/>
              </w:rPr>
            </w:pPr>
          </w:p>
          <w:p w:rsidR="00932F66" w:rsidRDefault="00932F66">
            <w:pPr>
              <w:jc w:val="center"/>
              <w:rPr>
                <w:b/>
                <w:sz w:val="20"/>
                <w:szCs w:val="20"/>
              </w:rPr>
            </w:pPr>
          </w:p>
        </w:tc>
        <w:tc>
          <w:tcPr>
            <w:tcW w:w="6095" w:type="dxa"/>
          </w:tcPr>
          <w:p w:rsidR="00932F66" w:rsidRDefault="00310575">
            <w:pPr>
              <w:spacing w:after="0" w:line="240" w:lineRule="auto"/>
              <w:jc w:val="both"/>
              <w:rPr>
                <w:sz w:val="20"/>
                <w:szCs w:val="20"/>
              </w:rPr>
            </w:pPr>
            <w:r>
              <w:rPr>
                <w:sz w:val="20"/>
                <w:szCs w:val="20"/>
              </w:rPr>
              <w:t>Педагогикалық менеджменттің мақсаты – басқару объектісі ретінде педагогикалық жүйесі басқарудың заңдылықтар мен қағидаларынан, функцияларынан студенттердің білімін қалыптастыру. Мектептегі педагогикалық процесті ұйымдастыру, жоспарлау, болжау мен бақылауды жүзеге асыра білуді меңгерту. Сонымен қатар, әдістемелік және ғылыми-әдістемелік, инновациялық жұмыстарды ұйымдастыру жолдарын меңгерту.</w:t>
            </w:r>
          </w:p>
        </w:tc>
        <w:tc>
          <w:tcPr>
            <w:tcW w:w="1276"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4,5</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b/>
                <w:color w:val="000000"/>
                <w:sz w:val="20"/>
                <w:szCs w:val="20"/>
              </w:rPr>
            </w:pPr>
            <w:r>
              <w:rPr>
                <w:color w:val="000000"/>
                <w:sz w:val="20"/>
                <w:szCs w:val="20"/>
              </w:rPr>
              <w:t>Педагогический менеджмент</w:t>
            </w:r>
          </w:p>
        </w:tc>
        <w:tc>
          <w:tcPr>
            <w:tcW w:w="6095" w:type="dxa"/>
          </w:tcPr>
          <w:p w:rsidR="00932F66" w:rsidRDefault="00310575">
            <w:pPr>
              <w:spacing w:after="0" w:line="240" w:lineRule="auto"/>
              <w:jc w:val="both"/>
              <w:rPr>
                <w:sz w:val="20"/>
                <w:szCs w:val="20"/>
              </w:rPr>
            </w:pPr>
            <w:r>
              <w:rPr>
                <w:sz w:val="20"/>
                <w:szCs w:val="20"/>
              </w:rPr>
              <w:t>Цель педагогического менеджмента-формирование у студентов знаний законов и принципов управления педагогической системой как объектом управления. Владеть навыками организации, планирования, прогнозирования и контроля педагогического процесса в школе. А также освоить пути организации методической и научно-методической, инновационной работы.</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b/>
                <w:color w:val="000000"/>
                <w:sz w:val="20"/>
                <w:szCs w:val="20"/>
              </w:rPr>
            </w:pPr>
            <w:r>
              <w:rPr>
                <w:color w:val="000000"/>
                <w:sz w:val="20"/>
                <w:szCs w:val="20"/>
              </w:rPr>
              <w:t>Pedagogical management</w:t>
            </w:r>
          </w:p>
        </w:tc>
        <w:tc>
          <w:tcPr>
            <w:tcW w:w="6095" w:type="dxa"/>
          </w:tcPr>
          <w:p w:rsidR="00932F66" w:rsidRDefault="00310575">
            <w:pPr>
              <w:spacing w:after="0" w:line="240" w:lineRule="auto"/>
              <w:jc w:val="both"/>
              <w:rPr>
                <w:sz w:val="20"/>
                <w:szCs w:val="20"/>
              </w:rPr>
            </w:pPr>
            <w:r>
              <w:rPr>
                <w:sz w:val="20"/>
                <w:szCs w:val="20"/>
              </w:rPr>
              <w:t>The goals of pedagogical management is to form students ' knowledge of the laws and principles of management of the pedagogical system as an object of management. Possess the skills of organizing, planning, forecasting and controlling the pedagogical process at school. And also to master the ways of organizing methodological and scientific-methodical, innovative work.</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50</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Критериалды бағалау   </w:t>
            </w:r>
          </w:p>
        </w:tc>
        <w:tc>
          <w:tcPr>
            <w:tcW w:w="6095" w:type="dxa"/>
          </w:tcPr>
          <w:p w:rsidR="00932F66" w:rsidRDefault="00310575">
            <w:pPr>
              <w:spacing w:after="0" w:line="240" w:lineRule="auto"/>
              <w:jc w:val="both"/>
              <w:rPr>
                <w:sz w:val="20"/>
                <w:szCs w:val="20"/>
              </w:rPr>
            </w:pPr>
            <w:r>
              <w:rPr>
                <w:sz w:val="20"/>
                <w:szCs w:val="20"/>
              </w:rPr>
              <w:t>Пәннің мақсаты: Пән аясында білім алушыларға критериалды бағалау жүйесінің мазмұны, оқыту нәтижесін бағалаудың қазіргі құралдары, түрлері, техникалары, механизмі, білім беру үдерісіндегі бағалаудың орны мен рөлі, критериалды бағалаудың технологиясы түсіндірілген. Критериалды бағалаудың әдістері, техникалары көрсетіледі. Қалыптастырушы және жиынтық бағалауды ұйымдастыру, бөлім және тоқсандық жиынтық бағалау тапсырмаларын әзірлеудің тәсілдері мен әдістері үйретіледі.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3</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4,5</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Критериальное оценивание</w:t>
            </w:r>
          </w:p>
        </w:tc>
        <w:tc>
          <w:tcPr>
            <w:tcW w:w="6095" w:type="dxa"/>
          </w:tcPr>
          <w:p w:rsidR="00932F66" w:rsidRDefault="00310575">
            <w:pPr>
              <w:spacing w:after="0" w:line="240" w:lineRule="auto"/>
              <w:jc w:val="both"/>
              <w:rPr>
                <w:sz w:val="20"/>
                <w:szCs w:val="20"/>
              </w:rPr>
            </w:pPr>
            <w:r>
              <w:rPr>
                <w:sz w:val="20"/>
                <w:szCs w:val="20"/>
              </w:rPr>
              <w:t xml:space="preserve">Цель дисциплины: В рамках изучения дисциплины студенты будут ознакомлены с содержанием системы критериального оценивания, </w:t>
            </w:r>
            <w:r>
              <w:rPr>
                <w:sz w:val="20"/>
                <w:szCs w:val="20"/>
              </w:rPr>
              <w:lastRenderedPageBreak/>
              <w:t>современными средствами, видами, техниками, механизмами оценки учебных достижений обучающихся, местом и ролью оценивания в образовательном процессе, моделью технологии критериального оценивания. Будут учиться методам и приемам организации формативного и суммативного оценивания, разрабатывать задания для суммативного оценивания за раздел и четверть.</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vAlign w:val="center"/>
          </w:tcPr>
          <w:p w:rsidR="00932F66" w:rsidRDefault="00310575">
            <w:pPr>
              <w:spacing w:before="68"/>
              <w:rPr>
                <w:sz w:val="20"/>
                <w:szCs w:val="20"/>
              </w:rPr>
            </w:pPr>
            <w:r>
              <w:rPr>
                <w:rFonts w:ascii="Quattrocento Sans" w:eastAsia="Quattrocento Sans" w:hAnsi="Quattrocento Sans" w:cs="Quattrocento Sans"/>
                <w:color w:val="455A64"/>
                <w:sz w:val="21"/>
                <w:szCs w:val="21"/>
                <w:shd w:val="clear" w:color="auto" w:fill="F5F5F5"/>
              </w:rPr>
              <w:t>Criteria assessment</w:t>
            </w:r>
          </w:p>
        </w:tc>
        <w:tc>
          <w:tcPr>
            <w:tcW w:w="6095" w:type="dxa"/>
          </w:tcPr>
          <w:p w:rsidR="00932F66" w:rsidRDefault="00310575">
            <w:pPr>
              <w:spacing w:after="0" w:line="240" w:lineRule="auto"/>
              <w:jc w:val="both"/>
              <w:rPr>
                <w:sz w:val="20"/>
                <w:szCs w:val="20"/>
              </w:rPr>
            </w:pPr>
            <w:r>
              <w:rPr>
                <w:sz w:val="20"/>
                <w:szCs w:val="20"/>
              </w:rPr>
              <w:t>The purpose of the discipline: In the framework of the discipline with a priority of general academic loyalty, based on scientific ethics, we will consider the ways of writing, designing, conducting and methods of comparative evaluation of research work. They will also be presented and familiarized with international scientific databases (Scopus, Science Direct, Clarivate Analytics, etc.) and various scientific publications, the principle of working with databases, as well as the use of their products (Mendeley, SciVal, etc.) in the scientific publication will be studied. sphere. They will be introduced to methods and programs for developing links to research and plagiarism checks.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51</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Әскери психология мен педагогика   </w:t>
            </w:r>
          </w:p>
        </w:tc>
        <w:tc>
          <w:tcPr>
            <w:tcW w:w="6095" w:type="dxa"/>
          </w:tcPr>
          <w:p w:rsidR="00932F66" w:rsidRDefault="00310575">
            <w:pPr>
              <w:spacing w:after="0" w:line="240" w:lineRule="auto"/>
              <w:jc w:val="both"/>
              <w:rPr>
                <w:sz w:val="20"/>
                <w:szCs w:val="20"/>
              </w:rPr>
            </w:pPr>
            <w:r>
              <w:rPr>
                <w:sz w:val="20"/>
                <w:szCs w:val="20"/>
              </w:rPr>
              <w:t>Әскери психология мен педагогика курсын оқыту мақсаты басқа пәндермен тығыз байланыстыра отырып білімгерлерді болашақ алғашқы әскери дайындықтың оқытушы-ұйымдастырушыларын әскери-психологиялық және әскери-педагогикалық біліммен қаруландыру, жауынгерлік тәрбие мен оқытуға қажетті іскерлік, дағды мен психологиялық ойлау негіздерін қалыптастыру, Қазақстан Республикасының Қарулы Күштері қатарына жастарды дайындау.</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6,8,10</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Военная психология и педагогика </w:t>
            </w:r>
          </w:p>
        </w:tc>
        <w:tc>
          <w:tcPr>
            <w:tcW w:w="6095" w:type="dxa"/>
          </w:tcPr>
          <w:p w:rsidR="00932F66" w:rsidRDefault="00310575">
            <w:pPr>
              <w:spacing w:after="0" w:line="240" w:lineRule="auto"/>
              <w:jc w:val="both"/>
              <w:rPr>
                <w:sz w:val="20"/>
                <w:szCs w:val="20"/>
              </w:rPr>
            </w:pPr>
            <w:r>
              <w:rPr>
                <w:sz w:val="20"/>
                <w:szCs w:val="20"/>
              </w:rPr>
              <w:t>Целью изучения курса военной психологии и педагогики является вооружение будущих преподавателей-организаторов начальной военной подготовки военно-психологическими и военно-педагогическими знаниями, формирование умений, навыков и основ психологического мышления, необходимых для боевого воспитания и обучения, подготовка молодежи в ряды Вооруженных Сил Республики Казахстан.</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 Psychology and Pedagogics</w:t>
            </w:r>
          </w:p>
        </w:tc>
        <w:tc>
          <w:tcPr>
            <w:tcW w:w="6095" w:type="dxa"/>
            <w:vAlign w:val="center"/>
          </w:tcPr>
          <w:p w:rsidR="00932F66" w:rsidRDefault="00310575">
            <w:pPr>
              <w:spacing w:after="0" w:line="240" w:lineRule="auto"/>
              <w:jc w:val="both"/>
              <w:rPr>
                <w:sz w:val="20"/>
                <w:szCs w:val="20"/>
              </w:rPr>
            </w:pPr>
            <w:r>
              <w:rPr>
                <w:sz w:val="20"/>
                <w:szCs w:val="20"/>
              </w:rPr>
              <w:t>The purpose of studying the course of military psychology and pedagogy is to equip future teachers and organizers of initial military training with military-psychological and military-pedagogical knowledge, the formation of skills and basics of psychological thinking necessary for combat education and training, training of young people in the Armed Forces of the Republic of Kazakhstan.</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–Әскери қызметтерді басқару   / Modül  –Askeri hizmet yönetimi  / Модуль –Управление военной службой / Module –The office of military service</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52</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Әскери басқару және әскери құқық </w:t>
            </w:r>
          </w:p>
        </w:tc>
        <w:tc>
          <w:tcPr>
            <w:tcW w:w="6095" w:type="dxa"/>
          </w:tcPr>
          <w:p w:rsidR="00932F66" w:rsidRDefault="00310575">
            <w:pPr>
              <w:spacing w:after="0" w:line="240" w:lineRule="auto"/>
              <w:jc w:val="both"/>
              <w:rPr>
                <w:sz w:val="20"/>
                <w:szCs w:val="20"/>
              </w:rPr>
            </w:pPr>
            <w:r>
              <w:rPr>
                <w:sz w:val="20"/>
                <w:szCs w:val="20"/>
              </w:rPr>
              <w:t>Бастапқы әскери дайындық саласындағы болашақ әскери мамандардың теориялық білімдерін және кәсіби практикалық білік дағдыларын жетілдіру мақсатында жүзеге асады. Студенттерді әскери қызметке қатысты Қазақстан Республикасы Конституциясының ережелерімен, әскери міндеттілік және әскери қызмет туралы заңмен таныстыру, Қазақстан Республикасындағы әскери міндеттілік пен оларды жүзеге асыру жолдарымен таныстыру.</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6,7,10</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Военное управление и военное право  </w:t>
            </w:r>
          </w:p>
        </w:tc>
        <w:tc>
          <w:tcPr>
            <w:tcW w:w="6095" w:type="dxa"/>
          </w:tcPr>
          <w:p w:rsidR="00932F66" w:rsidRDefault="00310575">
            <w:pPr>
              <w:spacing w:after="0" w:line="240" w:lineRule="auto"/>
              <w:jc w:val="both"/>
              <w:rPr>
                <w:sz w:val="20"/>
                <w:szCs w:val="20"/>
              </w:rPr>
            </w:pPr>
            <w:r>
              <w:rPr>
                <w:sz w:val="20"/>
                <w:szCs w:val="20"/>
              </w:rPr>
              <w:t>Осуществляется с целью совершенствования теоретических знаний и профессионально – практических навыков будущих специалистов в области начальной военной подготовки. Ознакомить студентов с положениями Конституции Республики Казахстан, касающимися воинской службы, законом О воинской обязанности и воинской службе, ознакомить с военной обязанностью и путями их осуществления в Республике Казахстан.</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 Administration and Military Law</w:t>
            </w:r>
          </w:p>
        </w:tc>
        <w:tc>
          <w:tcPr>
            <w:tcW w:w="6095" w:type="dxa"/>
          </w:tcPr>
          <w:p w:rsidR="00932F66" w:rsidRDefault="00310575">
            <w:pPr>
              <w:spacing w:after="0" w:line="240" w:lineRule="auto"/>
              <w:jc w:val="both"/>
              <w:rPr>
                <w:sz w:val="20"/>
                <w:szCs w:val="20"/>
              </w:rPr>
            </w:pPr>
            <w:r>
              <w:rPr>
                <w:sz w:val="20"/>
                <w:szCs w:val="20"/>
              </w:rPr>
              <w:t>It is carried out with the aim of improving the theoretical knowledge and professional and practical skills of future specialists in the field of basic military training. To acquaint students with the provisions of the Constitution of the Republic of Kazakhstan relating to military service, the law on military duty and military service, to acquaint with military duty and ways of their implementation in the Republic of Kazakhstan</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53</w:t>
            </w:r>
          </w:p>
          <w:p w:rsidR="00932F66" w:rsidRDefault="00932F66">
            <w:pPr>
              <w:pBdr>
                <w:top w:val="nil"/>
                <w:left w:val="nil"/>
                <w:bottom w:val="nil"/>
                <w:right w:val="nil"/>
                <w:between w:val="nil"/>
              </w:pBdr>
              <w:spacing w:after="0" w:line="240" w:lineRule="auto"/>
              <w:rPr>
                <w:color w:val="000000"/>
                <w:sz w:val="20"/>
                <w:szCs w:val="20"/>
              </w:rPr>
            </w:pPr>
          </w:p>
          <w:p w:rsidR="00932F66" w:rsidRDefault="00932F66">
            <w:pPr>
              <w:pBdr>
                <w:top w:val="nil"/>
                <w:left w:val="nil"/>
                <w:bottom w:val="nil"/>
                <w:right w:val="nil"/>
                <w:between w:val="nil"/>
              </w:pBdr>
              <w:spacing w:after="0" w:line="240" w:lineRule="auto"/>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Төтенше жағдайлар мен азаматтық </w:t>
            </w:r>
            <w:r>
              <w:rPr>
                <w:color w:val="000000"/>
                <w:sz w:val="20"/>
                <w:szCs w:val="20"/>
              </w:rPr>
              <w:lastRenderedPageBreak/>
              <w:t xml:space="preserve">қорғаныс  </w:t>
            </w:r>
          </w:p>
        </w:tc>
        <w:tc>
          <w:tcPr>
            <w:tcW w:w="6095" w:type="dxa"/>
          </w:tcPr>
          <w:p w:rsidR="00932F66" w:rsidRDefault="00310575">
            <w:pPr>
              <w:spacing w:after="0" w:line="240" w:lineRule="auto"/>
              <w:jc w:val="both"/>
              <w:rPr>
                <w:sz w:val="20"/>
                <w:szCs w:val="20"/>
              </w:rPr>
            </w:pPr>
            <w:r>
              <w:rPr>
                <w:sz w:val="20"/>
                <w:szCs w:val="20"/>
              </w:rPr>
              <w:lastRenderedPageBreak/>
              <w:t xml:space="preserve">Төтенше жағдайлар және азаматтық қорғаныс» пәнінің негізгі мақсаты, болашақ әскери мамандарды теориялық біліммен және іс жүзінде атқарылатын іс-шараларымен толығымен таныстырып, </w:t>
            </w:r>
            <w:r>
              <w:rPr>
                <w:sz w:val="20"/>
                <w:szCs w:val="20"/>
              </w:rPr>
              <w:lastRenderedPageBreak/>
              <w:t>сонымен қатар қауіпсіз тіршілік етуге, төтенше жағдайларды алдын-ала болжап олардың зақымдаушы факторлары салдарынан қорғана білуді үйрету.</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6,10,11</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Чрезвычайные ситуации и гражданская оборона</w:t>
            </w:r>
          </w:p>
        </w:tc>
        <w:tc>
          <w:tcPr>
            <w:tcW w:w="6095" w:type="dxa"/>
          </w:tcPr>
          <w:p w:rsidR="00932F66" w:rsidRDefault="00310575">
            <w:pPr>
              <w:spacing w:after="0" w:line="240" w:lineRule="auto"/>
              <w:jc w:val="both"/>
              <w:rPr>
                <w:sz w:val="20"/>
                <w:szCs w:val="20"/>
              </w:rPr>
            </w:pPr>
            <w:r>
              <w:rPr>
                <w:sz w:val="20"/>
                <w:szCs w:val="20"/>
              </w:rPr>
              <w:t>Основная цель дисциплины «Чрезвычайная ситуация и гражданская оборона» - ознакомить будущих специалистов с теоретическими знаниями и практическими методами, а также научить их жить в безопасности, прогнозировать и защищать себя от последствий чрезвычайных ситуаций.</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Civil Defense and Emergency Situations</w:t>
            </w:r>
          </w:p>
        </w:tc>
        <w:tc>
          <w:tcPr>
            <w:tcW w:w="6095" w:type="dxa"/>
          </w:tcPr>
          <w:p w:rsidR="00932F66" w:rsidRDefault="00310575">
            <w:pPr>
              <w:spacing w:after="0" w:line="240" w:lineRule="auto"/>
              <w:jc w:val="both"/>
              <w:rPr>
                <w:sz w:val="20"/>
                <w:szCs w:val="20"/>
              </w:rPr>
            </w:pPr>
            <w:r>
              <w:rPr>
                <w:sz w:val="20"/>
                <w:szCs w:val="20"/>
              </w:rPr>
              <w:t>The main goal of the “Emergency and Civil Defense” discipline is to familiarize future specialists with theoretical knowledge and practical methods, as well as teach them to live in safety, predict and protect themselves from the consequences of emergency situations.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54</w:t>
            </w:r>
          </w:p>
        </w:tc>
        <w:tc>
          <w:tcPr>
            <w:tcW w:w="1843" w:type="dxa"/>
          </w:tcPr>
          <w:p w:rsidR="00932F66" w:rsidRDefault="00310575">
            <w:pPr>
              <w:spacing w:before="68"/>
              <w:rPr>
                <w:sz w:val="20"/>
                <w:szCs w:val="20"/>
              </w:rPr>
            </w:pPr>
            <w:r>
              <w:rPr>
                <w:sz w:val="20"/>
                <w:szCs w:val="20"/>
              </w:rPr>
              <w:t>Әскердің қызметін ұйымдастыру</w:t>
            </w:r>
          </w:p>
        </w:tc>
        <w:tc>
          <w:tcPr>
            <w:tcW w:w="6095" w:type="dxa"/>
          </w:tcPr>
          <w:p w:rsidR="00932F66" w:rsidRDefault="00310575">
            <w:pPr>
              <w:spacing w:after="0" w:line="240" w:lineRule="auto"/>
              <w:jc w:val="both"/>
              <w:rPr>
                <w:sz w:val="20"/>
                <w:szCs w:val="20"/>
              </w:rPr>
            </w:pPr>
            <w:r>
              <w:rPr>
                <w:sz w:val="20"/>
                <w:szCs w:val="20"/>
              </w:rPr>
              <w:t>Әскери қызметті ұйымдастырушылық штаттық іс-шаралар - Қарулы Күштерде, басқа да əскерлер мен əскери құралымдарда мемлекеттік мекемелерді жəне олардың құрылымдық бөлімшелерін құру, тарату, қайта ұйымдастыру, орнын ауыстыру, бағыныстылығын өзгерту, штаттарын өзгерту бойынша, сондай-ақ Қарулы Күштердің, басқа да əскерлермен əскери құралымдардың құрамы мен штат санын өзгерту бойынша жүргізіледі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6,8,12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spacing w:before="68"/>
              <w:rPr>
                <w:sz w:val="20"/>
                <w:szCs w:val="20"/>
              </w:rPr>
            </w:pPr>
            <w:r>
              <w:rPr>
                <w:sz w:val="20"/>
                <w:szCs w:val="20"/>
              </w:rPr>
              <w:t>Организация деятельности войск</w:t>
            </w:r>
          </w:p>
        </w:tc>
        <w:tc>
          <w:tcPr>
            <w:tcW w:w="6095" w:type="dxa"/>
          </w:tcPr>
          <w:p w:rsidR="00932F66" w:rsidRDefault="00310575">
            <w:pPr>
              <w:spacing w:after="0" w:line="240" w:lineRule="auto"/>
              <w:jc w:val="both"/>
              <w:rPr>
                <w:sz w:val="20"/>
                <w:szCs w:val="20"/>
              </w:rPr>
            </w:pPr>
            <w:r>
              <w:rPr>
                <w:sz w:val="20"/>
                <w:szCs w:val="20"/>
              </w:rPr>
              <w:t>Организационная и регулярная деятельность военной службы включает в себя создание, распространение, реорганизацию, перемещение, подчинение государственных учреждений и их структурных подразделений в Вооруженных силах, других войсках и воинских формированиях, а также перевод Вооруженных сил и других войск. изменения в составе и комплектации воинских частей</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before="68"/>
              <w:rPr>
                <w:sz w:val="20"/>
                <w:szCs w:val="20"/>
              </w:rPr>
            </w:pPr>
            <w:r>
              <w:rPr>
                <w:sz w:val="20"/>
                <w:szCs w:val="20"/>
              </w:rPr>
              <w:t>Organization of activities of the troops</w:t>
            </w:r>
          </w:p>
        </w:tc>
        <w:tc>
          <w:tcPr>
            <w:tcW w:w="6095" w:type="dxa"/>
          </w:tcPr>
          <w:p w:rsidR="00932F66" w:rsidRDefault="00310575">
            <w:pPr>
              <w:spacing w:after="0" w:line="240" w:lineRule="auto"/>
              <w:jc w:val="both"/>
              <w:rPr>
                <w:sz w:val="20"/>
                <w:szCs w:val="20"/>
              </w:rPr>
            </w:pPr>
            <w:r>
              <w:rPr>
                <w:sz w:val="20"/>
                <w:szCs w:val="20"/>
              </w:rPr>
              <w:t>Organizational and regular activities of military service include the creation, distribution, reorganization, movement, subordination of state institutions and their structural units in the Armed Forces, other troops and military formations, as well as the transfer of the Armed Forces and other troops. changes in the composition and configuration of military units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Кәсіптендіру модулі  ЖОО компоненті немесе Тандау компоненті / Uzmanlık Modülü YÖK Bileşeni veya Seçmeli Bileşen/ Профилирующий модуль вузовского компонент или компонент по выбору (элективный компонент)/ Profiling module University or optional component</w:t>
            </w:r>
          </w:p>
        </w:tc>
      </w:tr>
      <w:tr w:rsidR="00932F66">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 Әскери технологияны оқыту / Modül  – Askeri teknoloji eğitimi / Модуль –Обучение военной технологии / Module –Training in military technology</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55</w:t>
            </w:r>
          </w:p>
        </w:tc>
        <w:tc>
          <w:tcPr>
            <w:tcW w:w="1843" w:type="dxa"/>
          </w:tcPr>
          <w:p w:rsidR="00932F66" w:rsidRDefault="00310575">
            <w:pPr>
              <w:pBdr>
                <w:top w:val="nil"/>
                <w:left w:val="nil"/>
                <w:bottom w:val="nil"/>
                <w:right w:val="nil"/>
                <w:between w:val="nil"/>
              </w:pBdr>
              <w:spacing w:after="0" w:line="240" w:lineRule="auto"/>
              <w:ind w:right="-108"/>
              <w:rPr>
                <w:color w:val="000000"/>
                <w:sz w:val="18"/>
                <w:szCs w:val="18"/>
              </w:rPr>
            </w:pPr>
            <w:r>
              <w:rPr>
                <w:b/>
                <w:color w:val="000000"/>
                <w:sz w:val="18"/>
                <w:szCs w:val="18"/>
              </w:rPr>
              <w:t>ПСИХОЛОГИЯЛЫҚ-ПЕДАГОГИКАЛЫҚ ПРАКТИКА</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rPr>
                <w:sz w:val="20"/>
                <w:szCs w:val="20"/>
              </w:rPr>
            </w:pPr>
            <w:r>
              <w:rPr>
                <w:sz w:val="20"/>
                <w:szCs w:val="20"/>
              </w:rPr>
              <w:t>Психологиялық-педагогикалық практикада студенттер бағдарлама бойынша кәсіптік қызметінің түрлерін, олардың функциялары мен міндеттерін оқып зерттейді,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меңгеру болып табылады.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2</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2,4,13</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ind w:right="-108"/>
              <w:rPr>
                <w:color w:val="000000"/>
                <w:sz w:val="18"/>
                <w:szCs w:val="18"/>
              </w:rPr>
            </w:pPr>
            <w:r>
              <w:rPr>
                <w:b/>
                <w:color w:val="000000"/>
                <w:sz w:val="18"/>
                <w:szCs w:val="18"/>
              </w:rPr>
              <w:t>ПСИХОЛОГО-ПЕДАГОГИЧЕСКАЯ ПРАКТИКА</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rPr>
                <w:sz w:val="20"/>
                <w:szCs w:val="20"/>
              </w:rPr>
            </w:pPr>
            <w:r>
              <w:rPr>
                <w:sz w:val="20"/>
                <w:szCs w:val="20"/>
              </w:rPr>
              <w:t>В психолого-педагогической практике студенты изучают виды профессиональной деятельности по программе, их функции и обязанности, закрепляют теоретические знания, включают профессиональные навыки, умения и компетенции, приобретают организационные навыки, планируют самостоятельную деятельность, устанавливают полезные контакты с коллегами, определяют ролевую профессиональную позицию, Формирование чувства ответственности - это овладение навыками.</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b/>
                <w:color w:val="000000"/>
                <w:sz w:val="18"/>
                <w:szCs w:val="18"/>
              </w:rPr>
              <w:t>PSYCHOLOGICAL AND PEDAGOGICAL PRACTICE</w:t>
            </w:r>
          </w:p>
        </w:tc>
        <w:tc>
          <w:tcPr>
            <w:tcW w:w="6095" w:type="dxa"/>
          </w:tcPr>
          <w:p w:rsidR="00932F66" w:rsidRDefault="00310575">
            <w:pPr>
              <w:spacing w:after="0" w:line="240" w:lineRule="auto"/>
              <w:jc w:val="both"/>
              <w:rPr>
                <w:sz w:val="20"/>
                <w:szCs w:val="20"/>
              </w:rPr>
            </w:pPr>
            <w:r>
              <w:rPr>
                <w:sz w:val="20"/>
                <w:szCs w:val="20"/>
              </w:rPr>
              <w:t>In psychological and pedagogical practice, students study the types of professional activities under the program, their functions and responsibilities, consolidate theoretical knowledge, include professional skills, abilities and competencies, acquire organizational skills, plan independent activities, establish useful contacts with colleagues, determine the role of professional position, and Form a sense of responsibility - this is the mastery of skills.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56</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Әскери қоян-қолтық ұрыс  </w:t>
            </w:r>
          </w:p>
          <w:p w:rsidR="00932F66" w:rsidRDefault="00932F66">
            <w:pPr>
              <w:pBdr>
                <w:top w:val="nil"/>
                <w:left w:val="nil"/>
                <w:bottom w:val="nil"/>
                <w:right w:val="nil"/>
                <w:between w:val="nil"/>
              </w:pBdr>
              <w:spacing w:after="0" w:line="240" w:lineRule="auto"/>
              <w:rPr>
                <w:color w:val="000000"/>
                <w:sz w:val="20"/>
                <w:szCs w:val="20"/>
              </w:rPr>
            </w:pPr>
          </w:p>
        </w:tc>
        <w:tc>
          <w:tcPr>
            <w:tcW w:w="6095" w:type="dxa"/>
            <w:vAlign w:val="center"/>
          </w:tcPr>
          <w:p w:rsidR="00932F66" w:rsidRDefault="00310575">
            <w:pPr>
              <w:spacing w:after="0" w:line="240" w:lineRule="auto"/>
              <w:jc w:val="both"/>
              <w:rPr>
                <w:sz w:val="20"/>
                <w:szCs w:val="20"/>
              </w:rPr>
            </w:pPr>
            <w:r>
              <w:rPr>
                <w:sz w:val="20"/>
                <w:szCs w:val="20"/>
              </w:rPr>
              <w:t xml:space="preserve">Болашақ Отан қорғаушы жастарды, оның ішінде білімгерлерді өзінің әскери міндеттерін орындау барысындағы түрлі жағдайларда, қарсылас қарумен және қарусыз шабуыл жасалған кезде қорғану үшін қолданылатын ұрыстық күрес түрлерін тәжірибе жүзінде меңгеруге дағдыландырып, дайындайды. Сонымен қатар </w:t>
            </w:r>
            <w:r>
              <w:rPr>
                <w:sz w:val="20"/>
                <w:szCs w:val="20"/>
              </w:rPr>
              <w:lastRenderedPageBreak/>
              <w:t>оқушыларға бастапқы дайындық пәнін оқытудан тыс уақыттарда жастарға қарумен және қарусыз қорғану жаттығуларын орындай білу дағдысын қалыптастырады.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 6</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8,10,12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Рукопашный бой</w:t>
            </w:r>
          </w:p>
        </w:tc>
        <w:tc>
          <w:tcPr>
            <w:tcW w:w="6095" w:type="dxa"/>
          </w:tcPr>
          <w:p w:rsidR="00932F66" w:rsidRDefault="00310575">
            <w:pPr>
              <w:spacing w:after="0" w:line="240" w:lineRule="auto"/>
              <w:jc w:val="both"/>
              <w:rPr>
                <w:sz w:val="20"/>
                <w:szCs w:val="20"/>
              </w:rPr>
            </w:pPr>
            <w:r>
              <w:rPr>
                <w:sz w:val="20"/>
                <w:szCs w:val="20"/>
              </w:rPr>
              <w:t>Будущие защитники Отечества, в том числе и студенты, приобретают навыки практического освоения различных видов боевой борьбы, применяемых для защиты при выполнении своих воинских обязанностей, при нападений противника с оружием и без оружия. Кроме того, учащимся будут приобретены навыки, необходимые для обучения навыкам защиты от оружия и без оружия во время обучения предмета начальной подготовки.</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Hand -To-Hand Fighting</w:t>
            </w:r>
          </w:p>
        </w:tc>
        <w:tc>
          <w:tcPr>
            <w:tcW w:w="6095" w:type="dxa"/>
          </w:tcPr>
          <w:p w:rsidR="00932F66" w:rsidRDefault="00310575">
            <w:pPr>
              <w:spacing w:after="0" w:line="240" w:lineRule="auto"/>
              <w:jc w:val="both"/>
              <w:rPr>
                <w:sz w:val="20"/>
                <w:szCs w:val="20"/>
              </w:rPr>
            </w:pPr>
            <w:r>
              <w:rPr>
                <w:sz w:val="20"/>
                <w:szCs w:val="20"/>
              </w:rPr>
              <w:t>Future defenders of the Fatherland, including students, acquire practical skills in the development of various types of combat used for defense in the performance of their military duties during enemy attacks with weapons and without weapons. In addition, students will acquire the skills necessary to learn weapons and non-weapon protection skills during the initial training course.</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57</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Жаңа технологияны </w:t>
            </w:r>
          </w:p>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оқыту</w:t>
            </w:r>
          </w:p>
        </w:tc>
        <w:tc>
          <w:tcPr>
            <w:tcW w:w="6095" w:type="dxa"/>
          </w:tcPr>
          <w:p w:rsidR="00932F66" w:rsidRDefault="00310575">
            <w:pPr>
              <w:spacing w:after="0" w:line="240" w:lineRule="auto"/>
              <w:jc w:val="both"/>
              <w:rPr>
                <w:sz w:val="20"/>
                <w:szCs w:val="20"/>
              </w:rPr>
            </w:pPr>
            <w:r>
              <w:rPr>
                <w:sz w:val="20"/>
                <w:szCs w:val="20"/>
              </w:rPr>
              <w:t>Әскери пәндерді теориялық-практикалық түрінде заманауи технологияларды қолдану арқылы оқытып, үйретеді. Болашақ мамандарды теориялық біліммен қаруландырып, жалпы білім беретін орта мектептерде, кәсіптік-техникалық мектептерде  қазіргі заманғы білім беру технологиялары негізінде оқытуда қолданылатын озық оқыту технологиялары мен құралдарды пайдаланып оқытудің түрлері мен әдістерін үйретеді.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7,11,13</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Обучение новым технологиям </w:t>
            </w:r>
          </w:p>
        </w:tc>
        <w:tc>
          <w:tcPr>
            <w:tcW w:w="6095" w:type="dxa"/>
          </w:tcPr>
          <w:p w:rsidR="00932F66" w:rsidRDefault="00310575">
            <w:pPr>
              <w:spacing w:after="0" w:line="240" w:lineRule="auto"/>
              <w:jc w:val="both"/>
              <w:rPr>
                <w:sz w:val="20"/>
                <w:szCs w:val="20"/>
              </w:rPr>
            </w:pPr>
            <w:r>
              <w:rPr>
                <w:sz w:val="20"/>
                <w:szCs w:val="20"/>
              </w:rPr>
              <w:t>Изучает военные дисциплины в теоретико-практической форме с использованием современных технологий. Вооружая будущих специалистов теоретическими знаниями, изучает формы и методы обучения с использованием передовых информационных технологий и средств, используемых в обучении на основе современных образовательных технологий в общеобразовательных школах, профессионально-технических школах.</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Teaching for New Technologies</w:t>
            </w:r>
          </w:p>
        </w:tc>
        <w:tc>
          <w:tcPr>
            <w:tcW w:w="6095" w:type="dxa"/>
          </w:tcPr>
          <w:p w:rsidR="00932F66" w:rsidRDefault="00310575">
            <w:pPr>
              <w:spacing w:after="0" w:line="240" w:lineRule="auto"/>
              <w:jc w:val="both"/>
              <w:rPr>
                <w:sz w:val="20"/>
                <w:szCs w:val="20"/>
              </w:rPr>
            </w:pPr>
            <w:r>
              <w:rPr>
                <w:sz w:val="20"/>
                <w:szCs w:val="20"/>
              </w:rPr>
              <w:t>Studies military disciplines in theoretical and practical form using modern technologies. Arming future specialists with theoretical knowledge, he studies the forms and methods of teaching using advanced information technologies and tools used in teaching on the basis of modern educational technologies in general education schools and vocational schools.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 Әскери дайындық технологиясы  / Modül  – Askeri eğitim teknolojisi / Модуль –Технология военной подготовки / Module –Military training technology</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58</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Әскери робототехника негіздері </w:t>
            </w:r>
          </w:p>
        </w:tc>
        <w:tc>
          <w:tcPr>
            <w:tcW w:w="6095" w:type="dxa"/>
          </w:tcPr>
          <w:p w:rsidR="00932F66" w:rsidRDefault="00310575">
            <w:pPr>
              <w:spacing w:after="0" w:line="240" w:lineRule="auto"/>
              <w:jc w:val="both"/>
              <w:rPr>
                <w:sz w:val="20"/>
                <w:szCs w:val="20"/>
              </w:rPr>
            </w:pPr>
            <w:r>
              <w:rPr>
                <w:sz w:val="20"/>
                <w:szCs w:val="20"/>
              </w:rPr>
              <w:t>Роботты техникалар қазіргі таңда әскери технологияның ең басым салаларының бірі болып табылады. Қазіргі уақытқа дейін түрлі міндеттерді атқара алатын автоматтандырылған аппараттар құрылған. Алайда қазіргі ұшқышсыз ұшатын ұшақтар мен тікұшақтар, сондай-ақ шынжыртабанды машиналар қабілетті деп мақтағанменен, толығымен өздігінен жұмыс істей алмайды. Олардың дербестіктері көп «ақылды» қажет етпейтін, белгілі бір әрекеттерді орындай алады.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7,10,12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Основы военной робототехники </w:t>
            </w:r>
          </w:p>
        </w:tc>
        <w:tc>
          <w:tcPr>
            <w:tcW w:w="6095" w:type="dxa"/>
            <w:vAlign w:val="center"/>
          </w:tcPr>
          <w:p w:rsidR="00932F66" w:rsidRDefault="00310575">
            <w:pPr>
              <w:spacing w:after="0" w:line="240" w:lineRule="auto"/>
              <w:jc w:val="both"/>
              <w:rPr>
                <w:sz w:val="20"/>
                <w:szCs w:val="20"/>
              </w:rPr>
            </w:pPr>
            <w:r>
              <w:rPr>
                <w:sz w:val="20"/>
                <w:szCs w:val="20"/>
              </w:rPr>
              <w:t>Робототехника сейчас является доминирующей военной техникой это один из секторов. До сих пор есть разные задачи автоматизированные устройства, которые могут справиться с ними. Однако сегодня беспилотные летательные аппараты и вертолеты, а также цепи Хотя автомобили гордятся своей способностью, они полностью работают не по найму не может Их личности не требуют большого "интеллекта", они определенно может делать действия.</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Fundamentals of military robotics</w:t>
            </w:r>
          </w:p>
        </w:tc>
        <w:tc>
          <w:tcPr>
            <w:tcW w:w="6095" w:type="dxa"/>
          </w:tcPr>
          <w:p w:rsidR="00932F66" w:rsidRDefault="00310575">
            <w:pPr>
              <w:spacing w:after="0" w:line="240" w:lineRule="auto"/>
              <w:jc w:val="both"/>
              <w:rPr>
                <w:sz w:val="20"/>
                <w:szCs w:val="20"/>
              </w:rPr>
            </w:pPr>
            <w:r>
              <w:rPr>
                <w:sz w:val="20"/>
                <w:szCs w:val="20"/>
              </w:rPr>
              <w:t>Robotics are now the dominant military technology. this is one of the sectors. There are still different tasks automated devices that can handle them. However today unmanned aerial vehicles and helicopters, as well as chains Although cars are proud of their ability, they are fully self-employed. Their personalities may not require much "intelligence", they definitely can do things.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59</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Технологиялық дайындық </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rPr>
                <w:sz w:val="20"/>
                <w:szCs w:val="20"/>
              </w:rPr>
            </w:pPr>
            <w:r>
              <w:rPr>
                <w:sz w:val="20"/>
                <w:szCs w:val="20"/>
              </w:rPr>
              <w:t xml:space="preserve">Әскери пәндерді теориялық-практикалық түрінде заманауи технологияларды қолдану арқылы оқытып, үйретеді. Болашақ мамандарды теориялық біліммен қаруландырып, жалпы білім беретін орта мектептерде, кәсіптік техникалық мектептерде қазіргі заманғы білім беру технологиялары негізінде оқытуда </w:t>
            </w:r>
            <w:r>
              <w:rPr>
                <w:sz w:val="20"/>
                <w:szCs w:val="20"/>
              </w:rPr>
              <w:lastRenderedPageBreak/>
              <w:t>қолданылатын озық оқыту технологиялары мен құралдарын пайдаланып оқытудың түрлері мен әдістерін үйретеді.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6,10,13</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Технологическая подготовка </w:t>
            </w:r>
          </w:p>
        </w:tc>
        <w:tc>
          <w:tcPr>
            <w:tcW w:w="6095" w:type="dxa"/>
          </w:tcPr>
          <w:p w:rsidR="00932F66" w:rsidRDefault="00310575">
            <w:pPr>
              <w:spacing w:after="0" w:line="240" w:lineRule="auto"/>
              <w:jc w:val="both"/>
              <w:rPr>
                <w:sz w:val="20"/>
                <w:szCs w:val="20"/>
              </w:rPr>
            </w:pPr>
            <w:r>
              <w:rPr>
                <w:sz w:val="20"/>
                <w:szCs w:val="20"/>
              </w:rPr>
              <w:t>Изучает военные дисциплины в теоретико-практической форме с использованием современных технологий. Вооружая будущих специалистов теоретическими знаниями, изучает формы и методы обучения с использованим передовых информационных технологий и средств, использоваемых в обучении на основе современных образовтаельных технологий в общеобразовательных школах, профессионально-технических школах.</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before="68"/>
              <w:rPr>
                <w:sz w:val="20"/>
                <w:szCs w:val="20"/>
              </w:rPr>
            </w:pPr>
            <w:r>
              <w:rPr>
                <w:sz w:val="20"/>
                <w:szCs w:val="20"/>
              </w:rPr>
              <w:t>Technology training</w:t>
            </w:r>
          </w:p>
        </w:tc>
        <w:tc>
          <w:tcPr>
            <w:tcW w:w="6095" w:type="dxa"/>
          </w:tcPr>
          <w:p w:rsidR="00932F66" w:rsidRDefault="00310575">
            <w:pPr>
              <w:spacing w:after="0" w:line="240" w:lineRule="auto"/>
              <w:jc w:val="both"/>
              <w:rPr>
                <w:sz w:val="20"/>
                <w:szCs w:val="20"/>
              </w:rPr>
            </w:pPr>
            <w:r>
              <w:rPr>
                <w:sz w:val="20"/>
                <w:szCs w:val="20"/>
              </w:rPr>
              <w:t>Studies military disciplines in theoretical and practical form using modern technologies. Arming future specialists with theoretical knowledge, he studies the forms and methods of teaching using advanced information technologies and tools used in teaching on the basis of modern educational technologies in general education schools and vocational schools.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736"/>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60</w:t>
            </w:r>
          </w:p>
        </w:tc>
        <w:tc>
          <w:tcPr>
            <w:tcW w:w="1843" w:type="dxa"/>
          </w:tcPr>
          <w:p w:rsidR="00932F66" w:rsidRDefault="00310575">
            <w:pPr>
              <w:spacing w:after="0" w:line="240" w:lineRule="auto"/>
              <w:rPr>
                <w:sz w:val="18"/>
                <w:szCs w:val="18"/>
              </w:rPr>
            </w:pPr>
            <w:r>
              <w:rPr>
                <w:b/>
                <w:sz w:val="18"/>
                <w:szCs w:val="18"/>
              </w:rPr>
              <w:t>ПЕДАГОГИКАЛЫҚ  ПРАКТИКА</w:t>
            </w:r>
          </w:p>
          <w:p w:rsidR="00932F66" w:rsidRDefault="00932F66">
            <w:pPr>
              <w:spacing w:before="68"/>
              <w:rPr>
                <w:sz w:val="20"/>
                <w:szCs w:val="20"/>
              </w:rPr>
            </w:pPr>
          </w:p>
        </w:tc>
        <w:tc>
          <w:tcPr>
            <w:tcW w:w="6095" w:type="dxa"/>
          </w:tcPr>
          <w:p w:rsidR="00932F66" w:rsidRDefault="00310575">
            <w:pPr>
              <w:spacing w:after="0" w:line="240" w:lineRule="auto"/>
              <w:jc w:val="both"/>
              <w:rPr>
                <w:sz w:val="20"/>
                <w:szCs w:val="20"/>
              </w:rPr>
            </w:pPr>
            <w:r>
              <w:rPr>
                <w:sz w:val="20"/>
                <w:szCs w:val="20"/>
              </w:rPr>
              <w:t>Практика кезінде болашақ жас маман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4</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2,6,9</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spacing w:after="0" w:line="240" w:lineRule="auto"/>
              <w:rPr>
                <w:b/>
                <w:sz w:val="18"/>
                <w:szCs w:val="18"/>
              </w:rPr>
            </w:pPr>
            <w:r>
              <w:rPr>
                <w:b/>
                <w:sz w:val="18"/>
                <w:szCs w:val="18"/>
              </w:rPr>
              <w:t xml:space="preserve">ПЕДАГОГИЧЕСКАЯ ПРАКТИКА </w:t>
            </w:r>
          </w:p>
          <w:p w:rsidR="00932F66" w:rsidRDefault="00932F66">
            <w:pPr>
              <w:spacing w:before="68"/>
              <w:rPr>
                <w:sz w:val="20"/>
                <w:szCs w:val="20"/>
              </w:rPr>
            </w:pPr>
          </w:p>
        </w:tc>
        <w:tc>
          <w:tcPr>
            <w:tcW w:w="6095" w:type="dxa"/>
          </w:tcPr>
          <w:p w:rsidR="00932F66" w:rsidRDefault="00310575">
            <w:pPr>
              <w:spacing w:after="0" w:line="240" w:lineRule="auto"/>
              <w:jc w:val="both"/>
              <w:rPr>
                <w:sz w:val="20"/>
                <w:szCs w:val="20"/>
              </w:rPr>
            </w:pPr>
            <w:r>
              <w:rPr>
                <w:sz w:val="20"/>
                <w:szCs w:val="20"/>
              </w:rPr>
              <w:t>Во время практики будущий молодой специалист сталкивается с ситуацией, в которой использует полученные от университета компетенции, в том числе: студент проявляет профессиональную уверенность, умение находить выход в любой ситуации, личностные качества, такие как принятие обоснованных решений.</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before="68"/>
              <w:rPr>
                <w:sz w:val="20"/>
                <w:szCs w:val="20"/>
              </w:rPr>
            </w:pPr>
            <w:r>
              <w:rPr>
                <w:b/>
                <w:sz w:val="18"/>
                <w:szCs w:val="18"/>
              </w:rPr>
              <w:t>TEACHING PRACTICE</w:t>
            </w:r>
          </w:p>
        </w:tc>
        <w:tc>
          <w:tcPr>
            <w:tcW w:w="6095" w:type="dxa"/>
          </w:tcPr>
          <w:p w:rsidR="00932F66" w:rsidRDefault="00310575">
            <w:pPr>
              <w:spacing w:after="0" w:line="240" w:lineRule="auto"/>
              <w:jc w:val="both"/>
              <w:rPr>
                <w:sz w:val="20"/>
                <w:szCs w:val="20"/>
              </w:rPr>
            </w:pPr>
            <w:r>
              <w:rPr>
                <w:sz w:val="20"/>
                <w:szCs w:val="20"/>
              </w:rPr>
              <w:t>During practice, the future young specialist is faced with a situation in which he uses the competencies received from the University, including: the student shows professional confidence, the ability to find a way out in any situation, personal qualities such as making informed decisions.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 Әскери қызмет және бағдарлау  / Modül  – Askerlik ve oryantasyon / Модуль –Военная служба и ориентация / Module –Military service and orientation</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61</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ҚР ҚК әскери қызметшілерінің тәрбие жұмысының әдістемесі </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rPr>
                <w:sz w:val="20"/>
                <w:szCs w:val="20"/>
              </w:rPr>
            </w:pPr>
            <w:r>
              <w:rPr>
                <w:sz w:val="20"/>
                <w:szCs w:val="20"/>
              </w:rPr>
              <w:t>Білімгерлерді әскери қызметшілердің тәрбие жұмыстарын ұйымдастырудың әдіснамалық-теориялық білімімен қаруландырып, кәсіби тәжірибелік дағдыларды игерумен бірге білікі құзыреттілікке баулу. Сондай-ақ модуль әскери тәрбие жұмыстарының теориялық және әдістемелік негіздерін сипаттайды, орта және жоғары оқу орындарындағы әскери тәрбие үдерісін басқару мен ұйымдастыруға қажетті тәрбие жұмыстарының жалпы теориялық негіздерімен таныстырады.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6</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7,8,10</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Методика воспитательной работы военнослужащих ВС РК</w:t>
            </w:r>
          </w:p>
          <w:p w:rsidR="00932F66" w:rsidRDefault="00932F66">
            <w:pPr>
              <w:pBdr>
                <w:top w:val="nil"/>
                <w:left w:val="nil"/>
                <w:bottom w:val="nil"/>
                <w:right w:val="nil"/>
                <w:between w:val="nil"/>
              </w:pBdr>
              <w:spacing w:after="0" w:line="240" w:lineRule="auto"/>
              <w:rPr>
                <w:color w:val="000000"/>
                <w:sz w:val="20"/>
                <w:szCs w:val="20"/>
              </w:rPr>
            </w:pPr>
          </w:p>
        </w:tc>
        <w:tc>
          <w:tcPr>
            <w:tcW w:w="6095" w:type="dxa"/>
            <w:vAlign w:val="center"/>
          </w:tcPr>
          <w:p w:rsidR="00932F66" w:rsidRDefault="00310575">
            <w:pPr>
              <w:spacing w:after="0" w:line="240" w:lineRule="auto"/>
              <w:jc w:val="both"/>
              <w:rPr>
                <w:sz w:val="20"/>
                <w:szCs w:val="20"/>
              </w:rPr>
            </w:pPr>
            <w:r>
              <w:rPr>
                <w:sz w:val="20"/>
                <w:szCs w:val="20"/>
              </w:rPr>
              <w:t>Обучение студентов методическим и теоретическим знаниям по организации воспитательной работы и приобретению профессиональных навыков, компетенции к компетенции. В модуле также описываются теоретико-методологические основы военно-воспитательной работы, вводятся общие теоретические основы воспитательной работы, необходимые для организации и организации военного образования в средних и высших учебных заведениях.</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after="0" w:line="240" w:lineRule="auto"/>
              <w:rPr>
                <w:sz w:val="20"/>
                <w:szCs w:val="20"/>
              </w:rPr>
            </w:pPr>
            <w:r>
              <w:rPr>
                <w:sz w:val="20"/>
                <w:szCs w:val="20"/>
              </w:rPr>
              <w:t>Methods of educational work of military personnel of the armed forces of the Republic of Kazakhstan</w:t>
            </w:r>
          </w:p>
        </w:tc>
        <w:tc>
          <w:tcPr>
            <w:tcW w:w="6095" w:type="dxa"/>
          </w:tcPr>
          <w:p w:rsidR="00932F66" w:rsidRDefault="00310575">
            <w:pPr>
              <w:spacing w:after="0" w:line="240" w:lineRule="auto"/>
              <w:jc w:val="both"/>
              <w:rPr>
                <w:sz w:val="20"/>
                <w:szCs w:val="20"/>
              </w:rPr>
            </w:pPr>
            <w:r>
              <w:rPr>
                <w:sz w:val="20"/>
                <w:szCs w:val="20"/>
              </w:rPr>
              <w:t>Orienteering and tourism is one of the main disciplines in preparing students for basic military training. Based on the results of the course, students learn the history of development, goals, objectives of sports tourism, organization, planning, types of tourist trips, organization of training sessions during a tourist trip, requirements and rules for them, and the procedure for observing safety rules during a trip.</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62</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Жергілікті жерді бағдарлау </w:t>
            </w:r>
          </w:p>
        </w:tc>
        <w:tc>
          <w:tcPr>
            <w:tcW w:w="6095" w:type="dxa"/>
          </w:tcPr>
          <w:p w:rsidR="00932F66" w:rsidRDefault="00310575">
            <w:pPr>
              <w:spacing w:after="0" w:line="240" w:lineRule="auto"/>
              <w:jc w:val="both"/>
              <w:rPr>
                <w:sz w:val="20"/>
                <w:szCs w:val="20"/>
              </w:rPr>
            </w:pPr>
            <w:r>
              <w:rPr>
                <w:sz w:val="20"/>
                <w:szCs w:val="20"/>
              </w:rPr>
              <w:t>Білім алушы жастар жергілікті жерді бағдарлау пәнін оқу барысында,таулы аймақта, орманды далалық тб жерлерде әскери оқу-жаттығу дайындықтарын жүргізу кезінде, арнайы құралдармен (компас) және табиғи жылжымайтын ағаштар және тау тастары тб арқылы қажеттіліктерін, бағыттарын анықтай ала білуді ұйымдастыру тәртібін оқып-үйренеді.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6,8,10</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Ориентирование на местности </w:t>
            </w:r>
          </w:p>
        </w:tc>
        <w:tc>
          <w:tcPr>
            <w:tcW w:w="6095" w:type="dxa"/>
          </w:tcPr>
          <w:p w:rsidR="00932F66" w:rsidRDefault="00310575">
            <w:pPr>
              <w:spacing w:after="0" w:line="240" w:lineRule="auto"/>
              <w:jc w:val="both"/>
              <w:rPr>
                <w:sz w:val="20"/>
                <w:szCs w:val="20"/>
              </w:rPr>
            </w:pPr>
            <w:r>
              <w:rPr>
                <w:sz w:val="20"/>
                <w:szCs w:val="20"/>
              </w:rPr>
              <w:t>Обучающаяся молодежь изучает порядок организации и проведения военно-тренировочной подготовки в горной местности,лесостепных и других местностях, определения потребности, направления в специальных средствах (компасах) и естественными недвижимыми деревьями и горными камнями.</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Terrain Orientation</w:t>
            </w:r>
          </w:p>
        </w:tc>
        <w:tc>
          <w:tcPr>
            <w:tcW w:w="6095" w:type="dxa"/>
            <w:vAlign w:val="center"/>
          </w:tcPr>
          <w:p w:rsidR="00932F66" w:rsidRDefault="00310575">
            <w:pPr>
              <w:spacing w:after="0" w:line="240" w:lineRule="auto"/>
              <w:jc w:val="both"/>
              <w:rPr>
                <w:sz w:val="20"/>
                <w:szCs w:val="20"/>
              </w:rPr>
            </w:pPr>
            <w:r>
              <w:rPr>
                <w:sz w:val="20"/>
                <w:szCs w:val="20"/>
              </w:rPr>
              <w:t>Students learn how to organize and conduct military training in mountainous areas, forest-steppe and other areas, determine the needs and directions for special tools (compasses) and natural immovable trees and rocks.</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615"/>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63</w:t>
            </w:r>
          </w:p>
        </w:tc>
        <w:tc>
          <w:tcPr>
            <w:tcW w:w="1843" w:type="dxa"/>
          </w:tcPr>
          <w:p w:rsidR="00932F66" w:rsidRDefault="00310575">
            <w:pPr>
              <w:pBdr>
                <w:top w:val="nil"/>
                <w:left w:val="nil"/>
                <w:bottom w:val="nil"/>
                <w:right w:val="nil"/>
                <w:between w:val="nil"/>
              </w:pBdr>
              <w:spacing w:after="0" w:line="240" w:lineRule="auto"/>
              <w:rPr>
                <w:color w:val="000000"/>
                <w:sz w:val="18"/>
                <w:szCs w:val="18"/>
              </w:rPr>
            </w:pPr>
            <w:r>
              <w:rPr>
                <w:b/>
                <w:color w:val="000000"/>
                <w:sz w:val="18"/>
                <w:szCs w:val="18"/>
              </w:rPr>
              <w:t>ӨНДІРІСТІК-ПЕДАГОГИКАЛЫҚ  ПРАКТИКА</w:t>
            </w:r>
          </w:p>
          <w:p w:rsidR="00932F66" w:rsidRDefault="00932F66">
            <w:pPr>
              <w:pBdr>
                <w:top w:val="nil"/>
                <w:left w:val="nil"/>
                <w:bottom w:val="nil"/>
                <w:right w:val="nil"/>
                <w:between w:val="nil"/>
              </w:pBdr>
              <w:spacing w:after="0" w:line="240" w:lineRule="auto"/>
              <w:rPr>
                <w:color w:val="000000"/>
                <w:sz w:val="18"/>
                <w:szCs w:val="18"/>
              </w:rPr>
            </w:pPr>
          </w:p>
        </w:tc>
        <w:tc>
          <w:tcPr>
            <w:tcW w:w="6095" w:type="dxa"/>
          </w:tcPr>
          <w:p w:rsidR="00932F66" w:rsidRDefault="00310575">
            <w:pPr>
              <w:spacing w:after="0" w:line="240" w:lineRule="auto"/>
              <w:jc w:val="both"/>
              <w:rPr>
                <w:sz w:val="20"/>
                <w:szCs w:val="20"/>
              </w:rPr>
            </w:pPr>
            <w:r>
              <w:rPr>
                <w:sz w:val="20"/>
                <w:szCs w:val="20"/>
              </w:rPr>
              <w:t>Пәнінің ережелері мен әдіс-тәсілдерін өз деңгейінде көрсете алады және қолданады. Бастапқы әскери дайындық теориясы мен әдістемелерін меңгерген және практикада талдай алады. Бастапқы әскери дайындық мамандығы бойынша алған білімінің мазмұнын өндірістік тәжірибеде жүзеге асыруға қабілетті. Кәсіби даярлығының құндылығын оның маңыздылығын түсінеді және сенімділік көрсетеді.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8</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2,6,9</w:t>
            </w:r>
          </w:p>
        </w:tc>
      </w:tr>
      <w:tr w:rsidR="00932F66">
        <w:trPr>
          <w:trHeight w:val="600"/>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18"/>
                <w:szCs w:val="18"/>
              </w:rPr>
            </w:pPr>
            <w:r>
              <w:rPr>
                <w:b/>
                <w:color w:val="000000"/>
                <w:sz w:val="18"/>
                <w:szCs w:val="18"/>
              </w:rPr>
              <w:t>ПРОИЗВОДСТВЕННАЯ-ПЕДАГОГИЧЕСК АЯ ПРАКТИКА</w:t>
            </w:r>
          </w:p>
          <w:p w:rsidR="00932F66" w:rsidRDefault="00932F66">
            <w:pPr>
              <w:pBdr>
                <w:top w:val="nil"/>
                <w:left w:val="nil"/>
                <w:bottom w:val="nil"/>
                <w:right w:val="nil"/>
                <w:between w:val="nil"/>
              </w:pBdr>
              <w:spacing w:after="0" w:line="240" w:lineRule="auto"/>
              <w:rPr>
                <w:b/>
                <w:color w:val="000000"/>
                <w:sz w:val="20"/>
                <w:szCs w:val="20"/>
              </w:rPr>
            </w:pPr>
          </w:p>
        </w:tc>
        <w:tc>
          <w:tcPr>
            <w:tcW w:w="6095" w:type="dxa"/>
          </w:tcPr>
          <w:p w:rsidR="00932F66" w:rsidRDefault="00310575">
            <w:pPr>
              <w:spacing w:after="0" w:line="240" w:lineRule="auto"/>
              <w:jc w:val="both"/>
              <w:rPr>
                <w:sz w:val="20"/>
                <w:szCs w:val="20"/>
              </w:rPr>
            </w:pPr>
            <w:r>
              <w:rPr>
                <w:sz w:val="20"/>
                <w:szCs w:val="20"/>
              </w:rPr>
              <w:t>Умеет на должном уровне демонстрировать и применять правила и методы преподавания. Владеет теориями и методиками начальной военной подготовки и умеет анализировать на практике. Способен реализовывать содержание полученных знаний по специальности начальная военная подготовка на производственной практике. Ценности профессиональной подготовки понимают ее важность и выражают уверенность.</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630"/>
        </w:trPr>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jc w:val="both"/>
              <w:rPr>
                <w:b/>
                <w:sz w:val="20"/>
                <w:szCs w:val="20"/>
              </w:rPr>
            </w:pPr>
            <w:r>
              <w:rPr>
                <w:b/>
                <w:sz w:val="18"/>
                <w:szCs w:val="18"/>
                <w:shd w:val="clear" w:color="auto" w:fill="F8F9FA"/>
              </w:rPr>
              <w:t>INDUSTRIAL-PEDAGOGICAL PRACTICE</w:t>
            </w:r>
          </w:p>
        </w:tc>
        <w:tc>
          <w:tcPr>
            <w:tcW w:w="6095" w:type="dxa"/>
          </w:tcPr>
          <w:p w:rsidR="00932F66" w:rsidRDefault="00310575">
            <w:pPr>
              <w:spacing w:after="0" w:line="240" w:lineRule="auto"/>
              <w:jc w:val="both"/>
              <w:rPr>
                <w:sz w:val="20"/>
                <w:szCs w:val="20"/>
              </w:rPr>
            </w:pPr>
            <w:r>
              <w:rPr>
                <w:sz w:val="20"/>
                <w:szCs w:val="20"/>
              </w:rPr>
              <w:t>He is able to demonstrate and apply the rules and methods of teaching at the proper level. Owns the theories and methods of basic military training and is able to analyze in practice. Able to implement the content of the knowledge gained in the specialty initial military training in industrial practice. The values of training understand its importance and Express confidence.</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480"/>
        </w:trPr>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64</w:t>
            </w:r>
          </w:p>
        </w:tc>
        <w:tc>
          <w:tcPr>
            <w:tcW w:w="1843" w:type="dxa"/>
          </w:tcPr>
          <w:p w:rsidR="00932F66" w:rsidRDefault="00310575">
            <w:pPr>
              <w:spacing w:after="0" w:line="240" w:lineRule="auto"/>
              <w:rPr>
                <w:sz w:val="18"/>
                <w:szCs w:val="18"/>
              </w:rPr>
            </w:pPr>
            <w:r>
              <w:rPr>
                <w:b/>
                <w:sz w:val="18"/>
                <w:szCs w:val="18"/>
              </w:rPr>
              <w:t>ДИПЛОМАЛДЫ ПРАКТИКА</w:t>
            </w:r>
          </w:p>
          <w:p w:rsidR="00932F66" w:rsidRDefault="00932F66">
            <w:pPr>
              <w:pBdr>
                <w:top w:val="nil"/>
                <w:left w:val="nil"/>
                <w:bottom w:val="nil"/>
                <w:right w:val="nil"/>
                <w:between w:val="nil"/>
              </w:pBdr>
              <w:spacing w:after="0" w:line="240" w:lineRule="auto"/>
              <w:rPr>
                <w:color w:val="000000"/>
                <w:sz w:val="18"/>
                <w:szCs w:val="18"/>
              </w:rPr>
            </w:pPr>
          </w:p>
        </w:tc>
        <w:tc>
          <w:tcPr>
            <w:tcW w:w="6095" w:type="dxa"/>
          </w:tcPr>
          <w:p w:rsidR="00932F66" w:rsidRDefault="00310575">
            <w:pPr>
              <w:spacing w:after="0" w:line="240" w:lineRule="auto"/>
              <w:jc w:val="both"/>
              <w:rPr>
                <w:sz w:val="20"/>
                <w:szCs w:val="20"/>
              </w:rPr>
            </w:pPr>
            <w:r>
              <w:rPr>
                <w:sz w:val="20"/>
                <w:szCs w:val="20"/>
              </w:rPr>
              <w:t>Өзінің кәсіби дайындығын іс тәжірибелік кезіндегі келеңсіз мәселелерді шешуде жауапкершілікті сезінеді. Бастапқы әскери дайындық сабағын ұйымдастыру топпен бірлесе отырып жұмыс жасайды және пәннің негізгі міндеттерін түсінеді. Ақпарат көздеріндегі мәліметтерді сыни көзқараспен талдайды, бағалайды.</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4</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2,6,9</w:t>
            </w:r>
          </w:p>
        </w:tc>
      </w:tr>
      <w:tr w:rsidR="00932F66">
        <w:trPr>
          <w:trHeight w:val="735"/>
        </w:trPr>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18"/>
                <w:szCs w:val="18"/>
              </w:rPr>
            </w:pPr>
            <w:r>
              <w:rPr>
                <w:b/>
                <w:color w:val="000000"/>
                <w:sz w:val="18"/>
                <w:szCs w:val="18"/>
              </w:rPr>
              <w:t>ПРЕДДИПЛОМНАЯ ПРАКТИКА</w:t>
            </w:r>
          </w:p>
          <w:p w:rsidR="00932F66" w:rsidRDefault="00932F66">
            <w:pPr>
              <w:pBdr>
                <w:top w:val="nil"/>
                <w:left w:val="nil"/>
                <w:bottom w:val="nil"/>
                <w:right w:val="nil"/>
                <w:between w:val="nil"/>
              </w:pBdr>
              <w:spacing w:after="0" w:line="240" w:lineRule="auto"/>
              <w:rPr>
                <w:b/>
                <w:color w:val="000000"/>
                <w:sz w:val="20"/>
                <w:szCs w:val="20"/>
              </w:rPr>
            </w:pPr>
          </w:p>
        </w:tc>
        <w:tc>
          <w:tcPr>
            <w:tcW w:w="6095" w:type="dxa"/>
          </w:tcPr>
          <w:p w:rsidR="00932F66" w:rsidRDefault="00310575">
            <w:pPr>
              <w:spacing w:after="0" w:line="240" w:lineRule="auto"/>
              <w:jc w:val="both"/>
              <w:rPr>
                <w:sz w:val="20"/>
                <w:szCs w:val="20"/>
              </w:rPr>
            </w:pPr>
            <w:r>
              <w:rPr>
                <w:sz w:val="20"/>
                <w:szCs w:val="20"/>
              </w:rPr>
              <w:t>Своей профессиональной подготовкой чувствует ответственность за решение негативных проблем в практической деятельности. Организация занятий по начальной военной подготовке работает совместно с группой и понимает основные задачи дисциплины. Анализирует и оценивает сведения, содержащиеся в источниках информации с критическим взглядом.</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864"/>
        </w:trPr>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pacing w:after="0" w:line="240" w:lineRule="auto"/>
              <w:jc w:val="both"/>
              <w:rPr>
                <w:b/>
                <w:sz w:val="20"/>
                <w:szCs w:val="20"/>
              </w:rPr>
            </w:pPr>
            <w:r>
              <w:rPr>
                <w:b/>
                <w:sz w:val="18"/>
                <w:szCs w:val="18"/>
              </w:rPr>
              <w:t>PRE-GRADUATION PRACTICAL TRAINING</w:t>
            </w:r>
          </w:p>
        </w:tc>
        <w:tc>
          <w:tcPr>
            <w:tcW w:w="6095" w:type="dxa"/>
          </w:tcPr>
          <w:p w:rsidR="00932F66" w:rsidRDefault="00310575">
            <w:pPr>
              <w:spacing w:after="0" w:line="240" w:lineRule="auto"/>
              <w:jc w:val="both"/>
              <w:rPr>
                <w:sz w:val="20"/>
                <w:szCs w:val="20"/>
              </w:rPr>
            </w:pPr>
            <w:r>
              <w:rPr>
                <w:sz w:val="20"/>
                <w:szCs w:val="20"/>
              </w:rPr>
              <w:t>His professional training feels responsible for solving negative problems in practice. The organization of classes for initial military training works together with the group and understands the main objectives of the discipline. Analyzes and evaluates information contained in information sources with a critical eye.</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696"/>
        </w:trPr>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Мамандандырудың білім траекториясы №1 Әскери дайындықты ұйымдыстыру бағыты/ İhtisaslaştırma Eğitim Yörüngesi №1  Образовательная траектория по специализации №1  / Educational trajectory for the specialization number 1</w:t>
            </w:r>
          </w:p>
        </w:tc>
      </w:tr>
      <w:tr w:rsidR="00932F66">
        <w:trPr>
          <w:trHeight w:val="423"/>
        </w:trPr>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–Әскери дайындық негіздері   / Modül  – Askeri eğitimin temelleri / Модуль –Основы военной подготовки / Module –Basics of military training</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65</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Бастапқы әскери және технологиялық дайындық пәнін оқыту әдістемесі</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pPr>
            <w:r>
              <w:t>Бастапқы әскери және технологиялық дайындықты оқыту әдістемесі пәні білімгерлерді болашақ кәсіби мамандығына дайындауда қазіргі таңда алғашқы орынды алады. Бұл пәнді оқыту барысында білімгерлер бастапқы әскери дайындық пәнінен сабақтарды өткізудің әдістемесін үйренеді. Жылдық, апталық сабақ өту жоспарын, күнделікті жоспар-конспектіні жасауды меңгереді. Педагогикалық практикадан өткенде білуге тиіс құжаттармен танысып, олармен іс жүзінде жұмыс істеуді үйренеді.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7,8,12</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Методика преподавания предмета начальная военная и технологическая подготовка</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pPr>
            <w:r>
              <w:t>Предмет методологии начальной военно-технической подготовки занимает первое место при подготовке студентов к будущим профессиональным специальностям. В ходе изучения данной дисциплины студенты изучают основы базовой военной подготовки. Планы годового, еженедельного плана урока, ежедневный план-резюме. Пройдя педагогическую практику, он изучает необходимые ему документы и работает с ними.</w:t>
            </w:r>
          </w:p>
        </w:tc>
        <w:tc>
          <w:tcPr>
            <w:tcW w:w="1276" w:type="dxa"/>
            <w:vMerge/>
          </w:tcPr>
          <w:p w:rsidR="00932F66" w:rsidRDefault="00932F66">
            <w:pPr>
              <w:widowControl w:val="0"/>
              <w:pBdr>
                <w:top w:val="nil"/>
                <w:left w:val="nil"/>
                <w:bottom w:val="nil"/>
                <w:right w:val="nil"/>
                <w:between w:val="nil"/>
              </w:pBdr>
              <w:spacing w:after="0"/>
            </w:pPr>
          </w:p>
        </w:tc>
        <w:tc>
          <w:tcPr>
            <w:tcW w:w="850" w:type="dxa"/>
            <w:vMerge/>
          </w:tcPr>
          <w:p w:rsidR="00932F66" w:rsidRDefault="00932F66">
            <w:pPr>
              <w:widowControl w:val="0"/>
              <w:pBdr>
                <w:top w:val="nil"/>
                <w:left w:val="nil"/>
                <w:bottom w:val="nil"/>
                <w:right w:val="nil"/>
                <w:between w:val="nil"/>
              </w:pBdr>
              <w:spacing w:after="0"/>
            </w:pPr>
          </w:p>
        </w:tc>
      </w:tr>
      <w:tr w:rsidR="00932F66">
        <w:tc>
          <w:tcPr>
            <w:tcW w:w="426" w:type="dxa"/>
            <w:vMerge/>
          </w:tcPr>
          <w:p w:rsidR="00932F66" w:rsidRDefault="00932F66">
            <w:pPr>
              <w:widowControl w:val="0"/>
              <w:pBdr>
                <w:top w:val="nil"/>
                <w:left w:val="nil"/>
                <w:bottom w:val="nil"/>
                <w:right w:val="nil"/>
                <w:between w:val="nil"/>
              </w:pBdr>
              <w:spacing w:after="0"/>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Methods of teaching primary military and technological training</w:t>
            </w:r>
          </w:p>
        </w:tc>
        <w:tc>
          <w:tcPr>
            <w:tcW w:w="6095" w:type="dxa"/>
          </w:tcPr>
          <w:p w:rsidR="00932F66" w:rsidRDefault="00310575">
            <w:pPr>
              <w:spacing w:after="0" w:line="240" w:lineRule="auto"/>
              <w:jc w:val="both"/>
            </w:pPr>
            <w:r>
              <w:t>Methods of teaching basic military training takes first place in preparing students for future professional activities. During the study of this discipline, students learn the methodology of conducting classes in the basics of basic military training. Owns the compilation of the annual, weekly lesson plan, daily outline plan. During the passage of pedagogical practice they will get acquainted with the documents that they should know, learn to work with them in practice.</w:t>
            </w:r>
          </w:p>
        </w:tc>
        <w:tc>
          <w:tcPr>
            <w:tcW w:w="1276" w:type="dxa"/>
            <w:vMerge/>
          </w:tcPr>
          <w:p w:rsidR="00932F66" w:rsidRDefault="00932F66">
            <w:pPr>
              <w:widowControl w:val="0"/>
              <w:pBdr>
                <w:top w:val="nil"/>
                <w:left w:val="nil"/>
                <w:bottom w:val="nil"/>
                <w:right w:val="nil"/>
                <w:between w:val="nil"/>
              </w:pBdr>
              <w:spacing w:after="0"/>
            </w:pPr>
          </w:p>
        </w:tc>
        <w:tc>
          <w:tcPr>
            <w:tcW w:w="850" w:type="dxa"/>
            <w:vMerge/>
          </w:tcPr>
          <w:p w:rsidR="00932F66" w:rsidRDefault="00932F66">
            <w:pPr>
              <w:widowControl w:val="0"/>
              <w:pBdr>
                <w:top w:val="nil"/>
                <w:left w:val="nil"/>
                <w:bottom w:val="nil"/>
                <w:right w:val="nil"/>
                <w:between w:val="nil"/>
              </w:pBdr>
              <w:spacing w:after="0"/>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66</w:t>
            </w:r>
          </w:p>
        </w:tc>
        <w:tc>
          <w:tcPr>
            <w:tcW w:w="1843"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 xml:space="preserve">Запастағы офицердің әскери дайындығы </w:t>
            </w:r>
          </w:p>
        </w:tc>
        <w:tc>
          <w:tcPr>
            <w:tcW w:w="6095" w:type="dxa"/>
          </w:tcPr>
          <w:p w:rsidR="00932F66" w:rsidRDefault="00310575">
            <w:pPr>
              <w:spacing w:after="0" w:line="240" w:lineRule="auto"/>
              <w:jc w:val="both"/>
            </w:pPr>
            <w:r>
              <w:t>Қазақстан Республикасы Қарулы Күштерінде қызмет еткен офицерлерді мерзімді, шекті жасына дейін арнайы дайындықтан өткізіп отыруды оқытып, үйретеді. Запастағы офицердің әскери дайындығы пәнін оқу процесінде студенттер Қазақстан Республикасы Қарулы Күштерінің қосалқы бір тармағымен танысып, келешекте өздерінің ұзақ жылдар бойы әскери есепте тұрып, қажет болған жағдайда Отан қорғау сапына тұратынын сезінеді.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6,8</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Военная подготовка офицера запаса</w:t>
            </w:r>
          </w:p>
        </w:tc>
        <w:tc>
          <w:tcPr>
            <w:tcW w:w="6095" w:type="dxa"/>
          </w:tcPr>
          <w:p w:rsidR="00932F66" w:rsidRDefault="00310575">
            <w:pPr>
              <w:spacing w:after="0" w:line="240" w:lineRule="auto"/>
              <w:jc w:val="both"/>
            </w:pPr>
            <w:r>
              <w:t>Офицеры, проходившие службу в Вооруженных Силах Республики Казахстан, проходят периодическую, специальную подготовку до предельного возраста. В процессе изучения дисциплины военной подготовки офицера запаса студенты знакомятся с вспомогательным пунктом Вооруженных Сил Республики Казахстан и в дальнейшем чувствуют, что они на протяжении многих лет состоят на воинском учете и при необходимости состоят в защитном строю Родины.</w:t>
            </w:r>
          </w:p>
        </w:tc>
        <w:tc>
          <w:tcPr>
            <w:tcW w:w="1276" w:type="dxa"/>
            <w:vMerge/>
          </w:tcPr>
          <w:p w:rsidR="00932F66" w:rsidRDefault="00932F66">
            <w:pPr>
              <w:widowControl w:val="0"/>
              <w:pBdr>
                <w:top w:val="nil"/>
                <w:left w:val="nil"/>
                <w:bottom w:val="nil"/>
                <w:right w:val="nil"/>
                <w:between w:val="nil"/>
              </w:pBdr>
              <w:spacing w:after="0"/>
            </w:pPr>
          </w:p>
        </w:tc>
        <w:tc>
          <w:tcPr>
            <w:tcW w:w="850" w:type="dxa"/>
            <w:vMerge/>
          </w:tcPr>
          <w:p w:rsidR="00932F66" w:rsidRDefault="00932F66">
            <w:pPr>
              <w:widowControl w:val="0"/>
              <w:pBdr>
                <w:top w:val="nil"/>
                <w:left w:val="nil"/>
                <w:bottom w:val="nil"/>
                <w:right w:val="nil"/>
                <w:between w:val="nil"/>
              </w:pBdr>
              <w:spacing w:after="0"/>
            </w:pPr>
          </w:p>
        </w:tc>
      </w:tr>
      <w:tr w:rsidR="00932F66">
        <w:tc>
          <w:tcPr>
            <w:tcW w:w="426" w:type="dxa"/>
            <w:vMerge/>
          </w:tcPr>
          <w:p w:rsidR="00932F66" w:rsidRDefault="00932F66">
            <w:pPr>
              <w:widowControl w:val="0"/>
              <w:pBdr>
                <w:top w:val="nil"/>
                <w:left w:val="nil"/>
                <w:bottom w:val="nil"/>
                <w:right w:val="nil"/>
                <w:between w:val="nil"/>
              </w:pBdr>
              <w:spacing w:after="0"/>
            </w:pPr>
          </w:p>
        </w:tc>
        <w:tc>
          <w:tcPr>
            <w:tcW w:w="1843" w:type="dxa"/>
          </w:tcPr>
          <w:p w:rsidR="00932F66" w:rsidRDefault="00310575">
            <w:pPr>
              <w:pBdr>
                <w:top w:val="nil"/>
                <w:left w:val="nil"/>
                <w:bottom w:val="nil"/>
                <w:right w:val="nil"/>
                <w:between w:val="nil"/>
              </w:pBdr>
              <w:spacing w:after="0" w:line="240" w:lineRule="auto"/>
              <w:jc w:val="both"/>
              <w:rPr>
                <w:color w:val="000000"/>
                <w:sz w:val="20"/>
                <w:szCs w:val="20"/>
              </w:rPr>
            </w:pPr>
            <w:r>
              <w:rPr>
                <w:color w:val="000000"/>
                <w:sz w:val="20"/>
                <w:szCs w:val="20"/>
              </w:rPr>
              <w:t>Reserve Officer Military training</w:t>
            </w:r>
          </w:p>
        </w:tc>
        <w:tc>
          <w:tcPr>
            <w:tcW w:w="6095" w:type="dxa"/>
          </w:tcPr>
          <w:p w:rsidR="00932F66" w:rsidRDefault="00310575">
            <w:pPr>
              <w:spacing w:after="0" w:line="240" w:lineRule="auto"/>
              <w:jc w:val="both"/>
            </w:pPr>
            <w:r>
              <w:t>Officers serving in the Armed Forces of the Republic of Kazakhstan undergo periodic, specialized training up to the age limit. In the process of studying the discipline of military training of a reserve officer, students familiarize themselves with the auxiliary point of the Armed Forces of the Republic of Kazakhstan and further feel that they have been registered with the military for many years and, if necessary, belong to the homeland defensive line.</w:t>
            </w:r>
          </w:p>
        </w:tc>
        <w:tc>
          <w:tcPr>
            <w:tcW w:w="1276" w:type="dxa"/>
            <w:vMerge/>
          </w:tcPr>
          <w:p w:rsidR="00932F66" w:rsidRDefault="00932F66">
            <w:pPr>
              <w:widowControl w:val="0"/>
              <w:pBdr>
                <w:top w:val="nil"/>
                <w:left w:val="nil"/>
                <w:bottom w:val="nil"/>
                <w:right w:val="nil"/>
                <w:between w:val="nil"/>
              </w:pBdr>
              <w:spacing w:after="0"/>
            </w:pPr>
          </w:p>
        </w:tc>
        <w:tc>
          <w:tcPr>
            <w:tcW w:w="850" w:type="dxa"/>
            <w:vMerge/>
          </w:tcPr>
          <w:p w:rsidR="00932F66" w:rsidRDefault="00932F66">
            <w:pPr>
              <w:widowControl w:val="0"/>
              <w:pBdr>
                <w:top w:val="nil"/>
                <w:left w:val="nil"/>
                <w:bottom w:val="nil"/>
                <w:right w:val="nil"/>
                <w:between w:val="nil"/>
              </w:pBdr>
              <w:spacing w:after="0"/>
            </w:pPr>
          </w:p>
        </w:tc>
      </w:tr>
      <w:tr w:rsidR="00932F66">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Мамандандырудың білім траекториясы №2  Әскери дайындықты басару бағыты/  İhtisaslaştırma Eğitim Yörüngesi №2  Образовательная траектория по специализации №2  / Educational trajectory for the specialization number 2</w:t>
            </w:r>
          </w:p>
        </w:tc>
      </w:tr>
      <w:tr w:rsidR="00932F66">
        <w:tc>
          <w:tcPr>
            <w:tcW w:w="10490" w:type="dxa"/>
            <w:gridSpan w:val="5"/>
          </w:tcPr>
          <w:p w:rsidR="00932F66" w:rsidRDefault="00310575">
            <w:pPr>
              <w:pBdr>
                <w:top w:val="nil"/>
                <w:left w:val="nil"/>
                <w:bottom w:val="nil"/>
                <w:right w:val="nil"/>
                <w:between w:val="nil"/>
              </w:pBdr>
              <w:spacing w:after="0" w:line="240" w:lineRule="auto"/>
              <w:jc w:val="center"/>
              <w:rPr>
                <w:color w:val="000000"/>
                <w:sz w:val="20"/>
                <w:szCs w:val="20"/>
              </w:rPr>
            </w:pPr>
            <w:r>
              <w:rPr>
                <w:b/>
                <w:i/>
                <w:color w:val="000000"/>
                <w:sz w:val="20"/>
                <w:szCs w:val="20"/>
              </w:rPr>
              <w:t>Модуль –  Әскери инженерлік дайындық және психологиялық тәрбие/ Modül-savaş Askeri mühendislik eğitimi ve psikolojik eğitim /Module- Military engineering training and psychological education/Модуль-Военно-инженерная подготовка и психологическое воспитание</w:t>
            </w: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67</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Әскери-инженерлік дайындық, әскери топография, басқару және байланыс</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rPr>
                <w:sz w:val="20"/>
                <w:szCs w:val="20"/>
              </w:rPr>
            </w:pPr>
            <w:r>
              <w:rPr>
                <w:sz w:val="20"/>
                <w:szCs w:val="20"/>
              </w:rPr>
              <w:t>Әскери құрылым жүйесіндегі әскери-инженерлік дайындық, инженерлік бөгеттер, миналар, мина жарылғыш және жарылмайтын инженерлік бөгет түрлерін оқытады. Білімгерлерді Қазақстан Республикасы Қарулы Күштеріндегі әскери инженерлік, әскери топография, басқару және байланыс дайындығы, инженерлік бөгеттер, инженерлік қамтамасыз ету, техникалар, миналар түрлерімен таныстыруды көздейді.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6,8,9</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Военно-инженерная подготовка, военная топография, управление и связь</w:t>
            </w:r>
          </w:p>
          <w:p w:rsidR="00932F66" w:rsidRDefault="00932F66">
            <w:pPr>
              <w:pBdr>
                <w:top w:val="nil"/>
                <w:left w:val="nil"/>
                <w:bottom w:val="nil"/>
                <w:right w:val="nil"/>
                <w:between w:val="nil"/>
              </w:pBdr>
              <w:spacing w:after="0" w:line="240" w:lineRule="auto"/>
              <w:rPr>
                <w:color w:val="000000"/>
                <w:sz w:val="20"/>
                <w:szCs w:val="20"/>
              </w:rPr>
            </w:pPr>
          </w:p>
        </w:tc>
        <w:tc>
          <w:tcPr>
            <w:tcW w:w="6095" w:type="dxa"/>
          </w:tcPr>
          <w:p w:rsidR="00932F66" w:rsidRDefault="00310575">
            <w:pPr>
              <w:spacing w:after="0" w:line="240" w:lineRule="auto"/>
              <w:jc w:val="both"/>
              <w:rPr>
                <w:sz w:val="20"/>
                <w:szCs w:val="20"/>
              </w:rPr>
            </w:pPr>
            <w:r>
              <w:rPr>
                <w:sz w:val="20"/>
                <w:szCs w:val="20"/>
              </w:rPr>
              <w:t>Изучает виды военно-инженерной подготовки в системе воинских формирований, инженерных дамб, мин, взрывных и неразрывных инженерных заграждений. Ознакомить студентов с видами военной инженерной, военной топографии, управленческой и связи в Вооруженных Силах Республики Казахстан, инженерных дамб, инженерного обеспечения, техники, мин. Определение ориентиров в военной топографии, работа с компасом, определение азимута, умение работать с топографической картой.</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Military engineering training, military topography, management and communications</w:t>
            </w:r>
          </w:p>
        </w:tc>
        <w:tc>
          <w:tcPr>
            <w:tcW w:w="6095" w:type="dxa"/>
          </w:tcPr>
          <w:p w:rsidR="00932F66" w:rsidRDefault="00310575">
            <w:pPr>
              <w:spacing w:after="0" w:line="240" w:lineRule="auto"/>
              <w:jc w:val="both"/>
              <w:rPr>
                <w:sz w:val="20"/>
                <w:szCs w:val="20"/>
              </w:rPr>
            </w:pPr>
            <w:r>
              <w:rPr>
                <w:sz w:val="20"/>
                <w:szCs w:val="20"/>
              </w:rPr>
              <w:t xml:space="preserve">Studies types of military engineering training in the system of military formations, engineering dams, mines, explosive and non-explosive engineering obstacles. To acquaint students with the types of military engineering, military topography, management and communications in the Armed Forces of the Republic of Kazakhstan, engineering dams, engineering, equipment, mines. Determination of landmarks in military topography, work with a compass, definition of azimuth, ability to work </w:t>
            </w:r>
            <w:r>
              <w:rPr>
                <w:sz w:val="20"/>
                <w:szCs w:val="20"/>
              </w:rPr>
              <w:lastRenderedPageBreak/>
              <w:t>with a topographic map.</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lastRenderedPageBreak/>
              <w:t>68</w:t>
            </w: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Әскери қолданбалы спорт түрлері </w:t>
            </w:r>
          </w:p>
        </w:tc>
        <w:tc>
          <w:tcPr>
            <w:tcW w:w="6095" w:type="dxa"/>
          </w:tcPr>
          <w:p w:rsidR="00932F66" w:rsidRDefault="00310575">
            <w:pPr>
              <w:spacing w:after="0" w:line="240" w:lineRule="auto"/>
              <w:jc w:val="both"/>
              <w:rPr>
                <w:sz w:val="20"/>
                <w:szCs w:val="20"/>
              </w:rPr>
            </w:pPr>
            <w:r>
              <w:rPr>
                <w:sz w:val="20"/>
                <w:szCs w:val="20"/>
              </w:rPr>
              <w:t>Бұл пән жастарды әскерге дайындауда әскери қолданбалы спорт түрлерінен дайындығын меңгертуді оқытып үйрететін, студенттерді кәсіби тұрғыдан дайындайтын негізгі пәндердің бірі. Пәннің бағдарламасы бойынша студенттер оқу барысында әскери ойын және кешендер түрлерін оқып үйренеді.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   5</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9,10,11</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 xml:space="preserve">Военно-прикладные виды спорта </w:t>
            </w:r>
          </w:p>
        </w:tc>
        <w:tc>
          <w:tcPr>
            <w:tcW w:w="6095" w:type="dxa"/>
          </w:tcPr>
          <w:p w:rsidR="00932F66" w:rsidRDefault="00310575">
            <w:pPr>
              <w:spacing w:after="0" w:line="240" w:lineRule="auto"/>
              <w:jc w:val="both"/>
              <w:rPr>
                <w:sz w:val="20"/>
                <w:szCs w:val="20"/>
              </w:rPr>
            </w:pPr>
            <w:r>
              <w:rPr>
                <w:sz w:val="20"/>
                <w:szCs w:val="20"/>
              </w:rPr>
              <w:t>Этот предмет является одним из основных дисциплин профессиональной подготовки студентов, который изучает и обучает студентов по военно-прикладным видам спорта для подготовки молодежи к военной подготовке. По программе дисциплины студенты в процессе обучения изучают виды военных игр и комплексов.</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rPr>
          <w:trHeight w:val="506"/>
        </w:trPr>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Types of Applied Military Sports</w:t>
            </w:r>
          </w:p>
        </w:tc>
        <w:tc>
          <w:tcPr>
            <w:tcW w:w="6095" w:type="dxa"/>
          </w:tcPr>
          <w:p w:rsidR="00932F66" w:rsidRDefault="00310575">
            <w:pPr>
              <w:spacing w:after="0" w:line="240" w:lineRule="auto"/>
              <w:jc w:val="both"/>
              <w:rPr>
                <w:sz w:val="20"/>
                <w:szCs w:val="20"/>
              </w:rPr>
            </w:pPr>
            <w:r>
              <w:rPr>
                <w:sz w:val="20"/>
                <w:szCs w:val="20"/>
              </w:rPr>
              <w:t>This subject is one of the main disciplines of professional training of students, which studies and trains students in military-applied sports to prepare young people for military training. According to the program of the discipline, students study types of war games and complexes in the course of training.</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69</w:t>
            </w:r>
          </w:p>
        </w:tc>
        <w:tc>
          <w:tcPr>
            <w:tcW w:w="1843" w:type="dxa"/>
          </w:tcPr>
          <w:p w:rsidR="00932F66" w:rsidRDefault="00310575">
            <w:pPr>
              <w:shd w:val="clear" w:color="auto" w:fill="FFFFFF"/>
              <w:spacing w:after="0" w:line="240" w:lineRule="auto"/>
              <w:jc w:val="both"/>
              <w:rPr>
                <w:sz w:val="18"/>
                <w:szCs w:val="18"/>
                <w:highlight w:val="white"/>
              </w:rPr>
            </w:pPr>
            <w:r>
              <w:rPr>
                <w:sz w:val="18"/>
                <w:szCs w:val="18"/>
                <w:highlight w:val="white"/>
              </w:rPr>
              <w:t>Дипломдық  жұмысты, дипломдық жобаны жазу және қорғау немесе кешенді емтихан тапсыру</w:t>
            </w:r>
          </w:p>
          <w:p w:rsidR="00932F66" w:rsidRDefault="00932F66">
            <w:pPr>
              <w:shd w:val="clear" w:color="auto" w:fill="FFFFFF"/>
              <w:spacing w:after="0" w:line="240" w:lineRule="auto"/>
              <w:jc w:val="both"/>
              <w:rPr>
                <w:sz w:val="18"/>
                <w:szCs w:val="18"/>
                <w:highlight w:val="white"/>
              </w:rPr>
            </w:pPr>
          </w:p>
          <w:p w:rsidR="00932F66" w:rsidRDefault="00932F66">
            <w:pPr>
              <w:shd w:val="clear" w:color="auto" w:fill="FFFFFF"/>
              <w:spacing w:after="0" w:line="240" w:lineRule="auto"/>
              <w:jc w:val="both"/>
              <w:rPr>
                <w:sz w:val="18"/>
                <w:szCs w:val="18"/>
                <w:highlight w:val="white"/>
              </w:rPr>
            </w:pPr>
          </w:p>
          <w:p w:rsidR="00932F66" w:rsidRDefault="00932F66">
            <w:pPr>
              <w:shd w:val="clear" w:color="auto" w:fill="FFFFFF"/>
              <w:spacing w:after="0" w:line="240" w:lineRule="auto"/>
              <w:jc w:val="both"/>
              <w:rPr>
                <w:sz w:val="18"/>
                <w:szCs w:val="18"/>
                <w:highlight w:val="white"/>
              </w:rPr>
            </w:pPr>
          </w:p>
          <w:p w:rsidR="00932F66" w:rsidRDefault="00932F66">
            <w:pPr>
              <w:shd w:val="clear" w:color="auto" w:fill="FFFFFF"/>
              <w:spacing w:after="0" w:line="240" w:lineRule="auto"/>
              <w:jc w:val="both"/>
              <w:rPr>
                <w:sz w:val="18"/>
                <w:szCs w:val="18"/>
                <w:highlight w:val="white"/>
              </w:rPr>
            </w:pPr>
          </w:p>
          <w:p w:rsidR="00932F66" w:rsidRDefault="00932F66">
            <w:pPr>
              <w:shd w:val="clear" w:color="auto" w:fill="FFFFFF"/>
              <w:spacing w:after="0" w:line="240" w:lineRule="auto"/>
              <w:jc w:val="both"/>
              <w:rPr>
                <w:sz w:val="18"/>
                <w:szCs w:val="18"/>
                <w:highlight w:val="white"/>
              </w:rPr>
            </w:pPr>
          </w:p>
          <w:p w:rsidR="00932F66" w:rsidRDefault="00932F66">
            <w:pPr>
              <w:shd w:val="clear" w:color="auto" w:fill="FFFFFF"/>
              <w:spacing w:after="0" w:line="240" w:lineRule="auto"/>
              <w:jc w:val="both"/>
              <w:rPr>
                <w:sz w:val="18"/>
                <w:szCs w:val="18"/>
                <w:highlight w:val="white"/>
              </w:rPr>
            </w:pPr>
          </w:p>
        </w:tc>
        <w:tc>
          <w:tcPr>
            <w:tcW w:w="6095" w:type="dxa"/>
          </w:tcPr>
          <w:p w:rsidR="00932F66" w:rsidRDefault="00310575">
            <w:pPr>
              <w:spacing w:after="0" w:line="240" w:lineRule="auto"/>
              <w:jc w:val="both"/>
              <w:rPr>
                <w:sz w:val="20"/>
                <w:szCs w:val="20"/>
              </w:rPr>
            </w:pPr>
            <w:r>
              <w:rPr>
                <w:sz w:val="20"/>
                <w:szCs w:val="20"/>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932F66" w:rsidRDefault="00310575">
            <w:pPr>
              <w:spacing w:after="0" w:line="240" w:lineRule="auto"/>
              <w:jc w:val="both"/>
              <w:rPr>
                <w:sz w:val="20"/>
                <w:szCs w:val="20"/>
              </w:rPr>
            </w:pPr>
            <w:r>
              <w:rPr>
                <w:sz w:val="20"/>
                <w:szCs w:val="20"/>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932F66" w:rsidRDefault="00310575">
            <w:pPr>
              <w:spacing w:after="0" w:line="240" w:lineRule="auto"/>
              <w:jc w:val="both"/>
              <w:rPr>
                <w:sz w:val="20"/>
                <w:szCs w:val="20"/>
              </w:rPr>
            </w:pPr>
            <w:r>
              <w:rPr>
                <w:sz w:val="20"/>
                <w:szCs w:val="20"/>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tc>
        <w:tc>
          <w:tcPr>
            <w:tcW w:w="1276" w:type="dxa"/>
            <w:vMerge w:val="restart"/>
          </w:tcPr>
          <w:p w:rsidR="00932F66" w:rsidRDefault="00310575">
            <w:pPr>
              <w:pBdr>
                <w:top w:val="nil"/>
                <w:left w:val="nil"/>
                <w:bottom w:val="nil"/>
                <w:right w:val="nil"/>
                <w:between w:val="nil"/>
              </w:pBdr>
              <w:spacing w:after="0" w:line="240" w:lineRule="auto"/>
              <w:rPr>
                <w:color w:val="000000"/>
                <w:sz w:val="20"/>
                <w:szCs w:val="20"/>
              </w:rPr>
            </w:pPr>
            <w:r>
              <w:rPr>
                <w:color w:val="000000"/>
                <w:sz w:val="20"/>
                <w:szCs w:val="20"/>
              </w:rPr>
              <w:t>12</w:t>
            </w:r>
          </w:p>
        </w:tc>
        <w:tc>
          <w:tcPr>
            <w:tcW w:w="850" w:type="dxa"/>
            <w:vMerge w:val="restart"/>
          </w:tcPr>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1,2,3,4,5,6,7,8,9,10,</w:t>
            </w:r>
          </w:p>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11,12,</w:t>
            </w:r>
          </w:p>
          <w:p w:rsidR="00932F66" w:rsidRDefault="00310575">
            <w:pPr>
              <w:pBdr>
                <w:top w:val="nil"/>
                <w:left w:val="nil"/>
                <w:bottom w:val="nil"/>
                <w:right w:val="nil"/>
                <w:between w:val="nil"/>
              </w:pBdr>
              <w:spacing w:after="0" w:line="240" w:lineRule="auto"/>
              <w:jc w:val="center"/>
              <w:rPr>
                <w:color w:val="000000"/>
                <w:sz w:val="20"/>
                <w:szCs w:val="20"/>
              </w:rPr>
            </w:pPr>
            <w:r>
              <w:rPr>
                <w:color w:val="000000"/>
                <w:sz w:val="20"/>
                <w:szCs w:val="20"/>
              </w:rPr>
              <w:t>13</w:t>
            </w:r>
          </w:p>
        </w:tc>
      </w:tr>
      <w:tr w:rsidR="00932F66">
        <w:tc>
          <w:tcPr>
            <w:tcW w:w="426" w:type="dxa"/>
            <w:vMerge/>
          </w:tcPr>
          <w:p w:rsidR="00932F66" w:rsidRDefault="00932F66">
            <w:pPr>
              <w:widowControl w:val="0"/>
              <w:pBdr>
                <w:top w:val="nil"/>
                <w:left w:val="nil"/>
                <w:bottom w:val="nil"/>
                <w:right w:val="nil"/>
                <w:between w:val="nil"/>
              </w:pBdr>
              <w:spacing w:after="0"/>
              <w:rPr>
                <w:color w:val="000000"/>
                <w:sz w:val="20"/>
                <w:szCs w:val="20"/>
              </w:rPr>
            </w:pPr>
          </w:p>
        </w:tc>
        <w:tc>
          <w:tcPr>
            <w:tcW w:w="1843" w:type="dxa"/>
          </w:tcPr>
          <w:p w:rsidR="00932F66" w:rsidRDefault="00310575">
            <w:pPr>
              <w:spacing w:after="0" w:line="240" w:lineRule="auto"/>
              <w:rPr>
                <w:sz w:val="18"/>
                <w:szCs w:val="18"/>
                <w:highlight w:val="white"/>
              </w:rPr>
            </w:pPr>
            <w:r>
              <w:rPr>
                <w:sz w:val="18"/>
                <w:szCs w:val="18"/>
                <w:highlight w:val="white"/>
              </w:rPr>
              <w:t xml:space="preserve">Написание и защита дипломной работы, дипломного проекта или подготовка и сдача комплексного экзамена </w:t>
            </w:r>
          </w:p>
          <w:p w:rsidR="00932F66" w:rsidRDefault="00932F66">
            <w:pPr>
              <w:shd w:val="clear" w:color="auto" w:fill="FFFFFF"/>
              <w:spacing w:after="0" w:line="240" w:lineRule="auto"/>
              <w:jc w:val="both"/>
              <w:rPr>
                <w:sz w:val="18"/>
                <w:szCs w:val="18"/>
                <w:highlight w:val="white"/>
              </w:rPr>
            </w:pPr>
          </w:p>
          <w:p w:rsidR="00932F66" w:rsidRDefault="00932F66">
            <w:pPr>
              <w:shd w:val="clear" w:color="auto" w:fill="FFFFFF"/>
              <w:spacing w:after="0" w:line="240" w:lineRule="auto"/>
              <w:jc w:val="both"/>
              <w:rPr>
                <w:sz w:val="18"/>
                <w:szCs w:val="18"/>
                <w:highlight w:val="white"/>
              </w:rPr>
            </w:pPr>
          </w:p>
          <w:p w:rsidR="00932F66" w:rsidRDefault="00932F66">
            <w:pPr>
              <w:shd w:val="clear" w:color="auto" w:fill="FFFFFF"/>
              <w:spacing w:after="0" w:line="240" w:lineRule="auto"/>
              <w:jc w:val="both"/>
              <w:rPr>
                <w:sz w:val="18"/>
                <w:szCs w:val="18"/>
                <w:highlight w:val="white"/>
              </w:rPr>
            </w:pPr>
          </w:p>
          <w:p w:rsidR="00932F66" w:rsidRDefault="00932F66">
            <w:pPr>
              <w:shd w:val="clear" w:color="auto" w:fill="FFFFFF"/>
              <w:spacing w:after="0" w:line="240" w:lineRule="auto"/>
              <w:jc w:val="both"/>
              <w:rPr>
                <w:sz w:val="18"/>
                <w:szCs w:val="18"/>
                <w:highlight w:val="white"/>
              </w:rPr>
            </w:pPr>
          </w:p>
          <w:p w:rsidR="00932F66" w:rsidRDefault="00932F66">
            <w:pPr>
              <w:shd w:val="clear" w:color="auto" w:fill="FFFFFF"/>
              <w:spacing w:after="0" w:line="240" w:lineRule="auto"/>
              <w:jc w:val="both"/>
              <w:rPr>
                <w:sz w:val="18"/>
                <w:szCs w:val="18"/>
                <w:highlight w:val="white"/>
              </w:rPr>
            </w:pPr>
          </w:p>
          <w:p w:rsidR="00932F66" w:rsidRDefault="00932F66">
            <w:pPr>
              <w:shd w:val="clear" w:color="auto" w:fill="FFFFFF"/>
              <w:spacing w:after="0" w:line="240" w:lineRule="auto"/>
              <w:jc w:val="both"/>
              <w:rPr>
                <w:sz w:val="18"/>
                <w:szCs w:val="18"/>
              </w:rPr>
            </w:pPr>
          </w:p>
        </w:tc>
        <w:tc>
          <w:tcPr>
            <w:tcW w:w="6095" w:type="dxa"/>
          </w:tcPr>
          <w:p w:rsidR="00932F66" w:rsidRDefault="00310575">
            <w:pPr>
              <w:spacing w:after="0" w:line="240" w:lineRule="auto"/>
              <w:jc w:val="both"/>
              <w:rPr>
                <w:sz w:val="20"/>
                <w:szCs w:val="20"/>
              </w:rPr>
            </w:pPr>
            <w:r>
              <w:rPr>
                <w:sz w:val="20"/>
                <w:szCs w:val="20"/>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932F66" w:rsidRDefault="00310575">
            <w:pPr>
              <w:spacing w:after="0" w:line="240" w:lineRule="auto"/>
              <w:jc w:val="both"/>
              <w:rPr>
                <w:sz w:val="20"/>
                <w:szCs w:val="20"/>
              </w:rPr>
            </w:pPr>
            <w:r>
              <w:rPr>
                <w:sz w:val="20"/>
                <w:szCs w:val="20"/>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932F66" w:rsidRDefault="00310575">
            <w:pPr>
              <w:spacing w:after="0" w:line="240" w:lineRule="auto"/>
              <w:jc w:val="both"/>
              <w:rPr>
                <w:sz w:val="20"/>
                <w:szCs w:val="20"/>
              </w:rPr>
            </w:pPr>
            <w:r>
              <w:rPr>
                <w:sz w:val="20"/>
                <w:szCs w:val="20"/>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r w:rsidR="00932F66">
        <w:tc>
          <w:tcPr>
            <w:tcW w:w="426" w:type="dxa"/>
            <w:vMerge/>
          </w:tcPr>
          <w:p w:rsidR="00932F66" w:rsidRDefault="00932F66">
            <w:pPr>
              <w:widowControl w:val="0"/>
              <w:pBdr>
                <w:top w:val="nil"/>
                <w:left w:val="nil"/>
                <w:bottom w:val="nil"/>
                <w:right w:val="nil"/>
                <w:between w:val="nil"/>
              </w:pBdr>
              <w:spacing w:after="0"/>
              <w:rPr>
                <w:sz w:val="20"/>
                <w:szCs w:val="20"/>
              </w:rPr>
            </w:pPr>
          </w:p>
        </w:tc>
        <w:tc>
          <w:tcPr>
            <w:tcW w:w="1843" w:type="dxa"/>
          </w:tcPr>
          <w:p w:rsidR="00932F66" w:rsidRDefault="00310575">
            <w:pPr>
              <w:shd w:val="clear" w:color="auto" w:fill="FFFFFF"/>
              <w:spacing w:after="0" w:line="240" w:lineRule="auto"/>
              <w:jc w:val="both"/>
              <w:rPr>
                <w:sz w:val="18"/>
                <w:szCs w:val="18"/>
              </w:rPr>
            </w:pPr>
            <w:r>
              <w:rPr>
                <w:sz w:val="18"/>
                <w:szCs w:val="18"/>
                <w:highlight w:val="white"/>
              </w:rPr>
              <w:t xml:space="preserve">Writing and defending a diploma work,  diploma  project or preparing and passing of </w:t>
            </w:r>
            <w:r>
              <w:rPr>
                <w:sz w:val="18"/>
                <w:szCs w:val="18"/>
                <w:highlight w:val="white"/>
              </w:rPr>
              <w:lastRenderedPageBreak/>
              <w:t>Complex  exam</w:t>
            </w:r>
          </w:p>
        </w:tc>
        <w:tc>
          <w:tcPr>
            <w:tcW w:w="6095" w:type="dxa"/>
          </w:tcPr>
          <w:p w:rsidR="00932F66" w:rsidRDefault="00310575">
            <w:pPr>
              <w:spacing w:after="0" w:line="240" w:lineRule="auto"/>
              <w:jc w:val="both"/>
              <w:rPr>
                <w:sz w:val="20"/>
                <w:szCs w:val="20"/>
              </w:rPr>
            </w:pPr>
            <w:r>
              <w:rPr>
                <w:sz w:val="20"/>
                <w:szCs w:val="20"/>
              </w:rPr>
              <w:lastRenderedPageBreak/>
              <w:t>The purpose of the development of the thesis (project): assessment of learning outcomes and key competencies of students who have completed the educational program.</w:t>
            </w:r>
          </w:p>
          <w:p w:rsidR="00932F66" w:rsidRDefault="00310575">
            <w:pPr>
              <w:spacing w:after="0" w:line="240" w:lineRule="auto"/>
              <w:jc w:val="both"/>
              <w:rPr>
                <w:sz w:val="20"/>
                <w:szCs w:val="20"/>
              </w:rPr>
            </w:pPr>
            <w:r>
              <w:rPr>
                <w:sz w:val="20"/>
                <w:szCs w:val="20"/>
              </w:rPr>
              <w:t xml:space="preserve">Job / project protection is a special form of checking its progress. Defense involves a comprehensive justification of the decisions made by </w:t>
            </w:r>
            <w:r>
              <w:rPr>
                <w:sz w:val="20"/>
                <w:szCs w:val="20"/>
              </w:rPr>
              <w:lastRenderedPageBreak/>
              <w:t>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932F66" w:rsidRDefault="00310575">
            <w:pPr>
              <w:spacing w:after="0" w:line="240" w:lineRule="auto"/>
              <w:jc w:val="both"/>
              <w:rPr>
                <w:sz w:val="20"/>
                <w:szCs w:val="20"/>
              </w:rPr>
            </w:pPr>
            <w:r>
              <w:rPr>
                <w:sz w:val="20"/>
                <w:szCs w:val="20"/>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1276" w:type="dxa"/>
            <w:vMerge/>
          </w:tcPr>
          <w:p w:rsidR="00932F66" w:rsidRDefault="00932F66">
            <w:pPr>
              <w:widowControl w:val="0"/>
              <w:pBdr>
                <w:top w:val="nil"/>
                <w:left w:val="nil"/>
                <w:bottom w:val="nil"/>
                <w:right w:val="nil"/>
                <w:between w:val="nil"/>
              </w:pBdr>
              <w:spacing w:after="0"/>
              <w:rPr>
                <w:sz w:val="20"/>
                <w:szCs w:val="20"/>
              </w:rPr>
            </w:pPr>
          </w:p>
        </w:tc>
        <w:tc>
          <w:tcPr>
            <w:tcW w:w="850" w:type="dxa"/>
            <w:vMerge/>
          </w:tcPr>
          <w:p w:rsidR="00932F66" w:rsidRDefault="00932F66">
            <w:pPr>
              <w:widowControl w:val="0"/>
              <w:pBdr>
                <w:top w:val="nil"/>
                <w:left w:val="nil"/>
                <w:bottom w:val="nil"/>
                <w:right w:val="nil"/>
                <w:between w:val="nil"/>
              </w:pBdr>
              <w:spacing w:after="0"/>
              <w:rPr>
                <w:sz w:val="20"/>
                <w:szCs w:val="20"/>
              </w:rPr>
            </w:pPr>
          </w:p>
        </w:tc>
      </w:tr>
    </w:tbl>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rPr>
          <w:rFonts w:ascii="Times New Roman" w:eastAsia="Times New Roman" w:hAnsi="Times New Roman" w:cs="Times New Roman"/>
          <w:b/>
          <w:sz w:val="20"/>
          <w:szCs w:val="20"/>
        </w:rPr>
      </w:pPr>
      <w:bookmarkStart w:id="1" w:name="_heading=h.gjdgxs" w:colFirst="0" w:colLast="0"/>
      <w:bookmarkEnd w:id="1"/>
    </w:p>
    <w:p w:rsidR="00932F66" w:rsidRDefault="00932F66">
      <w:pPr>
        <w:spacing w:after="0" w:line="240" w:lineRule="auto"/>
        <w:jc w:val="right"/>
        <w:rPr>
          <w:rFonts w:ascii="Times New Roman" w:eastAsia="Times New Roman" w:hAnsi="Times New Roman" w:cs="Times New Roman"/>
          <w:i/>
          <w:sz w:val="20"/>
          <w:szCs w:val="20"/>
        </w:rPr>
      </w:pP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Білім беру үдерісін ұйымдастыру / Организация образовательного процесса / Organization of Educational Process</w:t>
      </w:r>
    </w:p>
    <w:p w:rsidR="00932F66" w:rsidRDefault="00932F66">
      <w:pPr>
        <w:spacing w:after="0" w:line="240" w:lineRule="auto"/>
        <w:jc w:val="both"/>
        <w:rPr>
          <w:rFonts w:ascii="Times New Roman" w:eastAsia="Times New Roman" w:hAnsi="Times New Roman" w:cs="Times New Roman"/>
          <w:b/>
          <w:sz w:val="20"/>
          <w:szCs w:val="20"/>
        </w:rPr>
      </w:pPr>
    </w:p>
    <w:tbl>
      <w:tblPr>
        <w:tblStyle w:val="affffe"/>
        <w:tblW w:w="10006" w:type="dxa"/>
        <w:tblInd w:w="-83" w:type="dxa"/>
        <w:tblLayout w:type="fixed"/>
        <w:tblLook w:val="0000" w:firstRow="0" w:lastRow="0" w:firstColumn="0" w:lastColumn="0" w:noHBand="0" w:noVBand="0"/>
      </w:tblPr>
      <w:tblGrid>
        <w:gridCol w:w="3485"/>
        <w:gridCol w:w="6521"/>
      </w:tblGrid>
      <w:tr w:rsidR="00932F66">
        <w:trPr>
          <w:trHeight w:val="9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rPr>
                <w:b/>
                <w:sz w:val="18"/>
                <w:szCs w:val="18"/>
              </w:rPr>
            </w:pPr>
            <w:r>
              <w:rPr>
                <w:b/>
                <w:sz w:val="18"/>
                <w:szCs w:val="18"/>
              </w:rPr>
              <w:t>Түсушілерге қойылатын талаптар  Требования к поступающим</w:t>
            </w:r>
          </w:p>
          <w:p w:rsidR="00932F66" w:rsidRDefault="00310575">
            <w:pPr>
              <w:spacing w:after="0" w:line="240" w:lineRule="auto"/>
              <w:rPr>
                <w:b/>
                <w:sz w:val="18"/>
                <w:szCs w:val="18"/>
              </w:rPr>
            </w:pPr>
            <w:r>
              <w:rPr>
                <w:b/>
                <w:sz w:val="18"/>
                <w:szCs w:val="18"/>
              </w:rPr>
              <w:t>Requirements for applicants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jc w:val="both"/>
              <w:rPr>
                <w:sz w:val="18"/>
                <w:szCs w:val="18"/>
              </w:rPr>
            </w:pPr>
            <w:r>
              <w:rPr>
                <w:sz w:val="18"/>
                <w:szCs w:val="18"/>
              </w:rPr>
              <w:t>«6В01404 Бастапқы әскери дайындық» білім беру бағдарламасы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және шығармашылық емтихандардан сәтті өткен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 № 600 31.10.2018 ж.</w:t>
            </w:r>
          </w:p>
          <w:p w:rsidR="00932F66" w:rsidRDefault="00310575">
            <w:pPr>
              <w:spacing w:after="0" w:line="240" w:lineRule="auto"/>
              <w:jc w:val="both"/>
              <w:rPr>
                <w:sz w:val="18"/>
                <w:szCs w:val="18"/>
              </w:rPr>
            </w:pPr>
            <w:r>
              <w:rPr>
                <w:sz w:val="18"/>
                <w:szCs w:val="18"/>
              </w:rPr>
              <w:t>Для поступающих на обучение по образовательной программе «6В01404 Начальная военная подготовка» абитуриент должен иметь среднее общее (полное) образование или документ государственного образца о среднем специальном профессиональном образовании и итоговые результаты, набравшие пороговые баллы с сдаче Единого национального тестирования и успешно прошел творческие экзамены. Абитуриенты, поступающие из-за рубежа, принимаются через интервью при условии обучения на платной основе. типовые правила приема на обучение в организации образования, реализующие образовательные программы высшего и послевузовского образования № 600 от 31.10.2018 г.</w:t>
            </w:r>
          </w:p>
          <w:p w:rsidR="00932F66" w:rsidRDefault="00310575">
            <w:pPr>
              <w:spacing w:after="0" w:line="240" w:lineRule="auto"/>
              <w:jc w:val="both"/>
              <w:rPr>
                <w:sz w:val="18"/>
                <w:szCs w:val="18"/>
              </w:rPr>
            </w:pPr>
            <w:r>
              <w:rPr>
                <w:sz w:val="18"/>
                <w:szCs w:val="18"/>
              </w:rPr>
              <w:t>For applicants for training in the educational program "6В01404 Initial military training", the applicant must have a secondary general (complete) education or a state-recognized document on secondary special vocational education and final results that have scored threshold points with passing the Unified National Test and successfully passed creative exams. Applicants coming from abroad are accepted through interviews, subject to training on a paid basis. standard rules for admission to training in educational organizations implementing educational programs of higher and postgraduate education No. 600 of October 31, 2018.</w:t>
            </w:r>
          </w:p>
        </w:tc>
      </w:tr>
      <w:tr w:rsidR="00932F66">
        <w:trPr>
          <w:trHeight w:val="389"/>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widowControl w:val="0"/>
              <w:tabs>
                <w:tab w:val="left" w:pos="260"/>
              </w:tabs>
              <w:spacing w:after="0" w:line="240" w:lineRule="auto"/>
              <w:ind w:left="-23"/>
              <w:jc w:val="both"/>
              <w:rPr>
                <w:b/>
                <w:smallCaps/>
                <w:sz w:val="18"/>
                <w:szCs w:val="18"/>
              </w:rPr>
            </w:pPr>
            <w:r>
              <w:rPr>
                <w:b/>
                <w:sz w:val="18"/>
                <w:szCs w:val="18"/>
              </w:rPr>
              <w:t>Студенттерді даярлау деңгейіне қойылатын талаптар</w:t>
            </w:r>
          </w:p>
          <w:p w:rsidR="00932F66" w:rsidRDefault="00310575">
            <w:pPr>
              <w:widowControl w:val="0"/>
              <w:tabs>
                <w:tab w:val="left" w:pos="260"/>
              </w:tabs>
              <w:spacing w:after="0" w:line="240" w:lineRule="auto"/>
              <w:ind w:left="-23"/>
              <w:jc w:val="both"/>
              <w:rPr>
                <w:b/>
                <w:smallCaps/>
                <w:sz w:val="18"/>
                <w:szCs w:val="18"/>
              </w:rPr>
            </w:pPr>
            <w:r>
              <w:rPr>
                <w:b/>
                <w:sz w:val="18"/>
                <w:szCs w:val="18"/>
              </w:rPr>
              <w:t>Требования к уровню подготовки студентов</w:t>
            </w:r>
          </w:p>
          <w:p w:rsidR="00932F66" w:rsidRDefault="00310575">
            <w:pPr>
              <w:spacing w:after="0" w:line="240" w:lineRule="auto"/>
              <w:rPr>
                <w:b/>
                <w:sz w:val="18"/>
                <w:szCs w:val="18"/>
              </w:rPr>
            </w:pPr>
            <w:r>
              <w:rPr>
                <w:b/>
                <w:sz w:val="18"/>
                <w:szCs w:val="18"/>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widowControl w:val="0"/>
              <w:tabs>
                <w:tab w:val="left" w:pos="260"/>
              </w:tabs>
              <w:spacing w:after="0" w:line="240" w:lineRule="auto"/>
              <w:jc w:val="both"/>
              <w:rPr>
                <w:smallCaps/>
                <w:sz w:val="18"/>
                <w:szCs w:val="18"/>
              </w:rPr>
            </w:pPr>
            <w:r>
              <w:rPr>
                <w:sz w:val="18"/>
                <w:szCs w:val="18"/>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көрсетеді.</w:t>
            </w:r>
          </w:p>
          <w:p w:rsidR="00932F66" w:rsidRDefault="00310575">
            <w:pPr>
              <w:widowControl w:val="0"/>
              <w:tabs>
                <w:tab w:val="left" w:pos="260"/>
              </w:tabs>
              <w:spacing w:after="0" w:line="240" w:lineRule="auto"/>
              <w:ind w:left="-23"/>
              <w:jc w:val="both"/>
              <w:rPr>
                <w:smallCaps/>
                <w:sz w:val="18"/>
                <w:szCs w:val="18"/>
              </w:rPr>
            </w:pPr>
            <w:r>
              <w:rPr>
                <w:sz w:val="18"/>
                <w:szCs w:val="18"/>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rsidR="00932F66" w:rsidRDefault="00310575">
            <w:pPr>
              <w:widowControl w:val="0"/>
              <w:tabs>
                <w:tab w:val="left" w:pos="260"/>
              </w:tabs>
              <w:spacing w:after="0" w:line="240" w:lineRule="auto"/>
              <w:ind w:left="-23"/>
              <w:jc w:val="both"/>
              <w:rPr>
                <w:smallCaps/>
                <w:sz w:val="18"/>
                <w:szCs w:val="18"/>
              </w:rPr>
            </w:pPr>
            <w:r>
              <w:rPr>
                <w:sz w:val="18"/>
                <w:szCs w:val="18"/>
              </w:rPr>
              <w:t>Дескрипторлар студенттердің  мынадай  қабілеттерін  сипаттайтын оқыту нәтижелерін көрсетеді:</w:t>
            </w:r>
          </w:p>
          <w:p w:rsidR="00932F66" w:rsidRDefault="00310575">
            <w:pPr>
              <w:spacing w:after="0" w:line="240" w:lineRule="auto"/>
              <w:jc w:val="both"/>
              <w:rPr>
                <w:sz w:val="18"/>
                <w:szCs w:val="18"/>
              </w:rPr>
            </w:pPr>
            <w:r>
              <w:rPr>
                <w:color w:val="000000"/>
                <w:sz w:val="18"/>
                <w:szCs w:val="18"/>
              </w:rPr>
              <w:t>1) осы саладағы озық білімге негізделген, зерттелетін саладағы білімі мен түсініктерін көрсету;</w:t>
            </w:r>
          </w:p>
          <w:p w:rsidR="00932F66" w:rsidRDefault="00310575">
            <w:pPr>
              <w:spacing w:after="0" w:line="240" w:lineRule="auto"/>
              <w:jc w:val="both"/>
              <w:rPr>
                <w:sz w:val="18"/>
                <w:szCs w:val="18"/>
              </w:rPr>
            </w:pPr>
            <w:r>
              <w:rPr>
                <w:color w:val="000000"/>
                <w:sz w:val="18"/>
                <w:szCs w:val="18"/>
              </w:rPr>
              <w:t>2) кәсіби деңгейде білім мен түсінуді қолдану, дәлелдерді қалыптастыру және оқытылатын саладағы мәселелерді шешу;</w:t>
            </w:r>
          </w:p>
          <w:p w:rsidR="00932F66" w:rsidRDefault="00310575">
            <w:pPr>
              <w:spacing w:after="0" w:line="240" w:lineRule="auto"/>
              <w:jc w:val="both"/>
              <w:rPr>
                <w:sz w:val="18"/>
                <w:szCs w:val="18"/>
              </w:rPr>
            </w:pPr>
            <w:r>
              <w:rPr>
                <w:color w:val="000000"/>
                <w:sz w:val="18"/>
                <w:szCs w:val="18"/>
              </w:rPr>
              <w:t>3) әлеуметтік, этикалық және ғылыми жинақтарды ескере отырып, пайымдаулар қалыптастыру үшін ақпаратты жинауды және түсіндіруді жүзеге асыру;</w:t>
            </w:r>
          </w:p>
          <w:p w:rsidR="00932F66" w:rsidRDefault="00310575">
            <w:pPr>
              <w:spacing w:after="0" w:line="240" w:lineRule="auto"/>
              <w:jc w:val="both"/>
              <w:rPr>
                <w:sz w:val="18"/>
                <w:szCs w:val="18"/>
              </w:rPr>
            </w:pPr>
            <w:r>
              <w:rPr>
                <w:color w:val="000000"/>
                <w:sz w:val="18"/>
                <w:szCs w:val="18"/>
              </w:rPr>
              <w:t>4) оқытылатын салада оқу-практикалық және кәсіби міндеттерді шешу үшін теориялық және практикалық білімді қолдану;</w:t>
            </w:r>
          </w:p>
          <w:p w:rsidR="00932F66" w:rsidRDefault="00310575">
            <w:pPr>
              <w:spacing w:after="0" w:line="240" w:lineRule="auto"/>
              <w:jc w:val="both"/>
              <w:rPr>
                <w:sz w:val="18"/>
                <w:szCs w:val="18"/>
              </w:rPr>
            </w:pPr>
            <w:r>
              <w:rPr>
                <w:color w:val="000000"/>
                <w:sz w:val="18"/>
                <w:szCs w:val="18"/>
              </w:rPr>
              <w:t>5) оқытылатын салада одан әрі оқуды өз бетінше жалғастыру үшін қажетті оқыту дағдылары;</w:t>
            </w:r>
          </w:p>
          <w:p w:rsidR="00932F66" w:rsidRDefault="00310575">
            <w:pPr>
              <w:spacing w:after="0" w:line="240" w:lineRule="auto"/>
              <w:jc w:val="both"/>
              <w:rPr>
                <w:sz w:val="18"/>
                <w:szCs w:val="18"/>
              </w:rPr>
            </w:pPr>
            <w:r>
              <w:rPr>
                <w:color w:val="000000"/>
                <w:sz w:val="18"/>
                <w:szCs w:val="18"/>
              </w:rPr>
              <w:t>6) ғылыми зерттеулердің әдістерін және академиялық хатты білу және оларды оқытылатын салада қолдану;</w:t>
            </w:r>
          </w:p>
          <w:p w:rsidR="00932F66" w:rsidRDefault="00310575">
            <w:pPr>
              <w:spacing w:after="0" w:line="240" w:lineRule="auto"/>
              <w:jc w:val="both"/>
              <w:rPr>
                <w:sz w:val="18"/>
                <w:szCs w:val="18"/>
              </w:rPr>
            </w:pPr>
            <w:r>
              <w:rPr>
                <w:color w:val="000000"/>
                <w:sz w:val="18"/>
                <w:szCs w:val="18"/>
              </w:rPr>
              <w:t xml:space="preserve">7) оқытылатын салада фактілерді, құбылыстарды, теорияларды және олардың </w:t>
            </w:r>
            <w:r>
              <w:rPr>
                <w:color w:val="000000"/>
                <w:sz w:val="18"/>
                <w:szCs w:val="18"/>
              </w:rPr>
              <w:lastRenderedPageBreak/>
              <w:t>арасындағы күрделі тәуелділікті білу және түсіну;</w:t>
            </w:r>
          </w:p>
          <w:p w:rsidR="00932F66" w:rsidRDefault="00310575">
            <w:pPr>
              <w:spacing w:after="0" w:line="240" w:lineRule="auto"/>
              <w:jc w:val="both"/>
              <w:rPr>
                <w:sz w:val="18"/>
                <w:szCs w:val="18"/>
              </w:rPr>
            </w:pPr>
            <w:r>
              <w:rPr>
                <w:color w:val="000000"/>
                <w:sz w:val="18"/>
                <w:szCs w:val="18"/>
              </w:rPr>
              <w:t>8) академиялық адалдық принциптері мен мәдениетінің маңызын ұғыну.</w:t>
            </w:r>
          </w:p>
          <w:p w:rsidR="00932F66" w:rsidRDefault="00310575">
            <w:pPr>
              <w:widowControl w:val="0"/>
              <w:tabs>
                <w:tab w:val="left" w:pos="260"/>
              </w:tabs>
              <w:spacing w:after="0" w:line="240" w:lineRule="auto"/>
              <w:ind w:left="-23"/>
              <w:jc w:val="both"/>
              <w:rPr>
                <w:smallCaps/>
                <w:sz w:val="18"/>
                <w:szCs w:val="18"/>
              </w:rPr>
            </w:pPr>
            <w:r>
              <w:rPr>
                <w:sz w:val="18"/>
                <w:szCs w:val="18"/>
              </w:rPr>
              <w:t>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rsidR="00932F66" w:rsidRDefault="00310575">
            <w:pPr>
              <w:widowControl w:val="0"/>
              <w:tabs>
                <w:tab w:val="left" w:pos="260"/>
              </w:tabs>
              <w:spacing w:after="0" w:line="240" w:lineRule="auto"/>
              <w:ind w:left="-23"/>
              <w:jc w:val="both"/>
              <w:rPr>
                <w:smallCaps/>
                <w:sz w:val="18"/>
                <w:szCs w:val="18"/>
              </w:rPr>
            </w:pPr>
            <w:r>
              <w:rPr>
                <w:sz w:val="18"/>
                <w:szCs w:val="18"/>
              </w:rPr>
              <w:t>Дескрипторы  отражают  результаты  обучения,  характеризующие способности студентов:</w:t>
            </w:r>
          </w:p>
          <w:p w:rsidR="00932F66" w:rsidRDefault="00310575">
            <w:pPr>
              <w:spacing w:after="0" w:line="240" w:lineRule="auto"/>
              <w:jc w:val="both"/>
              <w:rPr>
                <w:sz w:val="18"/>
                <w:szCs w:val="18"/>
              </w:rPr>
            </w:pPr>
            <w:r>
              <w:rPr>
                <w:color w:val="000000"/>
                <w:sz w:val="18"/>
                <w:szCs w:val="18"/>
              </w:rPr>
              <w:t>1) демонстрировать знания и понимание в изучаемой области, основанные на передовых знаниях в изучаемой области;</w:t>
            </w:r>
          </w:p>
          <w:p w:rsidR="00932F66" w:rsidRDefault="00310575">
            <w:pPr>
              <w:spacing w:after="0" w:line="240" w:lineRule="auto"/>
              <w:jc w:val="both"/>
              <w:rPr>
                <w:sz w:val="18"/>
                <w:szCs w:val="18"/>
              </w:rPr>
            </w:pPr>
            <w:bookmarkStart w:id="2" w:name="bookmark=id.30j0zll" w:colFirst="0" w:colLast="0"/>
            <w:bookmarkEnd w:id="2"/>
            <w:r>
              <w:rPr>
                <w:color w:val="000000"/>
                <w:sz w:val="18"/>
                <w:szCs w:val="18"/>
              </w:rPr>
              <w:t>2) применять знания и понимания на профессиональном уровне, формулировать аргументы и решать проблемы изучаемой области;</w:t>
            </w:r>
          </w:p>
          <w:p w:rsidR="00932F66" w:rsidRDefault="00310575">
            <w:pPr>
              <w:spacing w:after="0" w:line="240" w:lineRule="auto"/>
              <w:jc w:val="both"/>
              <w:rPr>
                <w:sz w:val="18"/>
                <w:szCs w:val="18"/>
              </w:rPr>
            </w:pPr>
            <w:bookmarkStart w:id="3" w:name="bookmark=id.1fob9te" w:colFirst="0" w:colLast="0"/>
            <w:bookmarkEnd w:id="3"/>
            <w:r>
              <w:rPr>
                <w:color w:val="000000"/>
                <w:sz w:val="18"/>
                <w:szCs w:val="18"/>
              </w:rPr>
              <w:t xml:space="preserve">3) осуществлять сбор и интерпретацию информации для формирования суждений с учетом социальных, этических и научных соображений; </w:t>
            </w:r>
          </w:p>
          <w:p w:rsidR="00932F66" w:rsidRDefault="00310575">
            <w:pPr>
              <w:spacing w:after="0" w:line="240" w:lineRule="auto"/>
              <w:jc w:val="both"/>
              <w:rPr>
                <w:sz w:val="18"/>
                <w:szCs w:val="18"/>
              </w:rPr>
            </w:pPr>
            <w:bookmarkStart w:id="4" w:name="bookmark=id.3znysh7" w:colFirst="0" w:colLast="0"/>
            <w:bookmarkEnd w:id="4"/>
            <w:r>
              <w:rPr>
                <w:color w:val="000000"/>
                <w:sz w:val="18"/>
                <w:szCs w:val="18"/>
              </w:rPr>
              <w:t>4) применять теоретические и практические знания для решения учебно-практических и профессиональных задач в изучаемой области;</w:t>
            </w:r>
          </w:p>
          <w:p w:rsidR="00932F66" w:rsidRDefault="00310575">
            <w:pPr>
              <w:spacing w:after="0" w:line="240" w:lineRule="auto"/>
              <w:jc w:val="both"/>
              <w:rPr>
                <w:sz w:val="18"/>
                <w:szCs w:val="18"/>
              </w:rPr>
            </w:pPr>
            <w:bookmarkStart w:id="5" w:name="bookmark=id.2et92p0" w:colFirst="0" w:colLast="0"/>
            <w:bookmarkEnd w:id="5"/>
            <w:r>
              <w:rPr>
                <w:color w:val="000000"/>
                <w:sz w:val="18"/>
                <w:szCs w:val="18"/>
              </w:rPr>
              <w:t>5) навыки обучения, необходимые для самостоятельного продолжения дальнейшего обучения в изучаемой области;</w:t>
            </w:r>
          </w:p>
          <w:p w:rsidR="00932F66" w:rsidRDefault="00310575">
            <w:pPr>
              <w:spacing w:after="0" w:line="240" w:lineRule="auto"/>
              <w:jc w:val="both"/>
              <w:rPr>
                <w:sz w:val="18"/>
                <w:szCs w:val="18"/>
              </w:rPr>
            </w:pPr>
            <w:bookmarkStart w:id="6" w:name="bookmark=id.tyjcwt" w:colFirst="0" w:colLast="0"/>
            <w:bookmarkEnd w:id="6"/>
            <w:r>
              <w:rPr>
                <w:color w:val="000000"/>
                <w:sz w:val="18"/>
                <w:szCs w:val="18"/>
              </w:rPr>
              <w:t>6) знать методы научных исследований и академического письма и применять их в изучаемой области;</w:t>
            </w:r>
          </w:p>
          <w:p w:rsidR="00932F66" w:rsidRDefault="00310575">
            <w:pPr>
              <w:spacing w:after="0" w:line="240" w:lineRule="auto"/>
              <w:jc w:val="both"/>
              <w:rPr>
                <w:sz w:val="18"/>
                <w:szCs w:val="18"/>
              </w:rPr>
            </w:pPr>
            <w:bookmarkStart w:id="7" w:name="bookmark=id.3dy6vkm" w:colFirst="0" w:colLast="0"/>
            <w:bookmarkEnd w:id="7"/>
            <w:r>
              <w:rPr>
                <w:color w:val="000000"/>
                <w:sz w:val="18"/>
                <w:szCs w:val="18"/>
              </w:rPr>
              <w:t>7) применять знания и понимание фактов, явлений, теорий и сложных зависимостей между ними в изучаемой области;</w:t>
            </w:r>
          </w:p>
          <w:p w:rsidR="00932F66" w:rsidRDefault="00310575">
            <w:pPr>
              <w:spacing w:after="0" w:line="240" w:lineRule="auto"/>
              <w:jc w:val="both"/>
              <w:rPr>
                <w:sz w:val="18"/>
                <w:szCs w:val="18"/>
              </w:rPr>
            </w:pPr>
            <w:bookmarkStart w:id="8" w:name="bookmark=id.1t3h5sf" w:colFirst="0" w:colLast="0"/>
            <w:bookmarkEnd w:id="8"/>
            <w:r>
              <w:rPr>
                <w:color w:val="000000"/>
                <w:sz w:val="18"/>
                <w:szCs w:val="18"/>
              </w:rPr>
              <w:t>8) понимать значение принципов и культуры академической честности.</w:t>
            </w:r>
          </w:p>
          <w:p w:rsidR="00932F66" w:rsidRDefault="00310575">
            <w:pPr>
              <w:spacing w:after="0" w:line="240" w:lineRule="auto"/>
              <w:jc w:val="both"/>
              <w:rPr>
                <w:sz w:val="18"/>
                <w:szCs w:val="18"/>
              </w:rPr>
            </w:pPr>
            <w:r>
              <w:rPr>
                <w:sz w:val="18"/>
                <w:szCs w:val="18"/>
              </w:rPr>
              <w:t xml:space="preserve">Requirements for the level of training of students are determined on the basis of </w:t>
            </w:r>
          </w:p>
          <w:p w:rsidR="00932F66" w:rsidRDefault="00310575">
            <w:pPr>
              <w:spacing w:after="0" w:line="240" w:lineRule="auto"/>
              <w:jc w:val="both"/>
              <w:rPr>
                <w:sz w:val="18"/>
                <w:szCs w:val="18"/>
              </w:rPr>
            </w:pPr>
            <w:r>
              <w:rPr>
                <w:sz w:val="18"/>
                <w:szCs w:val="18"/>
              </w:rPr>
              <w:t>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932F66" w:rsidRDefault="00310575">
            <w:pPr>
              <w:spacing w:after="0" w:line="240" w:lineRule="auto"/>
              <w:jc w:val="both"/>
              <w:rPr>
                <w:sz w:val="18"/>
                <w:szCs w:val="18"/>
              </w:rPr>
            </w:pPr>
            <w:r>
              <w:rPr>
                <w:sz w:val="18"/>
                <w:szCs w:val="18"/>
              </w:rPr>
              <w:t>The descriptors reflect the learning outcomes that characterize students ' abilities:</w:t>
            </w:r>
          </w:p>
          <w:p w:rsidR="00932F66" w:rsidRDefault="00310575">
            <w:pPr>
              <w:spacing w:after="0" w:line="240" w:lineRule="auto"/>
              <w:jc w:val="both"/>
              <w:rPr>
                <w:sz w:val="18"/>
                <w:szCs w:val="18"/>
              </w:rPr>
            </w:pPr>
            <w:r>
              <w:rPr>
                <w:sz w:val="18"/>
                <w:szCs w:val="18"/>
              </w:rPr>
              <w:t>1) demonstrate knowledge and understanding in the field of study based on advanced knowledge in the field of study;</w:t>
            </w:r>
          </w:p>
          <w:p w:rsidR="00932F66" w:rsidRDefault="00310575">
            <w:pPr>
              <w:spacing w:after="0" w:line="240" w:lineRule="auto"/>
              <w:jc w:val="both"/>
              <w:rPr>
                <w:sz w:val="18"/>
                <w:szCs w:val="18"/>
              </w:rPr>
            </w:pPr>
            <w:r>
              <w:rPr>
                <w:sz w:val="18"/>
                <w:szCs w:val="18"/>
              </w:rPr>
              <w:t>2) apply knowledge and understanding at a professional level, formulate arguments and solve problems of the studied area;</w:t>
            </w:r>
          </w:p>
          <w:p w:rsidR="00932F66" w:rsidRDefault="00310575">
            <w:pPr>
              <w:spacing w:after="0" w:line="240" w:lineRule="auto"/>
              <w:jc w:val="both"/>
              <w:rPr>
                <w:sz w:val="18"/>
                <w:szCs w:val="18"/>
              </w:rPr>
            </w:pPr>
            <w:r>
              <w:rPr>
                <w:sz w:val="18"/>
                <w:szCs w:val="18"/>
              </w:rPr>
              <w:t>3) collect and interpret information to form judgments, taking into account social, ethical and scientific considerations;</w:t>
            </w:r>
          </w:p>
          <w:p w:rsidR="00932F66" w:rsidRDefault="00310575">
            <w:pPr>
              <w:spacing w:after="0" w:line="240" w:lineRule="auto"/>
              <w:jc w:val="both"/>
              <w:rPr>
                <w:sz w:val="18"/>
                <w:szCs w:val="18"/>
              </w:rPr>
            </w:pPr>
            <w:r>
              <w:rPr>
                <w:sz w:val="18"/>
                <w:szCs w:val="18"/>
              </w:rPr>
              <w:t>4) apply theoretical and practical knowledge to solve educational and practical and professional tasks in the studied area;</w:t>
            </w:r>
          </w:p>
          <w:p w:rsidR="00932F66" w:rsidRDefault="00310575">
            <w:pPr>
              <w:spacing w:after="0" w:line="240" w:lineRule="auto"/>
              <w:jc w:val="both"/>
              <w:rPr>
                <w:sz w:val="18"/>
                <w:szCs w:val="18"/>
              </w:rPr>
            </w:pPr>
            <w:r>
              <w:rPr>
                <w:sz w:val="18"/>
                <w:szCs w:val="18"/>
              </w:rPr>
              <w:t>5) learning skills necessary for independent continuation of further education in the studied area;</w:t>
            </w:r>
          </w:p>
          <w:p w:rsidR="00932F66" w:rsidRDefault="00310575">
            <w:pPr>
              <w:spacing w:after="0" w:line="240" w:lineRule="auto"/>
              <w:jc w:val="both"/>
              <w:rPr>
                <w:sz w:val="18"/>
                <w:szCs w:val="18"/>
              </w:rPr>
            </w:pPr>
            <w:r>
              <w:rPr>
                <w:sz w:val="18"/>
                <w:szCs w:val="18"/>
              </w:rPr>
              <w:t>6) know the methods of scientific research and academic writing and apply them in the field of study;</w:t>
            </w:r>
          </w:p>
          <w:p w:rsidR="00932F66" w:rsidRDefault="00310575">
            <w:pPr>
              <w:spacing w:after="0" w:line="240" w:lineRule="auto"/>
              <w:jc w:val="both"/>
              <w:rPr>
                <w:sz w:val="18"/>
                <w:szCs w:val="18"/>
              </w:rPr>
            </w:pPr>
            <w:r>
              <w:rPr>
                <w:sz w:val="18"/>
                <w:szCs w:val="18"/>
              </w:rPr>
              <w:t>7) apply knowledge and understanding of facts, phenomena, theories and complex relationships between them in the studied area;</w:t>
            </w:r>
          </w:p>
          <w:p w:rsidR="00932F66" w:rsidRDefault="00310575">
            <w:pPr>
              <w:spacing w:after="0" w:line="240" w:lineRule="auto"/>
              <w:jc w:val="both"/>
              <w:rPr>
                <w:sz w:val="18"/>
                <w:szCs w:val="18"/>
              </w:rPr>
            </w:pPr>
            <w:r>
              <w:rPr>
                <w:sz w:val="18"/>
                <w:szCs w:val="18"/>
              </w:rPr>
              <w:t>8) understand the meaning of the principles and culture of academic integrity.</w:t>
            </w:r>
          </w:p>
        </w:tc>
      </w:tr>
      <w:tr w:rsidR="00932F66">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rPr>
                <w:b/>
                <w:sz w:val="18"/>
                <w:szCs w:val="18"/>
              </w:rPr>
            </w:pPr>
            <w:r>
              <w:rPr>
                <w:b/>
                <w:sz w:val="18"/>
                <w:szCs w:val="18"/>
              </w:rPr>
              <w:lastRenderedPageBreak/>
              <w:t xml:space="preserve">Дәрежені беру талаптары мен ережелері: </w:t>
            </w:r>
          </w:p>
          <w:p w:rsidR="00932F66" w:rsidRDefault="00310575">
            <w:pPr>
              <w:spacing w:after="0" w:line="240" w:lineRule="auto"/>
              <w:rPr>
                <w:b/>
                <w:sz w:val="18"/>
                <w:szCs w:val="18"/>
              </w:rPr>
            </w:pPr>
            <w:r>
              <w:rPr>
                <w:b/>
                <w:sz w:val="18"/>
                <w:szCs w:val="18"/>
              </w:rPr>
              <w:t>Требования и правила присвоению степени: Qualification requirements and regulations: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jc w:val="both"/>
              <w:rPr>
                <w:sz w:val="18"/>
                <w:szCs w:val="18"/>
              </w:rPr>
            </w:pPr>
            <w:r>
              <w:rPr>
                <w:sz w:val="18"/>
                <w:szCs w:val="18"/>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студентке оқу мерзіміне қарамастан «бакалавр» дәрежесі беріледі.</w:t>
            </w:r>
          </w:p>
          <w:p w:rsidR="00932F66" w:rsidRDefault="00310575">
            <w:pPr>
              <w:spacing w:after="0" w:line="240" w:lineRule="auto"/>
              <w:jc w:val="both"/>
              <w:rPr>
                <w:sz w:val="18"/>
                <w:szCs w:val="18"/>
              </w:rPr>
            </w:pPr>
            <w:r>
              <w:rPr>
                <w:sz w:val="18"/>
                <w:szCs w:val="18"/>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932F66" w:rsidRDefault="00310575">
            <w:pPr>
              <w:spacing w:after="0" w:line="240" w:lineRule="auto"/>
              <w:jc w:val="both"/>
              <w:rPr>
                <w:sz w:val="18"/>
                <w:szCs w:val="18"/>
              </w:rPr>
            </w:pPr>
            <w:r>
              <w:rPr>
                <w:sz w:val="18"/>
                <w:szCs w:val="18"/>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932F66">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jc w:val="both"/>
              <w:rPr>
                <w:sz w:val="18"/>
                <w:szCs w:val="18"/>
              </w:rPr>
            </w:pPr>
            <w:r>
              <w:rPr>
                <w:b/>
                <w:sz w:val="18"/>
                <w:szCs w:val="18"/>
              </w:rPr>
              <w:t>Түлектердің кәсіби бейіні:</w:t>
            </w:r>
          </w:p>
          <w:p w:rsidR="00932F66" w:rsidRDefault="00310575">
            <w:pPr>
              <w:spacing w:after="0" w:line="240" w:lineRule="auto"/>
              <w:rPr>
                <w:b/>
                <w:sz w:val="18"/>
                <w:szCs w:val="18"/>
              </w:rPr>
            </w:pPr>
            <w:r>
              <w:rPr>
                <w:b/>
                <w:sz w:val="18"/>
                <w:szCs w:val="18"/>
              </w:rPr>
              <w:t>Профессиональный профиль выпускников:</w:t>
            </w:r>
          </w:p>
          <w:p w:rsidR="00932F66" w:rsidRDefault="00310575">
            <w:pPr>
              <w:spacing w:after="0" w:line="240" w:lineRule="auto"/>
              <w:rPr>
                <w:b/>
                <w:sz w:val="18"/>
                <w:szCs w:val="18"/>
              </w:rPr>
            </w:pPr>
            <w:r>
              <w:rPr>
                <w:b/>
                <w:sz w:val="18"/>
                <w:szCs w:val="18"/>
              </w:rPr>
              <w:t>Occupational profile/s of graduates: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jc w:val="both"/>
              <w:rPr>
                <w:sz w:val="18"/>
                <w:szCs w:val="18"/>
              </w:rPr>
            </w:pPr>
            <w:r>
              <w:rPr>
                <w:sz w:val="18"/>
                <w:szCs w:val="18"/>
              </w:rPr>
              <w:t xml:space="preserve">Бакалавр дәрежесін алған түлектер бастапқы әскери дайындық пәнінің оқытушы-ұйымдастырушысы, азаматтық  қорғаныс және өмір сүру қауіпсіздігі қызметінің  ұйымдастырушысы; ҚР ҚК-де қауіпсіздік қызметінің нұсқаушысы; ҰҚК және ІІМ органдарында сержанттық және офицерлік құрам лауазымдарында және басқа да салаларда жұмыс жасай алады. </w:t>
            </w:r>
          </w:p>
          <w:p w:rsidR="00932F66" w:rsidRDefault="00310575">
            <w:pPr>
              <w:spacing w:after="0" w:line="240" w:lineRule="auto"/>
              <w:jc w:val="both"/>
              <w:rPr>
                <w:sz w:val="18"/>
                <w:szCs w:val="18"/>
              </w:rPr>
            </w:pPr>
            <w:r>
              <w:rPr>
                <w:sz w:val="18"/>
                <w:szCs w:val="18"/>
              </w:rPr>
              <w:lastRenderedPageBreak/>
              <w:t>Выпускники, получившие степень бакалавра, могут работать на должностях: преподавателя-организатора начальной военной подготовки, организатора службы гражданской обороны и безопасности жизнедеятельности; инструктора службы безопасности ВС РК; сержантского и офицерского составов в органах КНБ и МВД и других сферах.</w:t>
            </w:r>
          </w:p>
          <w:p w:rsidR="00932F66" w:rsidRDefault="00310575">
            <w:pPr>
              <w:spacing w:after="0" w:line="240" w:lineRule="auto"/>
              <w:jc w:val="both"/>
              <w:rPr>
                <w:sz w:val="18"/>
                <w:szCs w:val="18"/>
              </w:rPr>
            </w:pPr>
            <w:r>
              <w:rPr>
                <w:sz w:val="18"/>
                <w:szCs w:val="18"/>
              </w:rPr>
              <w:t>The graduates receiving the bachelor's degree can work as: teacher-organizer of initial military preparation, the organizer of the service of civil defense and safety; the instructor of the security service of the armed forces; non-commissioned officers and officers in the KNB and Ministry of internal Affairs and other fields.</w:t>
            </w:r>
          </w:p>
        </w:tc>
      </w:tr>
      <w:tr w:rsidR="00932F66">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jc w:val="both"/>
              <w:rPr>
                <w:b/>
                <w:sz w:val="18"/>
                <w:szCs w:val="18"/>
              </w:rPr>
            </w:pPr>
            <w:r>
              <w:rPr>
                <w:b/>
                <w:sz w:val="18"/>
                <w:szCs w:val="18"/>
              </w:rPr>
              <w:lastRenderedPageBreak/>
              <w:t>Бітіруші моделі</w:t>
            </w:r>
          </w:p>
          <w:p w:rsidR="00932F66" w:rsidRDefault="00310575">
            <w:pPr>
              <w:spacing w:after="0" w:line="240" w:lineRule="auto"/>
              <w:jc w:val="both"/>
              <w:rPr>
                <w:b/>
                <w:sz w:val="18"/>
                <w:szCs w:val="18"/>
              </w:rPr>
            </w:pPr>
            <w:r>
              <w:rPr>
                <w:b/>
                <w:sz w:val="18"/>
                <w:szCs w:val="18"/>
              </w:rPr>
              <w:t>Модель выпусника</w:t>
            </w:r>
          </w:p>
          <w:p w:rsidR="00932F66" w:rsidRDefault="00310575">
            <w:pPr>
              <w:spacing w:after="0" w:line="240" w:lineRule="auto"/>
              <w:jc w:val="both"/>
              <w:rPr>
                <w:b/>
                <w:sz w:val="18"/>
                <w:szCs w:val="18"/>
              </w:rPr>
            </w:pPr>
            <w:r>
              <w:rPr>
                <w:b/>
                <w:sz w:val="18"/>
                <w:szCs w:val="18"/>
              </w:rPr>
              <w:t>Graduate model</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jc w:val="both"/>
              <w:rPr>
                <w:sz w:val="18"/>
                <w:szCs w:val="18"/>
              </w:rPr>
            </w:pPr>
            <w:r>
              <w:rPr>
                <w:sz w:val="18"/>
                <w:szCs w:val="18"/>
              </w:rPr>
              <w:t>1. Пәндік білім: өзінің пәндік саласын кең және терең түсінеді, білімдерін кәсіби іс-әрекетте қолданады.</w:t>
            </w:r>
          </w:p>
          <w:p w:rsidR="00932F66" w:rsidRDefault="00310575">
            <w:pPr>
              <w:spacing w:after="0" w:line="240" w:lineRule="auto"/>
              <w:jc w:val="both"/>
              <w:rPr>
                <w:sz w:val="18"/>
                <w:szCs w:val="18"/>
              </w:rPr>
            </w:pPr>
            <w:r>
              <w:rPr>
                <w:sz w:val="18"/>
                <w:szCs w:val="18"/>
              </w:rPr>
              <w:t>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932F66" w:rsidRDefault="00310575">
            <w:pPr>
              <w:spacing w:after="0" w:line="240" w:lineRule="auto"/>
              <w:jc w:val="both"/>
              <w:rPr>
                <w:sz w:val="18"/>
                <w:szCs w:val="18"/>
              </w:rPr>
            </w:pPr>
            <w:r>
              <w:rPr>
                <w:sz w:val="18"/>
                <w:szCs w:val="18"/>
              </w:rPr>
              <w:t xml:space="preserve">3. Зерттеу дағдылары: ғылыми-әдістемелік жұмыс жүргізеді, студенттерді ғылыми-зерттеу жұмыстарына баулиды. </w:t>
            </w:r>
          </w:p>
          <w:p w:rsidR="00932F66" w:rsidRDefault="00310575">
            <w:pPr>
              <w:spacing w:after="0" w:line="240" w:lineRule="auto"/>
              <w:jc w:val="both"/>
              <w:rPr>
                <w:sz w:val="18"/>
                <w:szCs w:val="18"/>
              </w:rPr>
            </w:pPr>
            <w:r>
              <w:rPr>
                <w:sz w:val="18"/>
                <w:szCs w:val="18"/>
              </w:rPr>
              <w:t>4. Көшбасшылық және кәсіпкерлік дағдылар: ұжымда қалай жұмыс жасау керектігін біледі, қоғамды жаңартуда белсенді.</w:t>
            </w:r>
          </w:p>
          <w:p w:rsidR="00932F66" w:rsidRDefault="00310575">
            <w:pPr>
              <w:spacing w:after="0" w:line="240" w:lineRule="auto"/>
              <w:jc w:val="both"/>
              <w:rPr>
                <w:sz w:val="18"/>
                <w:szCs w:val="18"/>
              </w:rPr>
            </w:pPr>
            <w:r>
              <w:rPr>
                <w:sz w:val="18"/>
                <w:szCs w:val="18"/>
              </w:rPr>
              <w:t>5. Мәдени құзыреттілік: өз елінің мәдени және толерантты азаматы болу мүмкіндігіне ие.</w:t>
            </w:r>
          </w:p>
          <w:p w:rsidR="00932F66" w:rsidRDefault="00310575">
            <w:pPr>
              <w:spacing w:after="0" w:line="240" w:lineRule="auto"/>
              <w:jc w:val="both"/>
              <w:rPr>
                <w:sz w:val="18"/>
                <w:szCs w:val="18"/>
              </w:rPr>
            </w:pPr>
            <w:r>
              <w:rPr>
                <w:sz w:val="18"/>
                <w:szCs w:val="18"/>
              </w:rPr>
              <w:t>6. Өмір бойы білім алу мүмкіндігі: қоғамның қажеттіліктеріне сәйкес қабілеттері мен қызығушылықтарын үйлестіреді.</w:t>
            </w:r>
          </w:p>
          <w:p w:rsidR="00932F66" w:rsidRDefault="00310575">
            <w:pPr>
              <w:spacing w:after="0" w:line="240" w:lineRule="auto"/>
              <w:jc w:val="both"/>
              <w:rPr>
                <w:sz w:val="18"/>
                <w:szCs w:val="18"/>
              </w:rPr>
            </w:pPr>
            <w:r>
              <w:rPr>
                <w:sz w:val="18"/>
                <w:szCs w:val="18"/>
              </w:rPr>
              <w:t>7. Ақпараттық дағдылар: ақпараттық қоғамның мәнін түсінеді, АКТ-ны кәсіби іс-әрекетте қолданады.</w:t>
            </w:r>
          </w:p>
          <w:p w:rsidR="00932F66" w:rsidRDefault="00310575">
            <w:pPr>
              <w:spacing w:after="0" w:line="240" w:lineRule="auto"/>
              <w:jc w:val="both"/>
              <w:rPr>
                <w:sz w:val="18"/>
                <w:szCs w:val="18"/>
              </w:rPr>
            </w:pPr>
            <w:r>
              <w:rPr>
                <w:sz w:val="18"/>
                <w:szCs w:val="18"/>
              </w:rPr>
              <w:t>1. Предметные знания: широко и глубоко понимает свою предметную область, применяет знания в профессиональной деятельности.</w:t>
            </w:r>
          </w:p>
          <w:p w:rsidR="00932F66" w:rsidRDefault="00310575">
            <w:pPr>
              <w:spacing w:after="0" w:line="240" w:lineRule="auto"/>
              <w:jc w:val="both"/>
              <w:rPr>
                <w:sz w:val="18"/>
                <w:szCs w:val="18"/>
              </w:rPr>
            </w:pPr>
            <w:r>
              <w:rPr>
                <w:sz w:val="18"/>
                <w:szCs w:val="18"/>
              </w:rPr>
              <w:t xml:space="preserve">2. 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932F66" w:rsidRDefault="00310575">
            <w:pPr>
              <w:spacing w:after="0" w:line="240" w:lineRule="auto"/>
              <w:jc w:val="both"/>
              <w:rPr>
                <w:sz w:val="18"/>
                <w:szCs w:val="18"/>
              </w:rPr>
            </w:pPr>
            <w:r>
              <w:rPr>
                <w:sz w:val="18"/>
                <w:szCs w:val="18"/>
              </w:rPr>
              <w:t xml:space="preserve">3. Исследовательские навыки: проводит научно-методическую работу, привлекает учащихся к научно-исследовательской работе. </w:t>
            </w:r>
          </w:p>
          <w:p w:rsidR="00932F66" w:rsidRDefault="00310575">
            <w:pPr>
              <w:spacing w:after="0" w:line="240" w:lineRule="auto"/>
              <w:jc w:val="both"/>
              <w:rPr>
                <w:sz w:val="18"/>
                <w:szCs w:val="18"/>
              </w:rPr>
            </w:pPr>
            <w:r>
              <w:rPr>
                <w:sz w:val="18"/>
                <w:szCs w:val="18"/>
              </w:rPr>
              <w:t xml:space="preserve">4. Лидерские и предпринимательские навыки: умеет работать в команде, проявляет активность в обновлении общества. </w:t>
            </w:r>
          </w:p>
          <w:p w:rsidR="00932F66" w:rsidRDefault="00310575">
            <w:pPr>
              <w:spacing w:after="0" w:line="240" w:lineRule="auto"/>
              <w:jc w:val="both"/>
              <w:rPr>
                <w:sz w:val="18"/>
                <w:szCs w:val="18"/>
              </w:rPr>
            </w:pPr>
            <w:r>
              <w:rPr>
                <w:sz w:val="18"/>
                <w:szCs w:val="18"/>
              </w:rPr>
              <w:t xml:space="preserve">5. Культурная компетентность: обладает способностью быть культурным и толерантным гражданином своей страны. </w:t>
            </w:r>
          </w:p>
          <w:p w:rsidR="00932F66" w:rsidRDefault="00310575">
            <w:pPr>
              <w:spacing w:after="0" w:line="240" w:lineRule="auto"/>
              <w:jc w:val="both"/>
              <w:rPr>
                <w:sz w:val="18"/>
                <w:szCs w:val="18"/>
              </w:rPr>
            </w:pPr>
            <w:r>
              <w:rPr>
                <w:sz w:val="18"/>
                <w:szCs w:val="18"/>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932F66" w:rsidRDefault="00310575">
            <w:pPr>
              <w:spacing w:after="0" w:line="240" w:lineRule="auto"/>
              <w:jc w:val="both"/>
              <w:rPr>
                <w:sz w:val="18"/>
                <w:szCs w:val="18"/>
              </w:rPr>
            </w:pPr>
            <w:r>
              <w:rPr>
                <w:sz w:val="18"/>
                <w:szCs w:val="18"/>
              </w:rPr>
              <w:t>7. Информационные навыки: понимает сущность информационного общества, использует ИКТ в профессиональной деятельности.</w:t>
            </w:r>
          </w:p>
          <w:p w:rsidR="00932F66" w:rsidRDefault="00310575">
            <w:pPr>
              <w:spacing w:after="0" w:line="240" w:lineRule="auto"/>
              <w:jc w:val="both"/>
              <w:rPr>
                <w:sz w:val="18"/>
                <w:szCs w:val="18"/>
              </w:rPr>
            </w:pPr>
            <w:r>
              <w:rPr>
                <w:sz w:val="18"/>
                <w:szCs w:val="18"/>
              </w:rPr>
              <w:t>1. Subject knowledge: broadly and deeply understands his subject area, applies knowledge in professional activities.</w:t>
            </w:r>
          </w:p>
          <w:p w:rsidR="00932F66" w:rsidRDefault="00310575">
            <w:pPr>
              <w:spacing w:after="0" w:line="240" w:lineRule="auto"/>
              <w:jc w:val="both"/>
              <w:rPr>
                <w:sz w:val="18"/>
                <w:szCs w:val="18"/>
              </w:rPr>
            </w:pPr>
            <w:r>
              <w:rPr>
                <w:sz w:val="18"/>
                <w:szCs w:val="18"/>
              </w:rPr>
              <w:t xml:space="preserve"> 2. Organizational and methodological abilities: uses innovative technologies in planning, organizing and managing professional activities, shows critical thinking and creativity in solving complex problems.</w:t>
            </w:r>
          </w:p>
          <w:p w:rsidR="00932F66" w:rsidRDefault="00310575">
            <w:pPr>
              <w:spacing w:after="0" w:line="240" w:lineRule="auto"/>
              <w:jc w:val="both"/>
              <w:rPr>
                <w:sz w:val="18"/>
                <w:szCs w:val="18"/>
              </w:rPr>
            </w:pPr>
            <w:r>
              <w:rPr>
                <w:sz w:val="18"/>
                <w:szCs w:val="18"/>
              </w:rPr>
              <w:t xml:space="preserve">3. Research skills: conducts scientific and methodological work, attracts students to research work. </w:t>
            </w:r>
          </w:p>
          <w:p w:rsidR="00932F66" w:rsidRDefault="00310575">
            <w:pPr>
              <w:spacing w:after="0" w:line="240" w:lineRule="auto"/>
              <w:jc w:val="both"/>
              <w:rPr>
                <w:sz w:val="18"/>
                <w:szCs w:val="18"/>
              </w:rPr>
            </w:pPr>
            <w:r>
              <w:rPr>
                <w:sz w:val="18"/>
                <w:szCs w:val="18"/>
              </w:rPr>
              <w:t>4. Leadership and entrepreneurial skills: knows how to work in a team, is active in the renewal of society.</w:t>
            </w:r>
          </w:p>
          <w:p w:rsidR="00932F66" w:rsidRDefault="00310575">
            <w:pPr>
              <w:spacing w:after="0" w:line="240" w:lineRule="auto"/>
              <w:jc w:val="both"/>
              <w:rPr>
                <w:sz w:val="18"/>
                <w:szCs w:val="18"/>
              </w:rPr>
            </w:pPr>
            <w:r>
              <w:rPr>
                <w:sz w:val="18"/>
                <w:szCs w:val="18"/>
              </w:rPr>
              <w:t>5. Cultural competence: has the ability to be a cultural and tolerant citizen of his country.</w:t>
            </w:r>
          </w:p>
          <w:p w:rsidR="00932F66" w:rsidRDefault="00310575">
            <w:pPr>
              <w:spacing w:after="0" w:line="240" w:lineRule="auto"/>
              <w:jc w:val="both"/>
              <w:rPr>
                <w:sz w:val="18"/>
                <w:szCs w:val="18"/>
              </w:rPr>
            </w:pPr>
            <w:r>
              <w:rPr>
                <w:sz w:val="18"/>
                <w:szCs w:val="18"/>
              </w:rPr>
              <w:t>6. Ability to learn throughout life: coordinates their abilities and interests in accordance with the needs of the community.</w:t>
            </w:r>
          </w:p>
          <w:p w:rsidR="00932F66" w:rsidRDefault="00310575">
            <w:pPr>
              <w:spacing w:after="0" w:line="240" w:lineRule="auto"/>
              <w:jc w:val="both"/>
              <w:rPr>
                <w:sz w:val="18"/>
                <w:szCs w:val="18"/>
                <w:highlight w:val="yellow"/>
              </w:rPr>
            </w:pPr>
            <w:r>
              <w:rPr>
                <w:sz w:val="18"/>
                <w:szCs w:val="18"/>
              </w:rPr>
              <w:t>7. Information skills: understands the essence of the information society, uses ICT in professional activities.</w:t>
            </w:r>
          </w:p>
        </w:tc>
      </w:tr>
      <w:tr w:rsidR="00932F66">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jc w:val="both"/>
              <w:rPr>
                <w:sz w:val="18"/>
                <w:szCs w:val="18"/>
              </w:rPr>
            </w:pPr>
            <w:r>
              <w:rPr>
                <w:b/>
                <w:sz w:val="18"/>
                <w:szCs w:val="18"/>
              </w:rPr>
              <w:t>Білім бағдарламасын жүзеге асыру тәсілдері мен әдістері:</w:t>
            </w:r>
          </w:p>
          <w:p w:rsidR="00932F66" w:rsidRDefault="00310575">
            <w:pPr>
              <w:spacing w:after="0" w:line="240" w:lineRule="auto"/>
              <w:jc w:val="both"/>
              <w:rPr>
                <w:sz w:val="18"/>
                <w:szCs w:val="18"/>
              </w:rPr>
            </w:pPr>
            <w:r>
              <w:rPr>
                <w:b/>
                <w:sz w:val="18"/>
                <w:szCs w:val="18"/>
              </w:rPr>
              <w:t>Способы и методы реализации образовательной программы:</w:t>
            </w:r>
          </w:p>
          <w:p w:rsidR="00932F66" w:rsidRDefault="00310575">
            <w:pPr>
              <w:spacing w:after="0" w:line="240" w:lineRule="auto"/>
              <w:jc w:val="both"/>
              <w:rPr>
                <w:sz w:val="18"/>
                <w:szCs w:val="18"/>
              </w:rPr>
            </w:pPr>
            <w:r>
              <w:rPr>
                <w:b/>
                <w:sz w:val="18"/>
                <w:szCs w:val="18"/>
              </w:rPr>
              <w:t xml:space="preserve">Methods and techniques for program delivery: </w:t>
            </w:r>
          </w:p>
          <w:p w:rsidR="00932F66" w:rsidRDefault="00932F66">
            <w:pPr>
              <w:spacing w:after="0" w:line="240" w:lineRule="auto"/>
              <w:jc w:val="both"/>
              <w:rPr>
                <w:b/>
                <w:sz w:val="18"/>
                <w:szCs w:val="18"/>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jc w:val="both"/>
              <w:rPr>
                <w:sz w:val="18"/>
                <w:szCs w:val="18"/>
              </w:rPr>
            </w:pPr>
            <w:r>
              <w:rPr>
                <w:sz w:val="18"/>
                <w:szCs w:val="18"/>
              </w:rPr>
              <w:t>ББ жүзеге асыру кезінде оқыту формалары, оқытушы әрекеті (әдісі), білім алушы әрекеті (әдісі), бақылау формалары, меңгеру нәтижесі  қолданылады. (кесте-1, 2).</w:t>
            </w:r>
          </w:p>
          <w:p w:rsidR="00932F66" w:rsidRDefault="00310575">
            <w:pPr>
              <w:spacing w:after="0" w:line="240" w:lineRule="auto"/>
              <w:jc w:val="both"/>
              <w:rPr>
                <w:sz w:val="18"/>
                <w:szCs w:val="18"/>
              </w:rPr>
            </w:pPr>
            <w:r>
              <w:rPr>
                <w:sz w:val="18"/>
                <w:szCs w:val="18"/>
              </w:rPr>
              <w:t>При реализации ОП использованы формы обучения, действия препадователя  (метод), действия обучающегося (методы), формы контроля, результат освоения. (Таблица-1, 2).</w:t>
            </w:r>
          </w:p>
          <w:p w:rsidR="00932F66" w:rsidRDefault="00310575">
            <w:pPr>
              <w:spacing w:after="0" w:line="240" w:lineRule="auto"/>
              <w:jc w:val="both"/>
              <w:rPr>
                <w:sz w:val="18"/>
                <w:szCs w:val="18"/>
              </w:rPr>
            </w:pPr>
            <w:r>
              <w:rPr>
                <w:sz w:val="18"/>
                <w:szCs w:val="18"/>
              </w:rPr>
              <w:t xml:space="preserve">When implementing educational programs, the forms of training, the actions of the teacher (method), the actions of the student (methods), forms of control, and the result of mastering are used. (see </w:t>
            </w:r>
            <w:r>
              <w:rPr>
                <w:i/>
                <w:sz w:val="18"/>
                <w:szCs w:val="18"/>
              </w:rPr>
              <w:t>Table</w:t>
            </w:r>
            <w:r>
              <w:rPr>
                <w:sz w:val="18"/>
                <w:szCs w:val="18"/>
              </w:rPr>
              <w:t>-1, 2).</w:t>
            </w:r>
          </w:p>
        </w:tc>
      </w:tr>
      <w:tr w:rsidR="00932F66">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jc w:val="both"/>
              <w:rPr>
                <w:b/>
                <w:sz w:val="18"/>
                <w:szCs w:val="18"/>
              </w:rPr>
            </w:pPr>
            <w:r>
              <w:rPr>
                <w:b/>
                <w:sz w:val="18"/>
                <w:szCs w:val="18"/>
              </w:rPr>
              <w:t xml:space="preserve">Оқыту нәтижелерін бағалау критерийлері:  </w:t>
            </w:r>
          </w:p>
          <w:p w:rsidR="00932F66" w:rsidRDefault="00310575">
            <w:pPr>
              <w:spacing w:after="0" w:line="240" w:lineRule="auto"/>
              <w:jc w:val="both"/>
              <w:rPr>
                <w:b/>
                <w:sz w:val="18"/>
                <w:szCs w:val="18"/>
              </w:rPr>
            </w:pPr>
            <w:r>
              <w:rPr>
                <w:b/>
                <w:sz w:val="18"/>
                <w:szCs w:val="18"/>
              </w:rPr>
              <w:t>Критерии оценки результатов обучения:</w:t>
            </w:r>
          </w:p>
          <w:p w:rsidR="00932F66" w:rsidRDefault="00310575">
            <w:pPr>
              <w:tabs>
                <w:tab w:val="left" w:pos="5265"/>
              </w:tabs>
              <w:spacing w:after="0" w:line="240" w:lineRule="auto"/>
              <w:jc w:val="both"/>
              <w:rPr>
                <w:b/>
                <w:sz w:val="18"/>
                <w:szCs w:val="18"/>
              </w:rPr>
            </w:pPr>
            <w:r>
              <w:rPr>
                <w:b/>
                <w:sz w:val="18"/>
                <w:szCs w:val="18"/>
              </w:rPr>
              <w:t xml:space="preserve">Assessment criteria of learning outcomes: </w:t>
            </w:r>
          </w:p>
          <w:p w:rsidR="00932F66" w:rsidRDefault="00932F66">
            <w:pPr>
              <w:spacing w:after="0" w:line="240" w:lineRule="auto"/>
              <w:jc w:val="both"/>
              <w:rPr>
                <w:b/>
                <w:sz w:val="18"/>
                <w:szCs w:val="18"/>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32F66" w:rsidRDefault="00310575">
            <w:pPr>
              <w:spacing w:after="0" w:line="240" w:lineRule="auto"/>
              <w:jc w:val="both"/>
              <w:rPr>
                <w:sz w:val="18"/>
                <w:szCs w:val="18"/>
              </w:rPr>
            </w:pPr>
            <w:r>
              <w:rPr>
                <w:sz w:val="18"/>
                <w:szCs w:val="18"/>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(қанағаттанарлық бағалар кемуіне қарай «А» -дан «D» -ға дейін, «қанағаттанарлықсыз» - «FХ», «F») 4 баллдық шкалаға келетін сандық эквивалентке сәйкес (кесте-3). </w:t>
            </w:r>
          </w:p>
          <w:p w:rsidR="00932F66" w:rsidRDefault="00310575">
            <w:pPr>
              <w:tabs>
                <w:tab w:val="left" w:pos="1276"/>
              </w:tabs>
              <w:spacing w:after="0" w:line="240" w:lineRule="auto"/>
              <w:jc w:val="both"/>
              <w:rPr>
                <w:sz w:val="18"/>
                <w:szCs w:val="18"/>
              </w:rPr>
            </w:pPr>
            <w:r>
              <w:rPr>
                <w:sz w:val="18"/>
                <w:szCs w:val="18"/>
              </w:rPr>
              <w:t xml:space="preserve">Учебные достижения (знания, умения, навыки и компетенции) обучающихся оцениваются в баллах по 100-бальной шкале, соответствующих принятой в </w:t>
            </w:r>
            <w:r>
              <w:rPr>
                <w:sz w:val="18"/>
                <w:szCs w:val="18"/>
              </w:rPr>
              <w:lastRenderedPageBreak/>
              <w:t>международной практике буквенной системе (положительные оценки, по мере убывания, от «А» до «D», «неудовлетворительно» – «FХ», «F») с соответствующим цифровым эквивалентом по 4-х балльной шкале (Таблица-3).</w:t>
            </w:r>
          </w:p>
          <w:p w:rsidR="00932F66" w:rsidRDefault="00310575">
            <w:pPr>
              <w:spacing w:after="0" w:line="240" w:lineRule="auto"/>
              <w:jc w:val="both"/>
              <w:rPr>
                <w:sz w:val="18"/>
                <w:szCs w:val="18"/>
              </w:rPr>
            </w:pPr>
            <w:r>
              <w:rPr>
                <w:sz w:val="18"/>
                <w:szCs w:val="18"/>
              </w:rPr>
              <w:t xml:space="preserve">Learning achievements (knowledge, skills, abilities and competencies) of students are scored according to a 100-point scale corresponding to the international letter grading system (positive grades, as they decrease, from «А» to «D», “unsatisfactory” – «FХ», «F») with the corresponding digital equivalent on a 4-point scale (see </w:t>
            </w:r>
            <w:r>
              <w:rPr>
                <w:i/>
                <w:sz w:val="18"/>
                <w:szCs w:val="18"/>
              </w:rPr>
              <w:t>Table</w:t>
            </w:r>
            <w:r>
              <w:rPr>
                <w:sz w:val="18"/>
                <w:szCs w:val="18"/>
              </w:rPr>
              <w:t>-3).</w:t>
            </w:r>
          </w:p>
        </w:tc>
      </w:tr>
    </w:tbl>
    <w:p w:rsidR="00932F66" w:rsidRDefault="00932F66">
      <w:pPr>
        <w:spacing w:after="0" w:line="240" w:lineRule="auto"/>
        <w:jc w:val="center"/>
        <w:rPr>
          <w:rFonts w:ascii="Times New Roman" w:eastAsia="Times New Roman" w:hAnsi="Times New Roman" w:cs="Times New Roman"/>
          <w:b/>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310575">
      <w:pPr>
        <w:spacing w:after="0" w:line="240" w:lineRule="auto"/>
        <w:jc w:val="right"/>
        <w:rPr>
          <w:rFonts w:ascii="Times New Roman" w:eastAsia="Times New Roman" w:hAnsi="Times New Roman" w:cs="Times New Roman"/>
          <w:b/>
          <w:i/>
          <w:sz w:val="20"/>
          <w:szCs w:val="20"/>
        </w:rPr>
      </w:pPr>
      <w:r>
        <w:rPr>
          <w:rFonts w:ascii="Times New Roman" w:eastAsia="Times New Roman" w:hAnsi="Times New Roman" w:cs="Times New Roman"/>
          <w:i/>
          <w:sz w:val="20"/>
          <w:szCs w:val="20"/>
        </w:rPr>
        <w:t>Кесте-1</w:t>
      </w:r>
    </w:p>
    <w:p w:rsidR="00932F66" w:rsidRDefault="00310575">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БІЛІМ БЕРУ БАҒДАРЛАМАСЫНЫҢ </w:t>
      </w:r>
    </w:p>
    <w:p w:rsidR="00932F66" w:rsidRDefault="00310575">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ТЕХНОЛОГИЯЛЫҚ КАРТАСЫ</w:t>
      </w:r>
    </w:p>
    <w:p w:rsidR="00932F66" w:rsidRDefault="00932F66">
      <w:pPr>
        <w:tabs>
          <w:tab w:val="left" w:pos="0"/>
        </w:tabs>
        <w:spacing w:after="0" w:line="240" w:lineRule="auto"/>
        <w:jc w:val="center"/>
        <w:rPr>
          <w:rFonts w:ascii="Times New Roman" w:eastAsia="Times New Roman" w:hAnsi="Times New Roman" w:cs="Times New Roman"/>
          <w:sz w:val="18"/>
          <w:szCs w:val="18"/>
        </w:rPr>
      </w:pPr>
    </w:p>
    <w:tbl>
      <w:tblPr>
        <w:tblStyle w:val="afffff"/>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
        <w:gridCol w:w="1634"/>
        <w:gridCol w:w="1905"/>
        <w:gridCol w:w="2009"/>
        <w:gridCol w:w="1634"/>
        <w:gridCol w:w="1634"/>
      </w:tblGrid>
      <w:tr w:rsidR="00932F66">
        <w:trPr>
          <w:jc w:val="center"/>
        </w:trPr>
        <w:tc>
          <w:tcPr>
            <w:tcW w:w="823" w:type="dxa"/>
          </w:tcPr>
          <w:p w:rsidR="00932F66" w:rsidRDefault="00310575">
            <w:pPr>
              <w:spacing w:after="0" w:line="240" w:lineRule="auto"/>
              <w:jc w:val="both"/>
              <w:rPr>
                <w:sz w:val="18"/>
                <w:szCs w:val="18"/>
              </w:rPr>
            </w:pPr>
            <w:r>
              <w:rPr>
                <w:b/>
                <w:sz w:val="18"/>
                <w:szCs w:val="18"/>
              </w:rPr>
              <w:t>Құзы-реттер</w:t>
            </w:r>
          </w:p>
        </w:tc>
        <w:tc>
          <w:tcPr>
            <w:tcW w:w="1634" w:type="dxa"/>
          </w:tcPr>
          <w:p w:rsidR="00932F66" w:rsidRDefault="00310575">
            <w:pPr>
              <w:spacing w:after="0" w:line="240" w:lineRule="auto"/>
              <w:jc w:val="both"/>
              <w:rPr>
                <w:sz w:val="18"/>
                <w:szCs w:val="18"/>
              </w:rPr>
            </w:pPr>
            <w:r>
              <w:rPr>
                <w:b/>
                <w:sz w:val="18"/>
                <w:szCs w:val="18"/>
              </w:rPr>
              <w:t>Оқыту формалары</w:t>
            </w:r>
          </w:p>
        </w:tc>
        <w:tc>
          <w:tcPr>
            <w:tcW w:w="1905" w:type="dxa"/>
          </w:tcPr>
          <w:p w:rsidR="00932F66" w:rsidRDefault="00310575">
            <w:pPr>
              <w:spacing w:after="0" w:line="240" w:lineRule="auto"/>
              <w:jc w:val="both"/>
              <w:rPr>
                <w:sz w:val="18"/>
                <w:szCs w:val="18"/>
              </w:rPr>
            </w:pPr>
            <w:r>
              <w:rPr>
                <w:b/>
                <w:sz w:val="18"/>
                <w:szCs w:val="18"/>
              </w:rPr>
              <w:t>Оқытушы әрекеті (әдісі)</w:t>
            </w:r>
          </w:p>
        </w:tc>
        <w:tc>
          <w:tcPr>
            <w:tcW w:w="2009" w:type="dxa"/>
          </w:tcPr>
          <w:p w:rsidR="00932F66" w:rsidRDefault="00310575">
            <w:pPr>
              <w:spacing w:after="0" w:line="240" w:lineRule="auto"/>
              <w:jc w:val="right"/>
              <w:rPr>
                <w:sz w:val="18"/>
                <w:szCs w:val="18"/>
              </w:rPr>
            </w:pPr>
            <w:r>
              <w:rPr>
                <w:b/>
                <w:sz w:val="18"/>
                <w:szCs w:val="18"/>
              </w:rPr>
              <w:t>Білім алушы әрекеті (әдісі)</w:t>
            </w:r>
          </w:p>
        </w:tc>
        <w:tc>
          <w:tcPr>
            <w:tcW w:w="1634" w:type="dxa"/>
          </w:tcPr>
          <w:p w:rsidR="00932F66" w:rsidRDefault="00310575">
            <w:pPr>
              <w:spacing w:after="0" w:line="240" w:lineRule="auto"/>
              <w:jc w:val="both"/>
              <w:rPr>
                <w:sz w:val="18"/>
                <w:szCs w:val="18"/>
              </w:rPr>
            </w:pPr>
            <w:r>
              <w:rPr>
                <w:b/>
                <w:sz w:val="18"/>
                <w:szCs w:val="18"/>
              </w:rPr>
              <w:t>Бақылау формалары</w:t>
            </w:r>
          </w:p>
        </w:tc>
        <w:tc>
          <w:tcPr>
            <w:tcW w:w="1634" w:type="dxa"/>
          </w:tcPr>
          <w:p w:rsidR="00932F66" w:rsidRDefault="00310575">
            <w:pPr>
              <w:spacing w:after="0" w:line="240" w:lineRule="auto"/>
              <w:jc w:val="both"/>
              <w:rPr>
                <w:sz w:val="18"/>
                <w:szCs w:val="18"/>
              </w:rPr>
            </w:pPr>
            <w:r>
              <w:rPr>
                <w:b/>
                <w:sz w:val="18"/>
                <w:szCs w:val="18"/>
              </w:rPr>
              <w:t>Меңгеру нәтижесі</w:t>
            </w:r>
          </w:p>
        </w:tc>
      </w:tr>
      <w:tr w:rsidR="00932F66">
        <w:trPr>
          <w:jc w:val="center"/>
        </w:trPr>
        <w:tc>
          <w:tcPr>
            <w:tcW w:w="823" w:type="dxa"/>
          </w:tcPr>
          <w:p w:rsidR="00932F66" w:rsidRDefault="00310575">
            <w:pPr>
              <w:spacing w:after="0" w:line="240" w:lineRule="auto"/>
              <w:rPr>
                <w:sz w:val="18"/>
                <w:szCs w:val="18"/>
              </w:rPr>
            </w:pPr>
            <w:r>
              <w:rPr>
                <w:sz w:val="18"/>
                <w:szCs w:val="18"/>
              </w:rPr>
              <w:t>Б1</w:t>
            </w:r>
          </w:p>
          <w:p w:rsidR="00932F66" w:rsidRDefault="00310575">
            <w:pPr>
              <w:spacing w:after="0" w:line="240" w:lineRule="auto"/>
              <w:rPr>
                <w:sz w:val="18"/>
                <w:szCs w:val="18"/>
              </w:rPr>
            </w:pPr>
            <w:r>
              <w:rPr>
                <w:sz w:val="18"/>
                <w:szCs w:val="18"/>
              </w:rPr>
              <w:t>Б2</w:t>
            </w:r>
          </w:p>
          <w:p w:rsidR="00932F66" w:rsidRDefault="00310575">
            <w:pPr>
              <w:spacing w:after="0" w:line="240" w:lineRule="auto"/>
              <w:rPr>
                <w:sz w:val="18"/>
                <w:szCs w:val="18"/>
              </w:rPr>
            </w:pPr>
            <w:r>
              <w:rPr>
                <w:sz w:val="18"/>
                <w:szCs w:val="18"/>
              </w:rPr>
              <w:t>Б3</w:t>
            </w:r>
          </w:p>
          <w:p w:rsidR="00932F66" w:rsidRDefault="00310575">
            <w:pPr>
              <w:spacing w:after="0" w:line="240" w:lineRule="auto"/>
              <w:rPr>
                <w:sz w:val="18"/>
                <w:szCs w:val="18"/>
              </w:rPr>
            </w:pPr>
            <w:r>
              <w:rPr>
                <w:sz w:val="18"/>
                <w:szCs w:val="18"/>
              </w:rPr>
              <w:t>Б1</w:t>
            </w:r>
          </w:p>
          <w:p w:rsidR="00932F66" w:rsidRDefault="00310575">
            <w:pPr>
              <w:spacing w:after="0" w:line="240" w:lineRule="auto"/>
              <w:rPr>
                <w:sz w:val="18"/>
                <w:szCs w:val="18"/>
              </w:rPr>
            </w:pPr>
            <w:r>
              <w:rPr>
                <w:sz w:val="18"/>
                <w:szCs w:val="18"/>
              </w:rPr>
              <w:t>Б2</w:t>
            </w:r>
          </w:p>
          <w:p w:rsidR="00932F66" w:rsidRDefault="00310575">
            <w:pPr>
              <w:spacing w:after="0" w:line="240" w:lineRule="auto"/>
              <w:rPr>
                <w:sz w:val="18"/>
                <w:szCs w:val="18"/>
              </w:rPr>
            </w:pPr>
            <w:r>
              <w:rPr>
                <w:sz w:val="18"/>
                <w:szCs w:val="18"/>
              </w:rPr>
              <w:t>Б3</w:t>
            </w:r>
          </w:p>
          <w:p w:rsidR="00932F66" w:rsidRDefault="00310575">
            <w:pPr>
              <w:spacing w:after="0" w:line="240" w:lineRule="auto"/>
              <w:rPr>
                <w:sz w:val="18"/>
                <w:szCs w:val="18"/>
              </w:rPr>
            </w:pPr>
            <w:r>
              <w:rPr>
                <w:sz w:val="18"/>
                <w:szCs w:val="18"/>
              </w:rPr>
              <w:t>Б4</w:t>
            </w:r>
          </w:p>
          <w:p w:rsidR="00932F66" w:rsidRDefault="00310575">
            <w:pPr>
              <w:spacing w:after="0" w:line="240" w:lineRule="auto"/>
              <w:rPr>
                <w:sz w:val="18"/>
                <w:szCs w:val="18"/>
              </w:rPr>
            </w:pPr>
            <w:r>
              <w:rPr>
                <w:sz w:val="18"/>
                <w:szCs w:val="18"/>
              </w:rPr>
              <w:t>Б5</w:t>
            </w:r>
          </w:p>
          <w:p w:rsidR="00932F66" w:rsidRDefault="00310575">
            <w:pPr>
              <w:spacing w:after="0" w:line="240" w:lineRule="auto"/>
              <w:rPr>
                <w:sz w:val="18"/>
                <w:szCs w:val="18"/>
              </w:rPr>
            </w:pPr>
            <w:r>
              <w:rPr>
                <w:sz w:val="18"/>
                <w:szCs w:val="18"/>
              </w:rPr>
              <w:t>Б6</w:t>
            </w:r>
          </w:p>
          <w:p w:rsidR="00932F66" w:rsidRDefault="00932F66">
            <w:pPr>
              <w:spacing w:after="0" w:line="240" w:lineRule="auto"/>
              <w:rPr>
                <w:sz w:val="18"/>
                <w:szCs w:val="18"/>
              </w:rPr>
            </w:pPr>
          </w:p>
        </w:tc>
        <w:tc>
          <w:tcPr>
            <w:tcW w:w="1634" w:type="dxa"/>
          </w:tcPr>
          <w:p w:rsidR="00932F66" w:rsidRDefault="00310575">
            <w:pPr>
              <w:spacing w:after="0" w:line="240" w:lineRule="auto"/>
              <w:rPr>
                <w:sz w:val="18"/>
                <w:szCs w:val="18"/>
              </w:rPr>
            </w:pPr>
            <w:r>
              <w:rPr>
                <w:sz w:val="18"/>
                <w:szCs w:val="18"/>
              </w:rPr>
              <w:t>1. Лекция.</w:t>
            </w:r>
          </w:p>
          <w:p w:rsidR="00932F66" w:rsidRDefault="00310575">
            <w:pPr>
              <w:spacing w:after="0" w:line="240" w:lineRule="auto"/>
              <w:rPr>
                <w:sz w:val="18"/>
                <w:szCs w:val="18"/>
              </w:rPr>
            </w:pPr>
            <w:r>
              <w:rPr>
                <w:sz w:val="18"/>
                <w:szCs w:val="18"/>
              </w:rPr>
              <w:t>2. Семинар.</w:t>
            </w:r>
          </w:p>
          <w:p w:rsidR="00932F66" w:rsidRDefault="00310575">
            <w:pPr>
              <w:spacing w:after="0" w:line="240" w:lineRule="auto"/>
              <w:rPr>
                <w:sz w:val="18"/>
                <w:szCs w:val="18"/>
              </w:rPr>
            </w:pPr>
            <w:r>
              <w:rPr>
                <w:sz w:val="18"/>
                <w:szCs w:val="18"/>
              </w:rPr>
              <w:t>3. Практикалық курс бойынша семинар.</w:t>
            </w:r>
          </w:p>
          <w:p w:rsidR="00932F66" w:rsidRDefault="00310575">
            <w:pPr>
              <w:spacing w:after="0" w:line="240" w:lineRule="auto"/>
              <w:rPr>
                <w:sz w:val="18"/>
                <w:szCs w:val="18"/>
              </w:rPr>
            </w:pPr>
            <w:r>
              <w:rPr>
                <w:sz w:val="18"/>
                <w:szCs w:val="18"/>
              </w:rPr>
              <w:t>4. Практикалық жұмыстар</w:t>
            </w:r>
          </w:p>
          <w:p w:rsidR="00932F66" w:rsidRDefault="00310575">
            <w:pPr>
              <w:spacing w:after="0" w:line="240" w:lineRule="auto"/>
              <w:rPr>
                <w:sz w:val="18"/>
                <w:szCs w:val="18"/>
              </w:rPr>
            </w:pPr>
            <w:r>
              <w:rPr>
                <w:sz w:val="18"/>
                <w:szCs w:val="18"/>
              </w:rPr>
              <w:t>5. Жеке сабақ.</w:t>
            </w:r>
          </w:p>
          <w:p w:rsidR="00932F66" w:rsidRDefault="00310575">
            <w:pPr>
              <w:spacing w:after="0" w:line="240" w:lineRule="auto"/>
              <w:rPr>
                <w:sz w:val="18"/>
                <w:szCs w:val="18"/>
              </w:rPr>
            </w:pPr>
            <w:r>
              <w:rPr>
                <w:sz w:val="18"/>
                <w:szCs w:val="18"/>
              </w:rPr>
              <w:t>6. Оқытушы басшылығымен жұмыс.</w:t>
            </w:r>
          </w:p>
          <w:p w:rsidR="00932F66" w:rsidRDefault="00310575">
            <w:pPr>
              <w:spacing w:after="0" w:line="240" w:lineRule="auto"/>
              <w:rPr>
                <w:sz w:val="18"/>
                <w:szCs w:val="18"/>
              </w:rPr>
            </w:pPr>
            <w:r>
              <w:rPr>
                <w:sz w:val="18"/>
                <w:szCs w:val="18"/>
              </w:rPr>
              <w:t>7. Өзіндік жұмыс.</w:t>
            </w:r>
          </w:p>
          <w:p w:rsidR="00932F66" w:rsidRDefault="00310575">
            <w:pPr>
              <w:spacing w:after="0" w:line="240" w:lineRule="auto"/>
              <w:rPr>
                <w:sz w:val="18"/>
                <w:szCs w:val="18"/>
              </w:rPr>
            </w:pPr>
            <w:r>
              <w:rPr>
                <w:sz w:val="18"/>
                <w:szCs w:val="18"/>
              </w:rPr>
              <w:t>8. Өндірістік практика.</w:t>
            </w:r>
          </w:p>
          <w:p w:rsidR="00932F66" w:rsidRDefault="00310575">
            <w:pPr>
              <w:spacing w:after="0" w:line="240" w:lineRule="auto"/>
              <w:rPr>
                <w:sz w:val="18"/>
                <w:szCs w:val="18"/>
              </w:rPr>
            </w:pPr>
            <w:r>
              <w:rPr>
                <w:sz w:val="18"/>
                <w:szCs w:val="18"/>
              </w:rPr>
              <w:t>9. Тәжірибелік зерттеулер.</w:t>
            </w:r>
          </w:p>
          <w:p w:rsidR="00932F66" w:rsidRDefault="00310575">
            <w:pPr>
              <w:spacing w:after="0" w:line="240" w:lineRule="auto"/>
              <w:rPr>
                <w:sz w:val="18"/>
                <w:szCs w:val="18"/>
              </w:rPr>
            </w:pPr>
            <w:r>
              <w:rPr>
                <w:sz w:val="18"/>
                <w:szCs w:val="18"/>
              </w:rPr>
              <w:t>10. Жоба бойынша жұмыстар.</w:t>
            </w:r>
          </w:p>
        </w:tc>
        <w:tc>
          <w:tcPr>
            <w:tcW w:w="1905" w:type="dxa"/>
          </w:tcPr>
          <w:p w:rsidR="00932F66" w:rsidRDefault="00310575">
            <w:pPr>
              <w:spacing w:after="0" w:line="240" w:lineRule="auto"/>
              <w:rPr>
                <w:sz w:val="18"/>
                <w:szCs w:val="18"/>
              </w:rPr>
            </w:pPr>
            <w:r>
              <w:rPr>
                <w:sz w:val="18"/>
                <w:szCs w:val="18"/>
              </w:rPr>
              <w:t>1. Кеңес беру.</w:t>
            </w:r>
          </w:p>
          <w:p w:rsidR="00932F66" w:rsidRDefault="00310575">
            <w:pPr>
              <w:spacing w:after="0" w:line="240" w:lineRule="auto"/>
              <w:rPr>
                <w:sz w:val="18"/>
                <w:szCs w:val="18"/>
              </w:rPr>
            </w:pPr>
            <w:r>
              <w:rPr>
                <w:sz w:val="18"/>
                <w:szCs w:val="18"/>
              </w:rPr>
              <w:t>2. Практикалық сабақтар.</w:t>
            </w:r>
          </w:p>
          <w:p w:rsidR="00932F66" w:rsidRDefault="00310575">
            <w:pPr>
              <w:spacing w:after="0" w:line="240" w:lineRule="auto"/>
              <w:rPr>
                <w:sz w:val="18"/>
                <w:szCs w:val="18"/>
              </w:rPr>
            </w:pPr>
            <w:r>
              <w:rPr>
                <w:sz w:val="18"/>
                <w:szCs w:val="18"/>
              </w:rPr>
              <w:t>3. Жеке жоба.</w:t>
            </w:r>
          </w:p>
          <w:p w:rsidR="00932F66" w:rsidRDefault="00310575">
            <w:pPr>
              <w:spacing w:after="0" w:line="240" w:lineRule="auto"/>
              <w:rPr>
                <w:sz w:val="18"/>
                <w:szCs w:val="18"/>
              </w:rPr>
            </w:pPr>
            <w:r>
              <w:rPr>
                <w:sz w:val="18"/>
                <w:szCs w:val="18"/>
              </w:rPr>
              <w:t>4. Өндірістік жұмыстар.</w:t>
            </w:r>
          </w:p>
          <w:p w:rsidR="00932F66" w:rsidRDefault="00310575">
            <w:pPr>
              <w:spacing w:after="0" w:line="240" w:lineRule="auto"/>
              <w:rPr>
                <w:sz w:val="18"/>
                <w:szCs w:val="18"/>
              </w:rPr>
            </w:pPr>
            <w:r>
              <w:rPr>
                <w:sz w:val="18"/>
                <w:szCs w:val="18"/>
              </w:rPr>
              <w:t>5. Топтық жоба жұмыстары.</w:t>
            </w:r>
          </w:p>
          <w:p w:rsidR="00932F66" w:rsidRDefault="00310575">
            <w:pPr>
              <w:spacing w:after="0" w:line="240" w:lineRule="auto"/>
              <w:rPr>
                <w:sz w:val="18"/>
                <w:szCs w:val="18"/>
              </w:rPr>
            </w:pPr>
            <w:r>
              <w:rPr>
                <w:sz w:val="18"/>
                <w:szCs w:val="18"/>
              </w:rPr>
              <w:t>6.Оқу театры.</w:t>
            </w:r>
          </w:p>
          <w:p w:rsidR="00932F66" w:rsidRDefault="00310575">
            <w:pPr>
              <w:spacing w:after="0" w:line="240" w:lineRule="auto"/>
              <w:rPr>
                <w:sz w:val="18"/>
                <w:szCs w:val="18"/>
              </w:rPr>
            </w:pPr>
            <w:r>
              <w:rPr>
                <w:sz w:val="18"/>
                <w:szCs w:val="18"/>
              </w:rPr>
              <w:t>7. Шеберлік сыныбы</w:t>
            </w:r>
          </w:p>
          <w:p w:rsidR="00932F66" w:rsidRDefault="00310575">
            <w:pPr>
              <w:spacing w:after="0" w:line="240" w:lineRule="auto"/>
              <w:rPr>
                <w:sz w:val="18"/>
                <w:szCs w:val="18"/>
              </w:rPr>
            </w:pPr>
            <w:r>
              <w:rPr>
                <w:sz w:val="18"/>
                <w:szCs w:val="18"/>
              </w:rPr>
              <w:t>8.Дамыта оқыту</w:t>
            </w:r>
          </w:p>
          <w:p w:rsidR="00932F66" w:rsidRDefault="00310575">
            <w:pPr>
              <w:spacing w:after="0" w:line="240" w:lineRule="auto"/>
              <w:rPr>
                <w:sz w:val="18"/>
                <w:szCs w:val="18"/>
              </w:rPr>
            </w:pPr>
            <w:r>
              <w:rPr>
                <w:sz w:val="18"/>
                <w:szCs w:val="18"/>
              </w:rPr>
              <w:t>9.Ұйымдастыру</w:t>
            </w:r>
          </w:p>
          <w:p w:rsidR="00932F66" w:rsidRDefault="00310575">
            <w:pPr>
              <w:spacing w:after="0" w:line="240" w:lineRule="auto"/>
              <w:rPr>
                <w:sz w:val="18"/>
                <w:szCs w:val="18"/>
              </w:rPr>
            </w:pPr>
            <w:r>
              <w:rPr>
                <w:sz w:val="18"/>
                <w:szCs w:val="18"/>
              </w:rPr>
              <w:t>10. Экспрессивтік әдіс</w:t>
            </w:r>
          </w:p>
        </w:tc>
        <w:tc>
          <w:tcPr>
            <w:tcW w:w="2009" w:type="dxa"/>
          </w:tcPr>
          <w:p w:rsidR="00932F66" w:rsidRDefault="00310575">
            <w:pPr>
              <w:spacing w:after="0" w:line="240" w:lineRule="auto"/>
              <w:rPr>
                <w:sz w:val="18"/>
                <w:szCs w:val="18"/>
              </w:rPr>
            </w:pPr>
            <w:r>
              <w:rPr>
                <w:sz w:val="18"/>
                <w:szCs w:val="18"/>
              </w:rPr>
              <w:t>1. IT әдісі; кітапханадан, Интернет желісіндегі материалдарды іздеу.</w:t>
            </w:r>
          </w:p>
          <w:p w:rsidR="00932F66" w:rsidRDefault="00310575">
            <w:pPr>
              <w:spacing w:after="0" w:line="240" w:lineRule="auto"/>
              <w:rPr>
                <w:sz w:val="18"/>
                <w:szCs w:val="18"/>
              </w:rPr>
            </w:pPr>
            <w:r>
              <w:rPr>
                <w:sz w:val="18"/>
                <w:szCs w:val="18"/>
              </w:rPr>
              <w:t>2. Әдебиеттерді шолу.</w:t>
            </w:r>
          </w:p>
          <w:p w:rsidR="00932F66" w:rsidRDefault="00310575">
            <w:pPr>
              <w:spacing w:after="0" w:line="240" w:lineRule="auto"/>
              <w:rPr>
                <w:sz w:val="18"/>
                <w:szCs w:val="18"/>
              </w:rPr>
            </w:pPr>
            <w:r>
              <w:rPr>
                <w:sz w:val="18"/>
                <w:szCs w:val="18"/>
              </w:rPr>
              <w:t>3. Зерделеген әдебиеттер бойынша резюме (аннотация) жазу.</w:t>
            </w:r>
          </w:p>
          <w:p w:rsidR="00932F66" w:rsidRDefault="00310575">
            <w:pPr>
              <w:spacing w:after="0" w:line="240" w:lineRule="auto"/>
              <w:rPr>
                <w:sz w:val="18"/>
                <w:szCs w:val="18"/>
              </w:rPr>
            </w:pPr>
            <w:r>
              <w:rPr>
                <w:sz w:val="18"/>
                <w:szCs w:val="18"/>
              </w:rPr>
              <w:t>4. Casestudy; тапсырмаларды құрастыру және шешу.</w:t>
            </w:r>
          </w:p>
          <w:p w:rsidR="00932F66" w:rsidRDefault="00310575">
            <w:pPr>
              <w:spacing w:after="0" w:line="240" w:lineRule="auto"/>
              <w:rPr>
                <w:sz w:val="18"/>
                <w:szCs w:val="18"/>
              </w:rPr>
            </w:pPr>
            <w:r>
              <w:rPr>
                <w:sz w:val="18"/>
                <w:szCs w:val="18"/>
              </w:rPr>
              <w:t>5. Зерттеулер жүргізу.</w:t>
            </w:r>
          </w:p>
          <w:p w:rsidR="00932F66" w:rsidRDefault="00310575">
            <w:pPr>
              <w:spacing w:after="0" w:line="240" w:lineRule="auto"/>
              <w:rPr>
                <w:sz w:val="18"/>
                <w:szCs w:val="18"/>
              </w:rPr>
            </w:pPr>
            <w:r>
              <w:rPr>
                <w:sz w:val="18"/>
                <w:szCs w:val="18"/>
              </w:rPr>
              <w:t>6. Техникалық немесе лабораториялық дағдыларға жаттығу.</w:t>
            </w:r>
          </w:p>
          <w:p w:rsidR="00932F66" w:rsidRDefault="00310575">
            <w:pPr>
              <w:spacing w:after="0" w:line="240" w:lineRule="auto"/>
              <w:rPr>
                <w:sz w:val="18"/>
                <w:szCs w:val="18"/>
              </w:rPr>
            </w:pPr>
            <w:r>
              <w:rPr>
                <w:sz w:val="18"/>
                <w:szCs w:val="18"/>
              </w:rPr>
              <w:t>7. Кәсіби дағдыларға жаттығу.</w:t>
            </w:r>
          </w:p>
          <w:p w:rsidR="00932F66" w:rsidRDefault="00310575">
            <w:pPr>
              <w:spacing w:after="0" w:line="240" w:lineRule="auto"/>
              <w:rPr>
                <w:sz w:val="18"/>
                <w:szCs w:val="18"/>
              </w:rPr>
            </w:pPr>
            <w:r>
              <w:rPr>
                <w:sz w:val="18"/>
                <w:szCs w:val="18"/>
              </w:rPr>
              <w:t>8. Ұжымда жұмыс жасау (коучинг);</w:t>
            </w:r>
          </w:p>
          <w:p w:rsidR="00932F66" w:rsidRDefault="00310575">
            <w:pPr>
              <w:tabs>
                <w:tab w:val="left" w:pos="0"/>
              </w:tabs>
              <w:spacing w:after="0" w:line="240" w:lineRule="auto"/>
              <w:jc w:val="both"/>
              <w:rPr>
                <w:sz w:val="18"/>
                <w:szCs w:val="18"/>
              </w:rPr>
            </w:pPr>
            <w:r>
              <w:rPr>
                <w:sz w:val="18"/>
                <w:szCs w:val="18"/>
              </w:rPr>
              <w:t>9. Бірлескен іс-әрекеттерді орындау (спектакль жоба, тапсырманы шешу бойынша).</w:t>
            </w:r>
          </w:p>
          <w:p w:rsidR="00932F66" w:rsidRDefault="00310575">
            <w:pPr>
              <w:spacing w:after="0" w:line="240" w:lineRule="auto"/>
              <w:rPr>
                <w:sz w:val="18"/>
                <w:szCs w:val="18"/>
              </w:rPr>
            </w:pPr>
            <w:r>
              <w:rPr>
                <w:sz w:val="18"/>
                <w:szCs w:val="18"/>
              </w:rPr>
              <w:t>10. Ауызша презентацияға дайындалу және өткізу.</w:t>
            </w:r>
          </w:p>
        </w:tc>
        <w:tc>
          <w:tcPr>
            <w:tcW w:w="1634" w:type="dxa"/>
          </w:tcPr>
          <w:p w:rsidR="00932F66" w:rsidRDefault="00310575">
            <w:pPr>
              <w:tabs>
                <w:tab w:val="left" w:pos="0"/>
              </w:tabs>
              <w:spacing w:after="0" w:line="240" w:lineRule="auto"/>
              <w:rPr>
                <w:sz w:val="18"/>
                <w:szCs w:val="18"/>
              </w:rPr>
            </w:pPr>
            <w:r>
              <w:rPr>
                <w:sz w:val="18"/>
                <w:szCs w:val="18"/>
              </w:rPr>
              <w:t>1. Тест .</w:t>
            </w:r>
          </w:p>
          <w:p w:rsidR="00932F66" w:rsidRDefault="00310575">
            <w:pPr>
              <w:tabs>
                <w:tab w:val="left" w:pos="0"/>
              </w:tabs>
              <w:spacing w:after="0" w:line="240" w:lineRule="auto"/>
              <w:rPr>
                <w:sz w:val="18"/>
                <w:szCs w:val="18"/>
              </w:rPr>
            </w:pPr>
            <w:r>
              <w:rPr>
                <w:sz w:val="18"/>
                <w:szCs w:val="18"/>
              </w:rPr>
              <w:t>2. Емтихан.</w:t>
            </w:r>
          </w:p>
          <w:p w:rsidR="00932F66" w:rsidRDefault="00310575">
            <w:pPr>
              <w:tabs>
                <w:tab w:val="left" w:pos="0"/>
              </w:tabs>
              <w:spacing w:after="0" w:line="240" w:lineRule="auto"/>
              <w:rPr>
                <w:sz w:val="18"/>
                <w:szCs w:val="18"/>
              </w:rPr>
            </w:pPr>
            <w:r>
              <w:rPr>
                <w:sz w:val="18"/>
                <w:szCs w:val="18"/>
              </w:rPr>
              <w:t>3. Презентация.</w:t>
            </w:r>
          </w:p>
          <w:p w:rsidR="00932F66" w:rsidRDefault="00310575">
            <w:pPr>
              <w:tabs>
                <w:tab w:val="left" w:pos="0"/>
              </w:tabs>
              <w:spacing w:after="0" w:line="240" w:lineRule="auto"/>
              <w:rPr>
                <w:sz w:val="18"/>
                <w:szCs w:val="18"/>
              </w:rPr>
            </w:pPr>
            <w:r>
              <w:rPr>
                <w:sz w:val="18"/>
                <w:szCs w:val="18"/>
              </w:rPr>
              <w:t>4. Есеп беру (лабораториялық, тәжірибелік және басқа да зерттеулер туралы).</w:t>
            </w:r>
          </w:p>
          <w:p w:rsidR="00932F66" w:rsidRDefault="00310575">
            <w:pPr>
              <w:tabs>
                <w:tab w:val="left" w:pos="0"/>
              </w:tabs>
              <w:spacing w:after="0" w:line="240" w:lineRule="auto"/>
              <w:rPr>
                <w:sz w:val="18"/>
                <w:szCs w:val="18"/>
              </w:rPr>
            </w:pPr>
            <w:r>
              <w:rPr>
                <w:sz w:val="18"/>
                <w:szCs w:val="18"/>
              </w:rPr>
              <w:t>5. Талдау (мәтінді және басқа да мәліметтерді).</w:t>
            </w:r>
          </w:p>
          <w:p w:rsidR="00932F66" w:rsidRDefault="00310575">
            <w:pPr>
              <w:tabs>
                <w:tab w:val="left" w:pos="0"/>
              </w:tabs>
              <w:spacing w:after="0" w:line="240" w:lineRule="auto"/>
              <w:rPr>
                <w:sz w:val="18"/>
                <w:szCs w:val="18"/>
              </w:rPr>
            </w:pPr>
            <w:r>
              <w:rPr>
                <w:sz w:val="18"/>
                <w:szCs w:val="18"/>
              </w:rPr>
              <w:t>6. Эссе.</w:t>
            </w:r>
          </w:p>
          <w:p w:rsidR="00932F66" w:rsidRDefault="00310575">
            <w:pPr>
              <w:tabs>
                <w:tab w:val="left" w:pos="0"/>
              </w:tabs>
              <w:spacing w:after="0" w:line="240" w:lineRule="auto"/>
              <w:rPr>
                <w:sz w:val="18"/>
                <w:szCs w:val="18"/>
              </w:rPr>
            </w:pPr>
            <w:r>
              <w:rPr>
                <w:sz w:val="18"/>
                <w:szCs w:val="18"/>
              </w:rPr>
              <w:t>7.Материалдарды шолу.</w:t>
            </w:r>
          </w:p>
          <w:p w:rsidR="00932F66" w:rsidRDefault="00310575">
            <w:pPr>
              <w:tabs>
                <w:tab w:val="left" w:pos="0"/>
              </w:tabs>
              <w:spacing w:after="0" w:line="240" w:lineRule="auto"/>
              <w:rPr>
                <w:sz w:val="18"/>
                <w:szCs w:val="18"/>
              </w:rPr>
            </w:pPr>
            <w:r>
              <w:rPr>
                <w:sz w:val="18"/>
                <w:szCs w:val="18"/>
              </w:rPr>
              <w:t>8. Практика тапсырмалар.</w:t>
            </w:r>
          </w:p>
          <w:p w:rsidR="00932F66" w:rsidRDefault="00310575">
            <w:pPr>
              <w:tabs>
                <w:tab w:val="left" w:pos="0"/>
              </w:tabs>
              <w:spacing w:after="0" w:line="240" w:lineRule="auto"/>
              <w:rPr>
                <w:sz w:val="18"/>
                <w:szCs w:val="18"/>
              </w:rPr>
            </w:pPr>
            <w:r>
              <w:rPr>
                <w:sz w:val="18"/>
                <w:szCs w:val="18"/>
              </w:rPr>
              <w:t>9. Зерттеу жұмыстарын сыни талдау.</w:t>
            </w:r>
          </w:p>
          <w:p w:rsidR="00932F66" w:rsidRDefault="00310575">
            <w:pPr>
              <w:tabs>
                <w:tab w:val="left" w:pos="0"/>
              </w:tabs>
              <w:spacing w:after="0" w:line="240" w:lineRule="auto"/>
              <w:rPr>
                <w:sz w:val="18"/>
                <w:szCs w:val="18"/>
              </w:rPr>
            </w:pPr>
            <w:r>
              <w:rPr>
                <w:sz w:val="18"/>
                <w:szCs w:val="18"/>
              </w:rPr>
              <w:t>10.Диссертациялық зерттеулер.</w:t>
            </w:r>
          </w:p>
          <w:p w:rsidR="00932F66" w:rsidRDefault="00310575">
            <w:pPr>
              <w:tabs>
                <w:tab w:val="left" w:pos="0"/>
              </w:tabs>
              <w:spacing w:after="0" w:line="240" w:lineRule="auto"/>
              <w:rPr>
                <w:sz w:val="18"/>
                <w:szCs w:val="18"/>
              </w:rPr>
            </w:pPr>
            <w:r>
              <w:rPr>
                <w:sz w:val="18"/>
                <w:szCs w:val="18"/>
              </w:rPr>
              <w:t>11. Жұмыс нәтижелерін қорғау.</w:t>
            </w:r>
          </w:p>
        </w:tc>
        <w:tc>
          <w:tcPr>
            <w:tcW w:w="1634" w:type="dxa"/>
          </w:tcPr>
          <w:p w:rsidR="00932F66" w:rsidRDefault="00310575">
            <w:pPr>
              <w:spacing w:after="0" w:line="240" w:lineRule="auto"/>
              <w:rPr>
                <w:sz w:val="18"/>
                <w:szCs w:val="18"/>
              </w:rPr>
            </w:pPr>
            <w:r>
              <w:rPr>
                <w:b/>
                <w:sz w:val="18"/>
                <w:szCs w:val="18"/>
              </w:rPr>
              <w:t>Білім:</w:t>
            </w:r>
          </w:p>
          <w:p w:rsidR="00932F66" w:rsidRDefault="00310575">
            <w:pPr>
              <w:spacing w:after="0" w:line="240" w:lineRule="auto"/>
              <w:rPr>
                <w:sz w:val="18"/>
                <w:szCs w:val="18"/>
              </w:rPr>
            </w:pPr>
            <w:r>
              <w:rPr>
                <w:sz w:val="18"/>
                <w:szCs w:val="18"/>
              </w:rPr>
              <w:t>- білу;</w:t>
            </w:r>
          </w:p>
          <w:p w:rsidR="00932F66" w:rsidRDefault="00310575">
            <w:pPr>
              <w:spacing w:after="0" w:line="240" w:lineRule="auto"/>
              <w:rPr>
                <w:sz w:val="18"/>
                <w:szCs w:val="18"/>
              </w:rPr>
            </w:pPr>
            <w:r>
              <w:rPr>
                <w:sz w:val="18"/>
                <w:szCs w:val="18"/>
              </w:rPr>
              <w:t>- түсіну;</w:t>
            </w:r>
          </w:p>
          <w:p w:rsidR="00932F66" w:rsidRDefault="00310575">
            <w:pPr>
              <w:spacing w:after="0" w:line="240" w:lineRule="auto"/>
              <w:rPr>
                <w:sz w:val="18"/>
                <w:szCs w:val="18"/>
              </w:rPr>
            </w:pPr>
            <w:r>
              <w:rPr>
                <w:sz w:val="18"/>
                <w:szCs w:val="18"/>
              </w:rPr>
              <w:t>- қолдану;</w:t>
            </w:r>
          </w:p>
          <w:p w:rsidR="00932F66" w:rsidRDefault="00310575">
            <w:pPr>
              <w:spacing w:after="0" w:line="240" w:lineRule="auto"/>
              <w:rPr>
                <w:sz w:val="18"/>
                <w:szCs w:val="18"/>
              </w:rPr>
            </w:pPr>
            <w:r>
              <w:rPr>
                <w:sz w:val="18"/>
                <w:szCs w:val="18"/>
              </w:rPr>
              <w:t>- талдау;</w:t>
            </w:r>
          </w:p>
          <w:p w:rsidR="00932F66" w:rsidRDefault="00310575">
            <w:pPr>
              <w:spacing w:after="0" w:line="240" w:lineRule="auto"/>
              <w:rPr>
                <w:sz w:val="18"/>
                <w:szCs w:val="18"/>
              </w:rPr>
            </w:pPr>
            <w:r>
              <w:rPr>
                <w:sz w:val="18"/>
                <w:szCs w:val="18"/>
              </w:rPr>
              <w:t>- бағалау;</w:t>
            </w:r>
          </w:p>
          <w:p w:rsidR="00932F66" w:rsidRDefault="00310575">
            <w:pPr>
              <w:spacing w:after="0" w:line="240" w:lineRule="auto"/>
              <w:rPr>
                <w:sz w:val="18"/>
                <w:szCs w:val="18"/>
              </w:rPr>
            </w:pPr>
            <w:r>
              <w:rPr>
                <w:sz w:val="18"/>
                <w:szCs w:val="18"/>
              </w:rPr>
              <w:t>- жинақтау.</w:t>
            </w:r>
          </w:p>
          <w:p w:rsidR="00932F66" w:rsidRDefault="00310575">
            <w:pPr>
              <w:spacing w:after="0" w:line="240" w:lineRule="auto"/>
              <w:rPr>
                <w:sz w:val="18"/>
                <w:szCs w:val="18"/>
              </w:rPr>
            </w:pPr>
            <w:r>
              <w:rPr>
                <w:b/>
                <w:sz w:val="18"/>
                <w:szCs w:val="18"/>
              </w:rPr>
              <w:t>Психомоторлы дағдылар (іскерліктер):</w:t>
            </w:r>
          </w:p>
          <w:p w:rsidR="00932F66" w:rsidRDefault="00310575">
            <w:pPr>
              <w:spacing w:after="0" w:line="240" w:lineRule="auto"/>
              <w:rPr>
                <w:sz w:val="18"/>
                <w:szCs w:val="18"/>
              </w:rPr>
            </w:pPr>
            <w:r>
              <w:rPr>
                <w:sz w:val="18"/>
                <w:szCs w:val="18"/>
              </w:rPr>
              <w:t>-имитация;</w:t>
            </w:r>
          </w:p>
          <w:p w:rsidR="00932F66" w:rsidRDefault="00310575">
            <w:pPr>
              <w:spacing w:after="0" w:line="240" w:lineRule="auto"/>
              <w:rPr>
                <w:sz w:val="18"/>
                <w:szCs w:val="18"/>
              </w:rPr>
            </w:pPr>
            <w:r>
              <w:rPr>
                <w:sz w:val="18"/>
                <w:szCs w:val="18"/>
              </w:rPr>
              <w:t>- манипуляция;</w:t>
            </w:r>
          </w:p>
          <w:p w:rsidR="00932F66" w:rsidRDefault="00310575">
            <w:pPr>
              <w:spacing w:after="0" w:line="240" w:lineRule="auto"/>
              <w:rPr>
                <w:sz w:val="18"/>
                <w:szCs w:val="18"/>
              </w:rPr>
            </w:pPr>
            <w:r>
              <w:rPr>
                <w:sz w:val="18"/>
                <w:szCs w:val="18"/>
              </w:rPr>
              <w:t>- дәлдік;</w:t>
            </w:r>
          </w:p>
          <w:p w:rsidR="00932F66" w:rsidRDefault="00310575">
            <w:pPr>
              <w:spacing w:after="0" w:line="240" w:lineRule="auto"/>
              <w:rPr>
                <w:sz w:val="18"/>
                <w:szCs w:val="18"/>
              </w:rPr>
            </w:pPr>
            <w:r>
              <w:rPr>
                <w:sz w:val="18"/>
                <w:szCs w:val="18"/>
              </w:rPr>
              <w:t>- артикуляция;</w:t>
            </w:r>
          </w:p>
          <w:p w:rsidR="00932F66" w:rsidRDefault="00310575">
            <w:pPr>
              <w:spacing w:after="0" w:line="240" w:lineRule="auto"/>
              <w:rPr>
                <w:sz w:val="18"/>
                <w:szCs w:val="18"/>
              </w:rPr>
            </w:pPr>
            <w:r>
              <w:rPr>
                <w:sz w:val="18"/>
                <w:szCs w:val="18"/>
              </w:rPr>
              <w:t>- натурали-зация.</w:t>
            </w:r>
          </w:p>
          <w:p w:rsidR="00932F66" w:rsidRDefault="00310575">
            <w:pPr>
              <w:spacing w:after="0" w:line="240" w:lineRule="auto"/>
              <w:rPr>
                <w:sz w:val="18"/>
                <w:szCs w:val="18"/>
              </w:rPr>
            </w:pPr>
            <w:r>
              <w:rPr>
                <w:b/>
                <w:sz w:val="18"/>
                <w:szCs w:val="18"/>
              </w:rPr>
              <w:t>Құндылық құраушылар:</w:t>
            </w:r>
          </w:p>
          <w:p w:rsidR="00932F66" w:rsidRDefault="00310575">
            <w:pPr>
              <w:spacing w:after="0" w:line="240" w:lineRule="auto"/>
              <w:rPr>
                <w:sz w:val="18"/>
                <w:szCs w:val="18"/>
              </w:rPr>
            </w:pPr>
            <w:r>
              <w:rPr>
                <w:sz w:val="18"/>
                <w:szCs w:val="18"/>
              </w:rPr>
              <w:t>- қабылдау;</w:t>
            </w:r>
          </w:p>
          <w:p w:rsidR="00932F66" w:rsidRDefault="00310575">
            <w:pPr>
              <w:spacing w:after="0" w:line="240" w:lineRule="auto"/>
              <w:rPr>
                <w:sz w:val="18"/>
                <w:szCs w:val="18"/>
              </w:rPr>
            </w:pPr>
            <w:r>
              <w:rPr>
                <w:sz w:val="18"/>
                <w:szCs w:val="18"/>
              </w:rPr>
              <w:t>- жауап беру;</w:t>
            </w:r>
          </w:p>
          <w:p w:rsidR="00932F66" w:rsidRDefault="00310575">
            <w:pPr>
              <w:spacing w:after="0" w:line="240" w:lineRule="auto"/>
              <w:rPr>
                <w:sz w:val="18"/>
                <w:szCs w:val="18"/>
              </w:rPr>
            </w:pPr>
            <w:r>
              <w:rPr>
                <w:sz w:val="18"/>
                <w:szCs w:val="18"/>
              </w:rPr>
              <w:t>- құндылық-тарды үлестіру;</w:t>
            </w:r>
          </w:p>
          <w:p w:rsidR="00932F66" w:rsidRDefault="00310575">
            <w:pPr>
              <w:spacing w:after="0" w:line="240" w:lineRule="auto"/>
              <w:rPr>
                <w:sz w:val="18"/>
                <w:szCs w:val="18"/>
              </w:rPr>
            </w:pPr>
            <w:r>
              <w:rPr>
                <w:sz w:val="18"/>
                <w:szCs w:val="18"/>
              </w:rPr>
              <w:t>- ұйымдастыру;</w:t>
            </w:r>
          </w:p>
          <w:p w:rsidR="00932F66" w:rsidRDefault="00310575">
            <w:pPr>
              <w:spacing w:after="0" w:line="240" w:lineRule="auto"/>
              <w:rPr>
                <w:sz w:val="18"/>
                <w:szCs w:val="18"/>
              </w:rPr>
            </w:pPr>
            <w:r>
              <w:rPr>
                <w:sz w:val="18"/>
                <w:szCs w:val="18"/>
              </w:rPr>
              <w:t>- құндылық-</w:t>
            </w:r>
          </w:p>
          <w:p w:rsidR="00932F66" w:rsidRDefault="00310575">
            <w:pPr>
              <w:spacing w:after="0" w:line="240" w:lineRule="auto"/>
              <w:rPr>
                <w:sz w:val="18"/>
                <w:szCs w:val="18"/>
              </w:rPr>
            </w:pPr>
            <w:r>
              <w:rPr>
                <w:sz w:val="18"/>
                <w:szCs w:val="18"/>
              </w:rPr>
              <w:t>тарды</w:t>
            </w:r>
          </w:p>
          <w:p w:rsidR="00932F66" w:rsidRDefault="00310575">
            <w:pPr>
              <w:spacing w:after="0" w:line="240" w:lineRule="auto"/>
              <w:rPr>
                <w:sz w:val="18"/>
                <w:szCs w:val="18"/>
              </w:rPr>
            </w:pPr>
            <w:r>
              <w:rPr>
                <w:sz w:val="18"/>
                <w:szCs w:val="18"/>
              </w:rPr>
              <w:t>интер-нализациялау</w:t>
            </w:r>
          </w:p>
        </w:tc>
      </w:tr>
    </w:tbl>
    <w:p w:rsidR="00932F66" w:rsidRDefault="00932F66">
      <w:pPr>
        <w:tabs>
          <w:tab w:val="left" w:pos="0"/>
        </w:tabs>
        <w:spacing w:after="0" w:line="240" w:lineRule="auto"/>
        <w:jc w:val="right"/>
        <w:rPr>
          <w:rFonts w:ascii="Times New Roman" w:eastAsia="Times New Roman" w:hAnsi="Times New Roman" w:cs="Times New Roman"/>
          <w:i/>
          <w:sz w:val="18"/>
          <w:szCs w:val="18"/>
        </w:rPr>
      </w:pPr>
    </w:p>
    <w:p w:rsidR="00932F66" w:rsidRDefault="00310575">
      <w:pPr>
        <w:tabs>
          <w:tab w:val="left" w:pos="0"/>
        </w:tabs>
        <w:spacing w:after="0" w:line="240" w:lineRule="auto"/>
        <w:jc w:val="right"/>
        <w:rPr>
          <w:rFonts w:ascii="Times New Roman" w:eastAsia="Times New Roman" w:hAnsi="Times New Roman" w:cs="Times New Roman"/>
          <w:b/>
          <w:i/>
          <w:sz w:val="20"/>
          <w:szCs w:val="20"/>
        </w:rPr>
      </w:pPr>
      <w:r>
        <w:rPr>
          <w:rFonts w:ascii="Times New Roman" w:eastAsia="Times New Roman" w:hAnsi="Times New Roman" w:cs="Times New Roman"/>
          <w:i/>
          <w:sz w:val="20"/>
          <w:szCs w:val="20"/>
        </w:rPr>
        <w:t>Таблица-1</w:t>
      </w:r>
    </w:p>
    <w:p w:rsidR="00932F66" w:rsidRDefault="00310575">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ТЕХНОЛОГИЧЕСКАЯ КАРТА</w:t>
      </w:r>
    </w:p>
    <w:p w:rsidR="00932F66" w:rsidRDefault="00310575">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ОБРАЗОВАТЕЛЬНОЙ ПРОГРАММЫ </w:t>
      </w:r>
    </w:p>
    <w:p w:rsidR="00932F66" w:rsidRDefault="00932F66">
      <w:pPr>
        <w:tabs>
          <w:tab w:val="left" w:pos="0"/>
        </w:tabs>
        <w:spacing w:after="0" w:line="240" w:lineRule="auto"/>
        <w:jc w:val="center"/>
        <w:rPr>
          <w:rFonts w:ascii="Times New Roman" w:eastAsia="Times New Roman" w:hAnsi="Times New Roman" w:cs="Times New Roman"/>
          <w:sz w:val="18"/>
          <w:szCs w:val="18"/>
        </w:rPr>
      </w:pPr>
    </w:p>
    <w:tbl>
      <w:tblPr>
        <w:tblStyle w:val="afffff0"/>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417"/>
        <w:gridCol w:w="1702"/>
        <w:gridCol w:w="2267"/>
        <w:gridCol w:w="1985"/>
        <w:gridCol w:w="1701"/>
      </w:tblGrid>
      <w:tr w:rsidR="00932F66">
        <w:trPr>
          <w:jc w:val="center"/>
        </w:trPr>
        <w:tc>
          <w:tcPr>
            <w:tcW w:w="709" w:type="dxa"/>
          </w:tcPr>
          <w:p w:rsidR="00932F66" w:rsidRDefault="00310575">
            <w:pPr>
              <w:spacing w:after="0" w:line="240" w:lineRule="auto"/>
              <w:jc w:val="center"/>
              <w:rPr>
                <w:sz w:val="18"/>
                <w:szCs w:val="18"/>
              </w:rPr>
            </w:pPr>
            <w:r>
              <w:rPr>
                <w:b/>
                <w:sz w:val="18"/>
                <w:szCs w:val="18"/>
              </w:rPr>
              <w:t>Компетенции</w:t>
            </w:r>
          </w:p>
        </w:tc>
        <w:tc>
          <w:tcPr>
            <w:tcW w:w="1417" w:type="dxa"/>
          </w:tcPr>
          <w:p w:rsidR="00932F66" w:rsidRDefault="00310575">
            <w:pPr>
              <w:spacing w:after="0" w:line="240" w:lineRule="auto"/>
              <w:jc w:val="both"/>
              <w:rPr>
                <w:sz w:val="18"/>
                <w:szCs w:val="18"/>
              </w:rPr>
            </w:pPr>
            <w:r>
              <w:rPr>
                <w:b/>
                <w:sz w:val="18"/>
                <w:szCs w:val="18"/>
              </w:rPr>
              <w:t>Формы обучения</w:t>
            </w:r>
          </w:p>
        </w:tc>
        <w:tc>
          <w:tcPr>
            <w:tcW w:w="1702" w:type="dxa"/>
          </w:tcPr>
          <w:p w:rsidR="00932F66" w:rsidRDefault="00310575">
            <w:pPr>
              <w:spacing w:after="0" w:line="240" w:lineRule="auto"/>
              <w:jc w:val="both"/>
              <w:rPr>
                <w:sz w:val="18"/>
                <w:szCs w:val="18"/>
              </w:rPr>
            </w:pPr>
            <w:r>
              <w:rPr>
                <w:b/>
                <w:sz w:val="18"/>
                <w:szCs w:val="18"/>
              </w:rPr>
              <w:t>Действия препадователя  (метод)</w:t>
            </w:r>
          </w:p>
        </w:tc>
        <w:tc>
          <w:tcPr>
            <w:tcW w:w="2267" w:type="dxa"/>
          </w:tcPr>
          <w:p w:rsidR="00932F66" w:rsidRDefault="00310575">
            <w:pPr>
              <w:spacing w:after="0" w:line="240" w:lineRule="auto"/>
              <w:jc w:val="both"/>
              <w:rPr>
                <w:sz w:val="18"/>
                <w:szCs w:val="18"/>
              </w:rPr>
            </w:pPr>
            <w:r>
              <w:rPr>
                <w:b/>
                <w:sz w:val="18"/>
                <w:szCs w:val="18"/>
              </w:rPr>
              <w:t>Действия обучающегося (методы)</w:t>
            </w:r>
          </w:p>
        </w:tc>
        <w:tc>
          <w:tcPr>
            <w:tcW w:w="1985" w:type="dxa"/>
          </w:tcPr>
          <w:p w:rsidR="00932F66" w:rsidRDefault="00310575">
            <w:pPr>
              <w:spacing w:after="0" w:line="240" w:lineRule="auto"/>
              <w:jc w:val="both"/>
              <w:rPr>
                <w:sz w:val="18"/>
                <w:szCs w:val="18"/>
              </w:rPr>
            </w:pPr>
            <w:r>
              <w:rPr>
                <w:b/>
                <w:sz w:val="18"/>
                <w:szCs w:val="18"/>
              </w:rPr>
              <w:t>Формы контроля</w:t>
            </w:r>
          </w:p>
        </w:tc>
        <w:tc>
          <w:tcPr>
            <w:tcW w:w="1701" w:type="dxa"/>
          </w:tcPr>
          <w:p w:rsidR="00932F66" w:rsidRDefault="00310575">
            <w:pPr>
              <w:spacing w:after="0" w:line="240" w:lineRule="auto"/>
              <w:jc w:val="both"/>
              <w:rPr>
                <w:sz w:val="18"/>
                <w:szCs w:val="18"/>
              </w:rPr>
            </w:pPr>
            <w:r>
              <w:rPr>
                <w:b/>
                <w:sz w:val="18"/>
                <w:szCs w:val="18"/>
              </w:rPr>
              <w:t>Результат освоения</w:t>
            </w:r>
          </w:p>
        </w:tc>
      </w:tr>
      <w:tr w:rsidR="00932F66">
        <w:trPr>
          <w:jc w:val="center"/>
        </w:trPr>
        <w:tc>
          <w:tcPr>
            <w:tcW w:w="709" w:type="dxa"/>
          </w:tcPr>
          <w:p w:rsidR="00932F66" w:rsidRDefault="00310575">
            <w:pPr>
              <w:spacing w:after="0" w:line="240" w:lineRule="auto"/>
              <w:rPr>
                <w:sz w:val="18"/>
                <w:szCs w:val="18"/>
              </w:rPr>
            </w:pPr>
            <w:r>
              <w:rPr>
                <w:sz w:val="18"/>
                <w:szCs w:val="18"/>
              </w:rPr>
              <w:t>Б1</w:t>
            </w:r>
          </w:p>
          <w:p w:rsidR="00932F66" w:rsidRDefault="00310575">
            <w:pPr>
              <w:spacing w:after="0" w:line="240" w:lineRule="auto"/>
              <w:rPr>
                <w:sz w:val="18"/>
                <w:szCs w:val="18"/>
              </w:rPr>
            </w:pPr>
            <w:r>
              <w:rPr>
                <w:sz w:val="18"/>
                <w:szCs w:val="18"/>
              </w:rPr>
              <w:t>Б2</w:t>
            </w:r>
          </w:p>
          <w:p w:rsidR="00932F66" w:rsidRDefault="00310575">
            <w:pPr>
              <w:spacing w:after="0" w:line="240" w:lineRule="auto"/>
              <w:rPr>
                <w:sz w:val="18"/>
                <w:szCs w:val="18"/>
              </w:rPr>
            </w:pPr>
            <w:r>
              <w:rPr>
                <w:sz w:val="18"/>
                <w:szCs w:val="18"/>
              </w:rPr>
              <w:t>Б3</w:t>
            </w:r>
          </w:p>
          <w:p w:rsidR="00932F66" w:rsidRDefault="00310575">
            <w:pPr>
              <w:spacing w:after="0" w:line="240" w:lineRule="auto"/>
              <w:rPr>
                <w:sz w:val="18"/>
                <w:szCs w:val="18"/>
              </w:rPr>
            </w:pPr>
            <w:r>
              <w:rPr>
                <w:sz w:val="18"/>
                <w:szCs w:val="18"/>
              </w:rPr>
              <w:t>Б1</w:t>
            </w:r>
          </w:p>
          <w:p w:rsidR="00932F66" w:rsidRDefault="00310575">
            <w:pPr>
              <w:spacing w:after="0" w:line="240" w:lineRule="auto"/>
              <w:rPr>
                <w:sz w:val="18"/>
                <w:szCs w:val="18"/>
              </w:rPr>
            </w:pPr>
            <w:r>
              <w:rPr>
                <w:sz w:val="18"/>
                <w:szCs w:val="18"/>
              </w:rPr>
              <w:t>Б2</w:t>
            </w:r>
          </w:p>
          <w:p w:rsidR="00932F66" w:rsidRDefault="00310575">
            <w:pPr>
              <w:spacing w:after="0" w:line="240" w:lineRule="auto"/>
              <w:rPr>
                <w:sz w:val="18"/>
                <w:szCs w:val="18"/>
              </w:rPr>
            </w:pPr>
            <w:r>
              <w:rPr>
                <w:sz w:val="18"/>
                <w:szCs w:val="18"/>
              </w:rPr>
              <w:t>Б3</w:t>
            </w:r>
          </w:p>
          <w:p w:rsidR="00932F66" w:rsidRDefault="00310575">
            <w:pPr>
              <w:spacing w:after="0" w:line="240" w:lineRule="auto"/>
              <w:rPr>
                <w:sz w:val="18"/>
                <w:szCs w:val="18"/>
              </w:rPr>
            </w:pPr>
            <w:r>
              <w:rPr>
                <w:sz w:val="18"/>
                <w:szCs w:val="18"/>
              </w:rPr>
              <w:t>Б4</w:t>
            </w:r>
          </w:p>
          <w:p w:rsidR="00932F66" w:rsidRDefault="00310575">
            <w:pPr>
              <w:spacing w:after="0" w:line="240" w:lineRule="auto"/>
              <w:rPr>
                <w:sz w:val="18"/>
                <w:szCs w:val="18"/>
              </w:rPr>
            </w:pPr>
            <w:r>
              <w:rPr>
                <w:sz w:val="18"/>
                <w:szCs w:val="18"/>
              </w:rPr>
              <w:t>Б5</w:t>
            </w:r>
          </w:p>
          <w:p w:rsidR="00932F66" w:rsidRDefault="00310575">
            <w:pPr>
              <w:spacing w:after="0" w:line="240" w:lineRule="auto"/>
              <w:rPr>
                <w:sz w:val="18"/>
                <w:szCs w:val="18"/>
              </w:rPr>
            </w:pPr>
            <w:r>
              <w:rPr>
                <w:sz w:val="18"/>
                <w:szCs w:val="18"/>
              </w:rPr>
              <w:t>Б6</w:t>
            </w:r>
          </w:p>
          <w:p w:rsidR="00932F66" w:rsidRDefault="00932F66">
            <w:pPr>
              <w:spacing w:after="0" w:line="240" w:lineRule="auto"/>
              <w:rPr>
                <w:sz w:val="18"/>
                <w:szCs w:val="18"/>
              </w:rPr>
            </w:pPr>
          </w:p>
        </w:tc>
        <w:tc>
          <w:tcPr>
            <w:tcW w:w="1417" w:type="dxa"/>
          </w:tcPr>
          <w:p w:rsidR="00932F66" w:rsidRDefault="00310575">
            <w:pPr>
              <w:tabs>
                <w:tab w:val="left" w:pos="0"/>
              </w:tabs>
              <w:spacing w:after="0" w:line="240" w:lineRule="auto"/>
              <w:jc w:val="both"/>
              <w:rPr>
                <w:sz w:val="18"/>
                <w:szCs w:val="18"/>
              </w:rPr>
            </w:pPr>
            <w:r>
              <w:rPr>
                <w:sz w:val="18"/>
                <w:szCs w:val="18"/>
              </w:rPr>
              <w:t>1. Лекция.</w:t>
            </w:r>
          </w:p>
          <w:p w:rsidR="00932F66" w:rsidRDefault="00310575">
            <w:pPr>
              <w:tabs>
                <w:tab w:val="left" w:pos="0"/>
              </w:tabs>
              <w:spacing w:after="0" w:line="240" w:lineRule="auto"/>
              <w:jc w:val="both"/>
              <w:rPr>
                <w:sz w:val="18"/>
                <w:szCs w:val="18"/>
              </w:rPr>
            </w:pPr>
            <w:r>
              <w:rPr>
                <w:sz w:val="18"/>
                <w:szCs w:val="18"/>
              </w:rPr>
              <w:t>2. Семинар.</w:t>
            </w:r>
          </w:p>
          <w:p w:rsidR="00932F66" w:rsidRDefault="00310575">
            <w:pPr>
              <w:tabs>
                <w:tab w:val="left" w:pos="0"/>
              </w:tabs>
              <w:spacing w:after="0" w:line="240" w:lineRule="auto"/>
              <w:jc w:val="both"/>
              <w:rPr>
                <w:sz w:val="18"/>
                <w:szCs w:val="18"/>
              </w:rPr>
            </w:pPr>
            <w:r>
              <w:rPr>
                <w:sz w:val="18"/>
                <w:szCs w:val="18"/>
              </w:rPr>
              <w:t>3. семинар по практическому курсу.</w:t>
            </w:r>
          </w:p>
          <w:p w:rsidR="00932F66" w:rsidRDefault="00310575">
            <w:pPr>
              <w:tabs>
                <w:tab w:val="left" w:pos="0"/>
              </w:tabs>
              <w:spacing w:after="0" w:line="240" w:lineRule="auto"/>
              <w:jc w:val="both"/>
              <w:rPr>
                <w:sz w:val="18"/>
                <w:szCs w:val="18"/>
              </w:rPr>
            </w:pPr>
            <w:r>
              <w:rPr>
                <w:sz w:val="18"/>
                <w:szCs w:val="18"/>
              </w:rPr>
              <w:t>4.практические работы</w:t>
            </w:r>
          </w:p>
          <w:p w:rsidR="00932F66" w:rsidRDefault="00310575">
            <w:pPr>
              <w:tabs>
                <w:tab w:val="left" w:pos="0"/>
              </w:tabs>
              <w:spacing w:after="0" w:line="240" w:lineRule="auto"/>
              <w:jc w:val="both"/>
              <w:rPr>
                <w:sz w:val="18"/>
                <w:szCs w:val="18"/>
              </w:rPr>
            </w:pPr>
            <w:r>
              <w:rPr>
                <w:sz w:val="18"/>
                <w:szCs w:val="18"/>
              </w:rPr>
              <w:t>5.индивидуальное занятие.</w:t>
            </w:r>
          </w:p>
          <w:p w:rsidR="00932F66" w:rsidRDefault="00310575">
            <w:pPr>
              <w:tabs>
                <w:tab w:val="left" w:pos="0"/>
              </w:tabs>
              <w:spacing w:after="0" w:line="240" w:lineRule="auto"/>
              <w:jc w:val="both"/>
              <w:rPr>
                <w:sz w:val="18"/>
                <w:szCs w:val="18"/>
              </w:rPr>
            </w:pPr>
            <w:r>
              <w:rPr>
                <w:sz w:val="18"/>
                <w:szCs w:val="18"/>
              </w:rPr>
              <w:t>6. работа под руководством преподавателя.</w:t>
            </w:r>
          </w:p>
          <w:p w:rsidR="00932F66" w:rsidRDefault="00310575">
            <w:pPr>
              <w:tabs>
                <w:tab w:val="left" w:pos="0"/>
              </w:tabs>
              <w:spacing w:after="0" w:line="240" w:lineRule="auto"/>
              <w:jc w:val="both"/>
              <w:rPr>
                <w:sz w:val="18"/>
                <w:szCs w:val="18"/>
              </w:rPr>
            </w:pPr>
            <w:r>
              <w:rPr>
                <w:sz w:val="18"/>
                <w:szCs w:val="18"/>
              </w:rPr>
              <w:t>7.самостоятельная работа.</w:t>
            </w:r>
          </w:p>
          <w:p w:rsidR="00932F66" w:rsidRDefault="00310575">
            <w:pPr>
              <w:tabs>
                <w:tab w:val="left" w:pos="0"/>
              </w:tabs>
              <w:spacing w:after="0" w:line="240" w:lineRule="auto"/>
              <w:jc w:val="both"/>
              <w:rPr>
                <w:sz w:val="18"/>
                <w:szCs w:val="18"/>
              </w:rPr>
            </w:pPr>
            <w:r>
              <w:rPr>
                <w:sz w:val="18"/>
                <w:szCs w:val="18"/>
              </w:rPr>
              <w:t>8.Производственная практика.</w:t>
            </w:r>
          </w:p>
          <w:p w:rsidR="00932F66" w:rsidRDefault="00310575">
            <w:pPr>
              <w:tabs>
                <w:tab w:val="left" w:pos="0"/>
              </w:tabs>
              <w:spacing w:after="0" w:line="240" w:lineRule="auto"/>
              <w:jc w:val="both"/>
              <w:rPr>
                <w:sz w:val="18"/>
                <w:szCs w:val="18"/>
              </w:rPr>
            </w:pPr>
            <w:r>
              <w:rPr>
                <w:sz w:val="18"/>
                <w:szCs w:val="18"/>
              </w:rPr>
              <w:t xml:space="preserve">9.практические </w:t>
            </w:r>
            <w:r>
              <w:rPr>
                <w:sz w:val="18"/>
                <w:szCs w:val="18"/>
              </w:rPr>
              <w:lastRenderedPageBreak/>
              <w:t>исследования</w:t>
            </w:r>
          </w:p>
          <w:p w:rsidR="00932F66" w:rsidRDefault="00310575">
            <w:pPr>
              <w:tabs>
                <w:tab w:val="left" w:pos="0"/>
              </w:tabs>
              <w:spacing w:after="0" w:line="240" w:lineRule="auto"/>
              <w:jc w:val="both"/>
              <w:rPr>
                <w:sz w:val="18"/>
                <w:szCs w:val="18"/>
              </w:rPr>
            </w:pPr>
            <w:r>
              <w:rPr>
                <w:sz w:val="18"/>
                <w:szCs w:val="18"/>
              </w:rPr>
              <w:t>10. работы по проекту.</w:t>
            </w:r>
          </w:p>
        </w:tc>
        <w:tc>
          <w:tcPr>
            <w:tcW w:w="1702" w:type="dxa"/>
          </w:tcPr>
          <w:p w:rsidR="00932F66" w:rsidRDefault="00310575">
            <w:pPr>
              <w:tabs>
                <w:tab w:val="left" w:pos="0"/>
              </w:tabs>
              <w:spacing w:after="0" w:line="240" w:lineRule="auto"/>
              <w:jc w:val="both"/>
              <w:rPr>
                <w:sz w:val="18"/>
                <w:szCs w:val="18"/>
              </w:rPr>
            </w:pPr>
            <w:r>
              <w:rPr>
                <w:sz w:val="18"/>
                <w:szCs w:val="18"/>
              </w:rPr>
              <w:lastRenderedPageBreak/>
              <w:t>1.Консультирование.</w:t>
            </w:r>
          </w:p>
          <w:p w:rsidR="00932F66" w:rsidRDefault="00310575">
            <w:pPr>
              <w:tabs>
                <w:tab w:val="left" w:pos="0"/>
              </w:tabs>
              <w:spacing w:after="0" w:line="240" w:lineRule="auto"/>
              <w:jc w:val="both"/>
              <w:rPr>
                <w:sz w:val="18"/>
                <w:szCs w:val="18"/>
              </w:rPr>
            </w:pPr>
            <w:r>
              <w:rPr>
                <w:sz w:val="18"/>
                <w:szCs w:val="18"/>
              </w:rPr>
              <w:t>2.Практические занятия.</w:t>
            </w:r>
          </w:p>
          <w:p w:rsidR="00932F66" w:rsidRDefault="00310575">
            <w:pPr>
              <w:tabs>
                <w:tab w:val="left" w:pos="0"/>
              </w:tabs>
              <w:spacing w:after="0" w:line="240" w:lineRule="auto"/>
              <w:jc w:val="both"/>
              <w:rPr>
                <w:sz w:val="18"/>
                <w:szCs w:val="18"/>
              </w:rPr>
            </w:pPr>
            <w:r>
              <w:rPr>
                <w:sz w:val="18"/>
                <w:szCs w:val="18"/>
              </w:rPr>
              <w:t>3.Индивидуальный проект.</w:t>
            </w:r>
          </w:p>
          <w:p w:rsidR="00932F66" w:rsidRDefault="00310575">
            <w:pPr>
              <w:tabs>
                <w:tab w:val="left" w:pos="0"/>
              </w:tabs>
              <w:spacing w:after="0" w:line="240" w:lineRule="auto"/>
              <w:jc w:val="both"/>
              <w:rPr>
                <w:sz w:val="18"/>
                <w:szCs w:val="18"/>
              </w:rPr>
            </w:pPr>
            <w:r>
              <w:rPr>
                <w:sz w:val="18"/>
                <w:szCs w:val="18"/>
              </w:rPr>
              <w:t>4.Производственные работы.</w:t>
            </w:r>
          </w:p>
          <w:p w:rsidR="00932F66" w:rsidRDefault="00310575">
            <w:pPr>
              <w:tabs>
                <w:tab w:val="left" w:pos="0"/>
              </w:tabs>
              <w:spacing w:after="0" w:line="240" w:lineRule="auto"/>
              <w:jc w:val="both"/>
              <w:rPr>
                <w:sz w:val="18"/>
                <w:szCs w:val="18"/>
              </w:rPr>
            </w:pPr>
            <w:r>
              <w:rPr>
                <w:sz w:val="18"/>
                <w:szCs w:val="18"/>
              </w:rPr>
              <w:t>5.Групповые проектные работы.</w:t>
            </w:r>
          </w:p>
          <w:p w:rsidR="00932F66" w:rsidRDefault="00310575">
            <w:pPr>
              <w:tabs>
                <w:tab w:val="left" w:pos="0"/>
              </w:tabs>
              <w:spacing w:after="0" w:line="240" w:lineRule="auto"/>
              <w:jc w:val="both"/>
              <w:rPr>
                <w:sz w:val="18"/>
                <w:szCs w:val="18"/>
              </w:rPr>
            </w:pPr>
            <w:r>
              <w:rPr>
                <w:sz w:val="18"/>
                <w:szCs w:val="18"/>
              </w:rPr>
              <w:t>6. Учебный театр.</w:t>
            </w:r>
          </w:p>
          <w:p w:rsidR="00932F66" w:rsidRDefault="00310575">
            <w:pPr>
              <w:tabs>
                <w:tab w:val="left" w:pos="0"/>
              </w:tabs>
              <w:spacing w:after="0" w:line="240" w:lineRule="auto"/>
              <w:jc w:val="both"/>
              <w:rPr>
                <w:sz w:val="18"/>
                <w:szCs w:val="18"/>
              </w:rPr>
            </w:pPr>
            <w:r>
              <w:rPr>
                <w:sz w:val="18"/>
                <w:szCs w:val="18"/>
              </w:rPr>
              <w:t>7. Мастер-класс</w:t>
            </w:r>
          </w:p>
          <w:p w:rsidR="00932F66" w:rsidRDefault="00310575">
            <w:pPr>
              <w:tabs>
                <w:tab w:val="left" w:pos="0"/>
              </w:tabs>
              <w:spacing w:after="0" w:line="240" w:lineRule="auto"/>
              <w:jc w:val="both"/>
              <w:rPr>
                <w:sz w:val="18"/>
                <w:szCs w:val="18"/>
              </w:rPr>
            </w:pPr>
            <w:r>
              <w:rPr>
                <w:sz w:val="18"/>
                <w:szCs w:val="18"/>
              </w:rPr>
              <w:t>8.Развивающее обучение</w:t>
            </w:r>
          </w:p>
          <w:p w:rsidR="00932F66" w:rsidRDefault="00310575">
            <w:pPr>
              <w:tabs>
                <w:tab w:val="left" w:pos="0"/>
              </w:tabs>
              <w:spacing w:after="0" w:line="240" w:lineRule="auto"/>
              <w:jc w:val="both"/>
              <w:rPr>
                <w:sz w:val="18"/>
                <w:szCs w:val="18"/>
              </w:rPr>
            </w:pPr>
            <w:r>
              <w:rPr>
                <w:sz w:val="18"/>
                <w:szCs w:val="18"/>
              </w:rPr>
              <w:t>9. Организация</w:t>
            </w:r>
          </w:p>
          <w:p w:rsidR="00932F66" w:rsidRDefault="00310575">
            <w:pPr>
              <w:tabs>
                <w:tab w:val="left" w:pos="0"/>
              </w:tabs>
              <w:spacing w:after="0" w:line="240" w:lineRule="auto"/>
              <w:jc w:val="both"/>
              <w:rPr>
                <w:sz w:val="18"/>
                <w:szCs w:val="18"/>
              </w:rPr>
            </w:pPr>
            <w:r>
              <w:rPr>
                <w:sz w:val="18"/>
                <w:szCs w:val="18"/>
              </w:rPr>
              <w:t>10.Экспрессивный метод</w:t>
            </w:r>
          </w:p>
        </w:tc>
        <w:tc>
          <w:tcPr>
            <w:tcW w:w="2267" w:type="dxa"/>
          </w:tcPr>
          <w:p w:rsidR="00932F66" w:rsidRDefault="00310575">
            <w:pPr>
              <w:tabs>
                <w:tab w:val="left" w:pos="0"/>
              </w:tabs>
              <w:spacing w:after="0" w:line="240" w:lineRule="auto"/>
              <w:jc w:val="both"/>
              <w:rPr>
                <w:sz w:val="18"/>
                <w:szCs w:val="18"/>
              </w:rPr>
            </w:pPr>
            <w:r>
              <w:rPr>
                <w:sz w:val="18"/>
                <w:szCs w:val="18"/>
              </w:rPr>
              <w:t>1. метод IT; поиск материалов в библиотеке, сети Интернет.</w:t>
            </w:r>
          </w:p>
          <w:p w:rsidR="00932F66" w:rsidRDefault="00310575">
            <w:pPr>
              <w:tabs>
                <w:tab w:val="left" w:pos="0"/>
              </w:tabs>
              <w:spacing w:after="0" w:line="240" w:lineRule="auto"/>
              <w:jc w:val="both"/>
              <w:rPr>
                <w:sz w:val="18"/>
                <w:szCs w:val="18"/>
              </w:rPr>
            </w:pPr>
            <w:r>
              <w:rPr>
                <w:sz w:val="18"/>
                <w:szCs w:val="18"/>
              </w:rPr>
              <w:t>2. Обзор литературы.</w:t>
            </w:r>
          </w:p>
          <w:p w:rsidR="00932F66" w:rsidRDefault="00310575">
            <w:pPr>
              <w:tabs>
                <w:tab w:val="left" w:pos="0"/>
              </w:tabs>
              <w:spacing w:after="0" w:line="240" w:lineRule="auto"/>
              <w:jc w:val="both"/>
              <w:rPr>
                <w:sz w:val="18"/>
                <w:szCs w:val="18"/>
              </w:rPr>
            </w:pPr>
            <w:r>
              <w:rPr>
                <w:sz w:val="18"/>
                <w:szCs w:val="18"/>
              </w:rPr>
              <w:t>3.написать резюме (аннотацию) по изученной литературе.</w:t>
            </w:r>
          </w:p>
          <w:p w:rsidR="00932F66" w:rsidRDefault="00310575">
            <w:pPr>
              <w:tabs>
                <w:tab w:val="left" w:pos="0"/>
              </w:tabs>
              <w:spacing w:after="0" w:line="240" w:lineRule="auto"/>
              <w:jc w:val="both"/>
              <w:rPr>
                <w:sz w:val="18"/>
                <w:szCs w:val="18"/>
              </w:rPr>
            </w:pPr>
            <w:r>
              <w:rPr>
                <w:sz w:val="18"/>
                <w:szCs w:val="18"/>
              </w:rPr>
              <w:t>4.Casestudy; составление и решение задач.</w:t>
            </w:r>
          </w:p>
          <w:p w:rsidR="00932F66" w:rsidRDefault="00310575">
            <w:pPr>
              <w:tabs>
                <w:tab w:val="left" w:pos="0"/>
              </w:tabs>
              <w:spacing w:after="0" w:line="240" w:lineRule="auto"/>
              <w:jc w:val="both"/>
              <w:rPr>
                <w:sz w:val="18"/>
                <w:szCs w:val="18"/>
              </w:rPr>
            </w:pPr>
            <w:r>
              <w:rPr>
                <w:sz w:val="18"/>
                <w:szCs w:val="18"/>
              </w:rPr>
              <w:t>5.проведение исследований.</w:t>
            </w:r>
          </w:p>
          <w:p w:rsidR="00932F66" w:rsidRDefault="00310575">
            <w:pPr>
              <w:tabs>
                <w:tab w:val="left" w:pos="0"/>
              </w:tabs>
              <w:spacing w:after="0" w:line="240" w:lineRule="auto"/>
              <w:jc w:val="both"/>
              <w:rPr>
                <w:sz w:val="18"/>
                <w:szCs w:val="18"/>
              </w:rPr>
            </w:pPr>
            <w:r>
              <w:rPr>
                <w:sz w:val="18"/>
                <w:szCs w:val="18"/>
              </w:rPr>
              <w:t>6. тренировка к техническим или лабораторным навыкам.</w:t>
            </w:r>
          </w:p>
          <w:p w:rsidR="00932F66" w:rsidRDefault="00310575">
            <w:pPr>
              <w:tabs>
                <w:tab w:val="left" w:pos="0"/>
              </w:tabs>
              <w:spacing w:after="0" w:line="240" w:lineRule="auto"/>
              <w:jc w:val="both"/>
              <w:rPr>
                <w:sz w:val="18"/>
                <w:szCs w:val="18"/>
              </w:rPr>
            </w:pPr>
            <w:r>
              <w:rPr>
                <w:sz w:val="18"/>
                <w:szCs w:val="18"/>
              </w:rPr>
              <w:t>7. тренировка к профессиональным навыкам.</w:t>
            </w:r>
          </w:p>
          <w:p w:rsidR="00932F66" w:rsidRDefault="00310575">
            <w:pPr>
              <w:tabs>
                <w:tab w:val="left" w:pos="0"/>
              </w:tabs>
              <w:spacing w:after="0" w:line="240" w:lineRule="auto"/>
              <w:jc w:val="both"/>
              <w:rPr>
                <w:sz w:val="18"/>
                <w:szCs w:val="18"/>
              </w:rPr>
            </w:pPr>
            <w:r>
              <w:rPr>
                <w:sz w:val="18"/>
                <w:szCs w:val="18"/>
              </w:rPr>
              <w:t xml:space="preserve">8. работа в коллективе </w:t>
            </w:r>
            <w:r>
              <w:rPr>
                <w:sz w:val="18"/>
                <w:szCs w:val="18"/>
              </w:rPr>
              <w:lastRenderedPageBreak/>
              <w:t>(коучинг);</w:t>
            </w:r>
          </w:p>
          <w:p w:rsidR="00932F66" w:rsidRDefault="00310575">
            <w:pPr>
              <w:tabs>
                <w:tab w:val="left" w:pos="0"/>
              </w:tabs>
              <w:spacing w:after="0" w:line="240" w:lineRule="auto"/>
              <w:jc w:val="both"/>
              <w:rPr>
                <w:sz w:val="18"/>
                <w:szCs w:val="18"/>
              </w:rPr>
            </w:pPr>
            <w:r>
              <w:rPr>
                <w:sz w:val="18"/>
                <w:szCs w:val="18"/>
              </w:rPr>
              <w:t>9.выполнение совместных действий (спектакль по проекту, решению задач).</w:t>
            </w:r>
          </w:p>
          <w:p w:rsidR="00932F66" w:rsidRDefault="00310575">
            <w:pPr>
              <w:tabs>
                <w:tab w:val="left" w:pos="0"/>
              </w:tabs>
              <w:spacing w:after="0" w:line="240" w:lineRule="auto"/>
              <w:jc w:val="both"/>
              <w:rPr>
                <w:sz w:val="18"/>
                <w:szCs w:val="18"/>
              </w:rPr>
            </w:pPr>
            <w:r>
              <w:rPr>
                <w:sz w:val="18"/>
                <w:szCs w:val="18"/>
              </w:rPr>
              <w:t>10. подготовка и проведение устной презентации.</w:t>
            </w:r>
          </w:p>
        </w:tc>
        <w:tc>
          <w:tcPr>
            <w:tcW w:w="1985" w:type="dxa"/>
          </w:tcPr>
          <w:p w:rsidR="00932F66" w:rsidRDefault="00310575">
            <w:pPr>
              <w:spacing w:after="0" w:line="240" w:lineRule="auto"/>
              <w:rPr>
                <w:sz w:val="18"/>
                <w:szCs w:val="18"/>
              </w:rPr>
            </w:pPr>
            <w:r>
              <w:rPr>
                <w:sz w:val="18"/>
                <w:szCs w:val="18"/>
              </w:rPr>
              <w:lastRenderedPageBreak/>
              <w:t>1. Тест .</w:t>
            </w:r>
          </w:p>
          <w:p w:rsidR="00932F66" w:rsidRDefault="00310575">
            <w:pPr>
              <w:spacing w:after="0" w:line="240" w:lineRule="auto"/>
              <w:rPr>
                <w:sz w:val="18"/>
                <w:szCs w:val="18"/>
              </w:rPr>
            </w:pPr>
            <w:r>
              <w:rPr>
                <w:sz w:val="18"/>
                <w:szCs w:val="18"/>
              </w:rPr>
              <w:t>2. экзамен.</w:t>
            </w:r>
          </w:p>
          <w:p w:rsidR="00932F66" w:rsidRDefault="00310575">
            <w:pPr>
              <w:spacing w:after="0" w:line="240" w:lineRule="auto"/>
              <w:rPr>
                <w:sz w:val="18"/>
                <w:szCs w:val="18"/>
              </w:rPr>
            </w:pPr>
            <w:r>
              <w:rPr>
                <w:sz w:val="18"/>
                <w:szCs w:val="18"/>
              </w:rPr>
              <w:t>3. Презентация.</w:t>
            </w:r>
          </w:p>
          <w:p w:rsidR="00932F66" w:rsidRDefault="00310575">
            <w:pPr>
              <w:spacing w:after="0" w:line="240" w:lineRule="auto"/>
              <w:rPr>
                <w:sz w:val="18"/>
                <w:szCs w:val="18"/>
              </w:rPr>
            </w:pPr>
            <w:r>
              <w:rPr>
                <w:sz w:val="18"/>
                <w:szCs w:val="18"/>
              </w:rPr>
              <w:t>4.отчет (о лабораторных, практических и других исследованиях).</w:t>
            </w:r>
          </w:p>
          <w:p w:rsidR="00932F66" w:rsidRDefault="00310575">
            <w:pPr>
              <w:spacing w:after="0" w:line="240" w:lineRule="auto"/>
              <w:rPr>
                <w:sz w:val="18"/>
                <w:szCs w:val="18"/>
              </w:rPr>
            </w:pPr>
            <w:r>
              <w:rPr>
                <w:sz w:val="18"/>
                <w:szCs w:val="18"/>
              </w:rPr>
              <w:t>5. Анализ (текст и другие сведения).</w:t>
            </w:r>
          </w:p>
          <w:p w:rsidR="00932F66" w:rsidRDefault="00310575">
            <w:pPr>
              <w:spacing w:after="0" w:line="240" w:lineRule="auto"/>
              <w:rPr>
                <w:sz w:val="18"/>
                <w:szCs w:val="18"/>
              </w:rPr>
            </w:pPr>
            <w:r>
              <w:rPr>
                <w:sz w:val="18"/>
                <w:szCs w:val="18"/>
              </w:rPr>
              <w:t>6. Эссе.</w:t>
            </w:r>
          </w:p>
          <w:p w:rsidR="00932F66" w:rsidRDefault="00310575">
            <w:pPr>
              <w:spacing w:after="0" w:line="240" w:lineRule="auto"/>
              <w:rPr>
                <w:sz w:val="18"/>
                <w:szCs w:val="18"/>
              </w:rPr>
            </w:pPr>
            <w:r>
              <w:rPr>
                <w:sz w:val="18"/>
                <w:szCs w:val="18"/>
              </w:rPr>
              <w:t>7. обзор материалов.</w:t>
            </w:r>
          </w:p>
          <w:p w:rsidR="00932F66" w:rsidRDefault="00310575">
            <w:pPr>
              <w:spacing w:after="0" w:line="240" w:lineRule="auto"/>
              <w:rPr>
                <w:sz w:val="18"/>
                <w:szCs w:val="18"/>
              </w:rPr>
            </w:pPr>
            <w:r>
              <w:rPr>
                <w:sz w:val="18"/>
                <w:szCs w:val="18"/>
              </w:rPr>
              <w:t>8. практические задания.</w:t>
            </w:r>
          </w:p>
          <w:p w:rsidR="00932F66" w:rsidRDefault="00310575">
            <w:pPr>
              <w:spacing w:after="0" w:line="240" w:lineRule="auto"/>
              <w:rPr>
                <w:sz w:val="18"/>
                <w:szCs w:val="18"/>
              </w:rPr>
            </w:pPr>
            <w:r>
              <w:rPr>
                <w:sz w:val="18"/>
                <w:szCs w:val="18"/>
              </w:rPr>
              <w:t>9. критический анализ исследовательских работ.</w:t>
            </w:r>
          </w:p>
          <w:p w:rsidR="00932F66" w:rsidRDefault="00310575">
            <w:pPr>
              <w:spacing w:after="0" w:line="240" w:lineRule="auto"/>
              <w:rPr>
                <w:sz w:val="18"/>
                <w:szCs w:val="18"/>
              </w:rPr>
            </w:pPr>
            <w:r>
              <w:rPr>
                <w:sz w:val="18"/>
                <w:szCs w:val="18"/>
              </w:rPr>
              <w:t xml:space="preserve">10. диссертационные </w:t>
            </w:r>
            <w:r>
              <w:rPr>
                <w:sz w:val="18"/>
                <w:szCs w:val="18"/>
              </w:rPr>
              <w:lastRenderedPageBreak/>
              <w:t>исследования.</w:t>
            </w:r>
          </w:p>
          <w:p w:rsidR="00932F66" w:rsidRDefault="00310575">
            <w:pPr>
              <w:spacing w:after="0" w:line="240" w:lineRule="auto"/>
              <w:rPr>
                <w:sz w:val="18"/>
                <w:szCs w:val="18"/>
              </w:rPr>
            </w:pPr>
            <w:r>
              <w:rPr>
                <w:sz w:val="18"/>
                <w:szCs w:val="18"/>
              </w:rPr>
              <w:t>11. защита результатов работы.</w:t>
            </w:r>
          </w:p>
        </w:tc>
        <w:tc>
          <w:tcPr>
            <w:tcW w:w="1701" w:type="dxa"/>
          </w:tcPr>
          <w:p w:rsidR="00932F66" w:rsidRDefault="00310575">
            <w:pPr>
              <w:tabs>
                <w:tab w:val="left" w:pos="0"/>
              </w:tabs>
              <w:spacing w:after="0" w:line="240" w:lineRule="auto"/>
              <w:jc w:val="both"/>
              <w:rPr>
                <w:b/>
                <w:sz w:val="18"/>
                <w:szCs w:val="18"/>
              </w:rPr>
            </w:pPr>
            <w:r>
              <w:rPr>
                <w:b/>
                <w:sz w:val="18"/>
                <w:szCs w:val="18"/>
              </w:rPr>
              <w:lastRenderedPageBreak/>
              <w:t>Образование:</w:t>
            </w:r>
          </w:p>
          <w:p w:rsidR="00932F66" w:rsidRDefault="00310575">
            <w:pPr>
              <w:tabs>
                <w:tab w:val="left" w:pos="0"/>
              </w:tabs>
              <w:spacing w:after="0" w:line="240" w:lineRule="auto"/>
              <w:jc w:val="both"/>
              <w:rPr>
                <w:sz w:val="18"/>
                <w:szCs w:val="18"/>
              </w:rPr>
            </w:pPr>
            <w:r>
              <w:rPr>
                <w:b/>
                <w:sz w:val="18"/>
                <w:szCs w:val="18"/>
              </w:rPr>
              <w:t xml:space="preserve">- </w:t>
            </w:r>
            <w:r>
              <w:rPr>
                <w:sz w:val="18"/>
                <w:szCs w:val="18"/>
              </w:rPr>
              <w:t>знать;</w:t>
            </w:r>
          </w:p>
          <w:p w:rsidR="00932F66" w:rsidRDefault="00310575">
            <w:pPr>
              <w:tabs>
                <w:tab w:val="left" w:pos="0"/>
              </w:tabs>
              <w:spacing w:after="0" w:line="240" w:lineRule="auto"/>
              <w:jc w:val="both"/>
              <w:rPr>
                <w:sz w:val="18"/>
                <w:szCs w:val="18"/>
              </w:rPr>
            </w:pPr>
            <w:r>
              <w:rPr>
                <w:sz w:val="18"/>
                <w:szCs w:val="18"/>
              </w:rPr>
              <w:t>- понимание;</w:t>
            </w:r>
          </w:p>
          <w:p w:rsidR="00932F66" w:rsidRDefault="00310575">
            <w:pPr>
              <w:tabs>
                <w:tab w:val="left" w:pos="0"/>
              </w:tabs>
              <w:spacing w:after="0" w:line="240" w:lineRule="auto"/>
              <w:jc w:val="both"/>
              <w:rPr>
                <w:sz w:val="18"/>
                <w:szCs w:val="18"/>
              </w:rPr>
            </w:pPr>
            <w:r>
              <w:rPr>
                <w:sz w:val="18"/>
                <w:szCs w:val="18"/>
              </w:rPr>
              <w:t>- применение;</w:t>
            </w:r>
          </w:p>
          <w:p w:rsidR="00932F66" w:rsidRDefault="00310575">
            <w:pPr>
              <w:tabs>
                <w:tab w:val="left" w:pos="0"/>
              </w:tabs>
              <w:spacing w:after="0" w:line="240" w:lineRule="auto"/>
              <w:jc w:val="both"/>
              <w:rPr>
                <w:sz w:val="18"/>
                <w:szCs w:val="18"/>
              </w:rPr>
            </w:pPr>
            <w:r>
              <w:rPr>
                <w:sz w:val="18"/>
                <w:szCs w:val="18"/>
              </w:rPr>
              <w:t>- анализ;</w:t>
            </w:r>
          </w:p>
          <w:p w:rsidR="00932F66" w:rsidRDefault="00310575">
            <w:pPr>
              <w:tabs>
                <w:tab w:val="left" w:pos="0"/>
              </w:tabs>
              <w:spacing w:after="0" w:line="240" w:lineRule="auto"/>
              <w:jc w:val="both"/>
              <w:rPr>
                <w:sz w:val="18"/>
                <w:szCs w:val="18"/>
              </w:rPr>
            </w:pPr>
            <w:r>
              <w:rPr>
                <w:sz w:val="18"/>
                <w:szCs w:val="18"/>
              </w:rPr>
              <w:t>- оценка;</w:t>
            </w:r>
          </w:p>
          <w:p w:rsidR="00932F66" w:rsidRDefault="00310575">
            <w:pPr>
              <w:tabs>
                <w:tab w:val="left" w:pos="0"/>
              </w:tabs>
              <w:spacing w:after="0" w:line="240" w:lineRule="auto"/>
              <w:jc w:val="both"/>
              <w:rPr>
                <w:sz w:val="18"/>
                <w:szCs w:val="18"/>
              </w:rPr>
            </w:pPr>
            <w:r>
              <w:rPr>
                <w:sz w:val="18"/>
                <w:szCs w:val="18"/>
              </w:rPr>
              <w:t>- свод.</w:t>
            </w:r>
          </w:p>
          <w:p w:rsidR="00932F66" w:rsidRDefault="00310575">
            <w:pPr>
              <w:tabs>
                <w:tab w:val="left" w:pos="0"/>
              </w:tabs>
              <w:spacing w:after="0" w:line="240" w:lineRule="auto"/>
              <w:jc w:val="both"/>
              <w:rPr>
                <w:b/>
                <w:sz w:val="18"/>
                <w:szCs w:val="18"/>
              </w:rPr>
            </w:pPr>
            <w:r>
              <w:rPr>
                <w:b/>
                <w:sz w:val="18"/>
                <w:szCs w:val="18"/>
              </w:rPr>
              <w:t>Психомоторлы дағдылар (іскерліктер):</w:t>
            </w:r>
          </w:p>
          <w:p w:rsidR="00932F66" w:rsidRDefault="00310575">
            <w:pPr>
              <w:tabs>
                <w:tab w:val="left" w:pos="0"/>
              </w:tabs>
              <w:spacing w:after="0" w:line="240" w:lineRule="auto"/>
              <w:jc w:val="both"/>
              <w:rPr>
                <w:sz w:val="18"/>
                <w:szCs w:val="18"/>
              </w:rPr>
            </w:pPr>
            <w:r>
              <w:rPr>
                <w:sz w:val="18"/>
                <w:szCs w:val="18"/>
              </w:rPr>
              <w:t>- имитация;</w:t>
            </w:r>
          </w:p>
          <w:p w:rsidR="00932F66" w:rsidRDefault="00310575">
            <w:pPr>
              <w:tabs>
                <w:tab w:val="left" w:pos="0"/>
              </w:tabs>
              <w:spacing w:after="0" w:line="240" w:lineRule="auto"/>
              <w:jc w:val="both"/>
              <w:rPr>
                <w:sz w:val="18"/>
                <w:szCs w:val="18"/>
              </w:rPr>
            </w:pPr>
            <w:r>
              <w:rPr>
                <w:sz w:val="18"/>
                <w:szCs w:val="18"/>
              </w:rPr>
              <w:t>- маниопуляция;</w:t>
            </w:r>
          </w:p>
          <w:p w:rsidR="00932F66" w:rsidRDefault="00310575">
            <w:pPr>
              <w:tabs>
                <w:tab w:val="left" w:pos="0"/>
              </w:tabs>
              <w:spacing w:after="0" w:line="240" w:lineRule="auto"/>
              <w:jc w:val="both"/>
              <w:rPr>
                <w:sz w:val="18"/>
                <w:szCs w:val="18"/>
              </w:rPr>
            </w:pPr>
            <w:r>
              <w:rPr>
                <w:sz w:val="18"/>
                <w:szCs w:val="18"/>
              </w:rPr>
              <w:t>- точность;</w:t>
            </w:r>
          </w:p>
          <w:p w:rsidR="00932F66" w:rsidRDefault="00310575">
            <w:pPr>
              <w:tabs>
                <w:tab w:val="left" w:pos="0"/>
              </w:tabs>
              <w:spacing w:after="0" w:line="240" w:lineRule="auto"/>
              <w:jc w:val="both"/>
              <w:rPr>
                <w:sz w:val="18"/>
                <w:szCs w:val="18"/>
              </w:rPr>
            </w:pPr>
            <w:r>
              <w:rPr>
                <w:sz w:val="18"/>
                <w:szCs w:val="18"/>
              </w:rPr>
              <w:t>- артикуляция;</w:t>
            </w:r>
          </w:p>
          <w:p w:rsidR="00932F66" w:rsidRDefault="00310575">
            <w:pPr>
              <w:tabs>
                <w:tab w:val="left" w:pos="0"/>
              </w:tabs>
              <w:spacing w:after="0" w:line="240" w:lineRule="auto"/>
              <w:jc w:val="both"/>
              <w:rPr>
                <w:b/>
                <w:sz w:val="18"/>
                <w:szCs w:val="18"/>
              </w:rPr>
            </w:pPr>
            <w:r>
              <w:rPr>
                <w:sz w:val="18"/>
                <w:szCs w:val="18"/>
              </w:rPr>
              <w:t xml:space="preserve">- натурализация. </w:t>
            </w:r>
            <w:r>
              <w:rPr>
                <w:b/>
                <w:sz w:val="18"/>
                <w:szCs w:val="18"/>
              </w:rPr>
              <w:t>Ценностные составляющие:</w:t>
            </w:r>
          </w:p>
          <w:p w:rsidR="00932F66" w:rsidRDefault="00310575">
            <w:pPr>
              <w:tabs>
                <w:tab w:val="left" w:pos="0"/>
              </w:tabs>
              <w:spacing w:after="0" w:line="240" w:lineRule="auto"/>
              <w:jc w:val="both"/>
              <w:rPr>
                <w:sz w:val="18"/>
                <w:szCs w:val="18"/>
              </w:rPr>
            </w:pPr>
            <w:r>
              <w:rPr>
                <w:b/>
                <w:sz w:val="18"/>
                <w:szCs w:val="18"/>
              </w:rPr>
              <w:t xml:space="preserve">- </w:t>
            </w:r>
            <w:r>
              <w:rPr>
                <w:sz w:val="18"/>
                <w:szCs w:val="18"/>
              </w:rPr>
              <w:t>прием;</w:t>
            </w:r>
          </w:p>
          <w:p w:rsidR="00932F66" w:rsidRDefault="00310575">
            <w:pPr>
              <w:tabs>
                <w:tab w:val="left" w:pos="0"/>
              </w:tabs>
              <w:spacing w:after="0" w:line="240" w:lineRule="auto"/>
              <w:jc w:val="both"/>
              <w:rPr>
                <w:sz w:val="18"/>
                <w:szCs w:val="18"/>
              </w:rPr>
            </w:pPr>
            <w:r>
              <w:rPr>
                <w:sz w:val="18"/>
                <w:szCs w:val="18"/>
              </w:rPr>
              <w:lastRenderedPageBreak/>
              <w:t>- отвечать;</w:t>
            </w:r>
          </w:p>
          <w:p w:rsidR="00932F66" w:rsidRDefault="00310575">
            <w:pPr>
              <w:tabs>
                <w:tab w:val="left" w:pos="0"/>
              </w:tabs>
              <w:spacing w:after="0" w:line="240" w:lineRule="auto"/>
              <w:jc w:val="both"/>
              <w:rPr>
                <w:sz w:val="18"/>
                <w:szCs w:val="18"/>
              </w:rPr>
            </w:pPr>
            <w:r>
              <w:rPr>
                <w:sz w:val="18"/>
                <w:szCs w:val="18"/>
              </w:rPr>
              <w:t>- распределение ценности;</w:t>
            </w:r>
          </w:p>
          <w:p w:rsidR="00932F66" w:rsidRDefault="00310575">
            <w:pPr>
              <w:tabs>
                <w:tab w:val="left" w:pos="0"/>
              </w:tabs>
              <w:spacing w:after="0" w:line="240" w:lineRule="auto"/>
              <w:jc w:val="both"/>
              <w:rPr>
                <w:sz w:val="18"/>
                <w:szCs w:val="18"/>
              </w:rPr>
            </w:pPr>
            <w:r>
              <w:rPr>
                <w:sz w:val="18"/>
                <w:szCs w:val="18"/>
              </w:rPr>
              <w:t>- организация;</w:t>
            </w:r>
          </w:p>
          <w:p w:rsidR="00932F66" w:rsidRDefault="00310575">
            <w:pPr>
              <w:tabs>
                <w:tab w:val="left" w:pos="0"/>
              </w:tabs>
              <w:spacing w:after="0" w:line="240" w:lineRule="auto"/>
              <w:jc w:val="both"/>
              <w:rPr>
                <w:sz w:val="18"/>
                <w:szCs w:val="18"/>
              </w:rPr>
            </w:pPr>
            <w:r>
              <w:rPr>
                <w:sz w:val="18"/>
                <w:szCs w:val="18"/>
              </w:rPr>
              <w:t>- интернализация ценностей.</w:t>
            </w:r>
          </w:p>
          <w:p w:rsidR="00932F66" w:rsidRDefault="00932F66">
            <w:pPr>
              <w:tabs>
                <w:tab w:val="left" w:pos="0"/>
              </w:tabs>
              <w:spacing w:after="0" w:line="240" w:lineRule="auto"/>
              <w:jc w:val="both"/>
              <w:rPr>
                <w:sz w:val="18"/>
                <w:szCs w:val="18"/>
              </w:rPr>
            </w:pPr>
          </w:p>
        </w:tc>
      </w:tr>
    </w:tbl>
    <w:p w:rsidR="00932F66" w:rsidRDefault="00932F66">
      <w:pPr>
        <w:spacing w:after="0" w:line="240" w:lineRule="auto"/>
        <w:rPr>
          <w:rFonts w:ascii="Times New Roman" w:eastAsia="Times New Roman" w:hAnsi="Times New Roman" w:cs="Times New Roman"/>
          <w:i/>
          <w:sz w:val="18"/>
          <w:szCs w:val="18"/>
        </w:rPr>
      </w:pPr>
    </w:p>
    <w:p w:rsidR="00932F66" w:rsidRDefault="00932F66">
      <w:pPr>
        <w:spacing w:after="0" w:line="240" w:lineRule="auto"/>
        <w:jc w:val="right"/>
        <w:rPr>
          <w:rFonts w:ascii="Times New Roman" w:eastAsia="Times New Roman" w:hAnsi="Times New Roman" w:cs="Times New Roman"/>
          <w:i/>
          <w:sz w:val="18"/>
          <w:szCs w:val="18"/>
        </w:rPr>
      </w:pPr>
    </w:p>
    <w:p w:rsidR="00932F66" w:rsidRDefault="0031057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i/>
          <w:sz w:val="20"/>
          <w:szCs w:val="20"/>
        </w:rPr>
        <w:t>Table</w:t>
      </w:r>
      <w:r>
        <w:rPr>
          <w:rFonts w:ascii="Times New Roman" w:eastAsia="Times New Roman" w:hAnsi="Times New Roman" w:cs="Times New Roman"/>
          <w:sz w:val="20"/>
          <w:szCs w:val="20"/>
        </w:rPr>
        <w:t>-1</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TECHNOLOGICAL MAP </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Of Educational Program </w:t>
      </w:r>
    </w:p>
    <w:p w:rsidR="00932F66" w:rsidRDefault="0093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8"/>
          <w:szCs w:val="18"/>
        </w:rPr>
      </w:pPr>
    </w:p>
    <w:tbl>
      <w:tblPr>
        <w:tblStyle w:val="afffff1"/>
        <w:tblW w:w="10180" w:type="dxa"/>
        <w:jc w:val="center"/>
        <w:tblInd w:w="0" w:type="dxa"/>
        <w:tblLayout w:type="fixed"/>
        <w:tblLook w:val="0400" w:firstRow="0" w:lastRow="0" w:firstColumn="0" w:lastColumn="0" w:noHBand="0" w:noVBand="1"/>
      </w:tblPr>
      <w:tblGrid>
        <w:gridCol w:w="858"/>
        <w:gridCol w:w="1310"/>
        <w:gridCol w:w="1524"/>
        <w:gridCol w:w="2401"/>
        <w:gridCol w:w="1906"/>
        <w:gridCol w:w="2181"/>
      </w:tblGrid>
      <w:tr w:rsidR="00932F66">
        <w:trPr>
          <w:jc w:val="center"/>
        </w:trPr>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jc w:val="center"/>
              <w:rPr>
                <w:sz w:val="18"/>
                <w:szCs w:val="18"/>
              </w:rPr>
            </w:pPr>
            <w:r>
              <w:rPr>
                <w:b/>
                <w:sz w:val="18"/>
                <w:szCs w:val="18"/>
              </w:rPr>
              <w:t>Compe-tences</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jc w:val="center"/>
              <w:rPr>
                <w:sz w:val="18"/>
                <w:szCs w:val="18"/>
              </w:rPr>
            </w:pPr>
            <w:r>
              <w:rPr>
                <w:b/>
                <w:sz w:val="18"/>
                <w:szCs w:val="18"/>
              </w:rPr>
              <w:t>Forms of study</w:t>
            </w:r>
          </w:p>
        </w:tc>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jc w:val="center"/>
              <w:rPr>
                <w:b/>
                <w:sz w:val="18"/>
                <w:szCs w:val="18"/>
              </w:rPr>
            </w:pPr>
            <w:r>
              <w:rPr>
                <w:b/>
                <w:sz w:val="18"/>
                <w:szCs w:val="18"/>
              </w:rPr>
              <w:t>The action</w:t>
            </w:r>
          </w:p>
          <w:p w:rsidR="00932F66" w:rsidRDefault="00310575">
            <w:pPr>
              <w:spacing w:after="0" w:line="240" w:lineRule="auto"/>
              <w:jc w:val="center"/>
              <w:rPr>
                <w:sz w:val="18"/>
                <w:szCs w:val="18"/>
              </w:rPr>
            </w:pPr>
            <w:r>
              <w:rPr>
                <w:b/>
                <w:sz w:val="18"/>
                <w:szCs w:val="18"/>
              </w:rPr>
              <w:t> (method) of the teacher</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jc w:val="center"/>
              <w:rPr>
                <w:sz w:val="18"/>
                <w:szCs w:val="18"/>
              </w:rPr>
            </w:pPr>
            <w:r>
              <w:rPr>
                <w:b/>
                <w:sz w:val="18"/>
                <w:szCs w:val="18"/>
              </w:rPr>
              <w:t>Actions (method) of the student</w:t>
            </w:r>
          </w:p>
        </w:tc>
        <w:tc>
          <w:tcPr>
            <w:tcW w:w="1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jc w:val="center"/>
              <w:rPr>
                <w:sz w:val="18"/>
                <w:szCs w:val="18"/>
              </w:rPr>
            </w:pPr>
            <w:r>
              <w:rPr>
                <w:b/>
                <w:sz w:val="18"/>
                <w:szCs w:val="18"/>
              </w:rPr>
              <w:t>Forms of control</w:t>
            </w:r>
          </w:p>
        </w:tc>
        <w:tc>
          <w:tcPr>
            <w:tcW w:w="2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jc w:val="center"/>
              <w:rPr>
                <w:sz w:val="18"/>
                <w:szCs w:val="18"/>
              </w:rPr>
            </w:pPr>
            <w:r>
              <w:rPr>
                <w:b/>
                <w:sz w:val="18"/>
                <w:szCs w:val="18"/>
              </w:rPr>
              <w:t>The result of the development</w:t>
            </w:r>
          </w:p>
        </w:tc>
      </w:tr>
      <w:tr w:rsidR="00932F66">
        <w:trPr>
          <w:jc w:val="center"/>
        </w:trPr>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rPr>
                <w:sz w:val="18"/>
                <w:szCs w:val="18"/>
              </w:rPr>
            </w:pPr>
            <w:r>
              <w:rPr>
                <w:sz w:val="18"/>
                <w:szCs w:val="18"/>
              </w:rPr>
              <w:t>В1</w:t>
            </w:r>
          </w:p>
          <w:p w:rsidR="00932F66" w:rsidRDefault="00310575">
            <w:pPr>
              <w:spacing w:after="0" w:line="240" w:lineRule="auto"/>
              <w:rPr>
                <w:sz w:val="18"/>
                <w:szCs w:val="18"/>
              </w:rPr>
            </w:pPr>
            <w:r>
              <w:rPr>
                <w:sz w:val="18"/>
                <w:szCs w:val="18"/>
              </w:rPr>
              <w:t>В2</w:t>
            </w:r>
          </w:p>
          <w:p w:rsidR="00932F66" w:rsidRDefault="00310575">
            <w:pPr>
              <w:spacing w:after="0" w:line="240" w:lineRule="auto"/>
              <w:rPr>
                <w:sz w:val="18"/>
                <w:szCs w:val="18"/>
              </w:rPr>
            </w:pPr>
            <w:r>
              <w:rPr>
                <w:sz w:val="18"/>
                <w:szCs w:val="18"/>
              </w:rPr>
              <w:t>В3</w:t>
            </w:r>
          </w:p>
          <w:p w:rsidR="00932F66" w:rsidRDefault="00310575">
            <w:pPr>
              <w:spacing w:after="0" w:line="240" w:lineRule="auto"/>
              <w:rPr>
                <w:sz w:val="18"/>
                <w:szCs w:val="18"/>
              </w:rPr>
            </w:pPr>
            <w:r>
              <w:rPr>
                <w:sz w:val="18"/>
                <w:szCs w:val="18"/>
              </w:rPr>
              <w:t>В1</w:t>
            </w:r>
          </w:p>
          <w:p w:rsidR="00932F66" w:rsidRDefault="00310575">
            <w:pPr>
              <w:spacing w:after="0" w:line="240" w:lineRule="auto"/>
              <w:rPr>
                <w:sz w:val="18"/>
                <w:szCs w:val="18"/>
              </w:rPr>
            </w:pPr>
            <w:r>
              <w:rPr>
                <w:sz w:val="18"/>
                <w:szCs w:val="18"/>
              </w:rPr>
              <w:t>В2</w:t>
            </w:r>
          </w:p>
          <w:p w:rsidR="00932F66" w:rsidRDefault="00310575">
            <w:pPr>
              <w:spacing w:after="0" w:line="240" w:lineRule="auto"/>
              <w:rPr>
                <w:sz w:val="18"/>
                <w:szCs w:val="18"/>
              </w:rPr>
            </w:pPr>
            <w:r>
              <w:rPr>
                <w:sz w:val="18"/>
                <w:szCs w:val="18"/>
              </w:rPr>
              <w:t>В3</w:t>
            </w:r>
          </w:p>
          <w:p w:rsidR="00932F66" w:rsidRDefault="00310575">
            <w:pPr>
              <w:spacing w:after="0" w:line="240" w:lineRule="auto"/>
              <w:rPr>
                <w:sz w:val="18"/>
                <w:szCs w:val="18"/>
              </w:rPr>
            </w:pPr>
            <w:r>
              <w:rPr>
                <w:sz w:val="18"/>
                <w:szCs w:val="18"/>
              </w:rPr>
              <w:t>В4</w:t>
            </w:r>
          </w:p>
          <w:p w:rsidR="00932F66" w:rsidRDefault="00310575">
            <w:pPr>
              <w:spacing w:after="0" w:line="240" w:lineRule="auto"/>
              <w:rPr>
                <w:sz w:val="18"/>
                <w:szCs w:val="18"/>
              </w:rPr>
            </w:pPr>
            <w:r>
              <w:rPr>
                <w:sz w:val="18"/>
                <w:szCs w:val="18"/>
              </w:rPr>
              <w:t>В5</w:t>
            </w:r>
          </w:p>
          <w:p w:rsidR="00932F66" w:rsidRDefault="00310575">
            <w:pPr>
              <w:spacing w:after="0" w:line="240" w:lineRule="auto"/>
              <w:rPr>
                <w:sz w:val="18"/>
                <w:szCs w:val="18"/>
              </w:rPr>
            </w:pPr>
            <w:r>
              <w:rPr>
                <w:sz w:val="18"/>
                <w:szCs w:val="18"/>
              </w:rPr>
              <w:t>В6</w:t>
            </w:r>
          </w:p>
          <w:p w:rsidR="00932F66" w:rsidRDefault="00932F66">
            <w:pPr>
              <w:spacing w:after="0" w:line="240" w:lineRule="auto"/>
              <w:rPr>
                <w:sz w:val="18"/>
                <w:szCs w:val="18"/>
              </w:rPr>
            </w:pP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rPr>
                <w:sz w:val="18"/>
                <w:szCs w:val="18"/>
              </w:rPr>
            </w:pPr>
            <w:r>
              <w:rPr>
                <w:sz w:val="18"/>
                <w:szCs w:val="18"/>
              </w:rPr>
              <w:t>1. Lecture.</w:t>
            </w:r>
          </w:p>
          <w:p w:rsidR="00932F66" w:rsidRDefault="00310575">
            <w:pPr>
              <w:spacing w:after="0" w:line="240" w:lineRule="auto"/>
              <w:rPr>
                <w:sz w:val="18"/>
                <w:szCs w:val="18"/>
              </w:rPr>
            </w:pPr>
            <w:r>
              <w:rPr>
                <w:sz w:val="18"/>
                <w:szCs w:val="18"/>
              </w:rPr>
              <w:t>2. Seminar.</w:t>
            </w:r>
          </w:p>
          <w:p w:rsidR="00932F66" w:rsidRDefault="00310575">
            <w:pPr>
              <w:spacing w:after="0" w:line="240" w:lineRule="auto"/>
              <w:rPr>
                <w:sz w:val="18"/>
                <w:szCs w:val="18"/>
              </w:rPr>
            </w:pPr>
            <w:r>
              <w:rPr>
                <w:sz w:val="18"/>
                <w:szCs w:val="18"/>
              </w:rPr>
              <w:t>3. workshop on a practical course.</w:t>
            </w:r>
          </w:p>
          <w:p w:rsidR="00932F66" w:rsidRDefault="00310575">
            <w:pPr>
              <w:spacing w:after="0" w:line="240" w:lineRule="auto"/>
              <w:rPr>
                <w:sz w:val="18"/>
                <w:szCs w:val="18"/>
              </w:rPr>
            </w:pPr>
            <w:r>
              <w:rPr>
                <w:sz w:val="18"/>
                <w:szCs w:val="18"/>
              </w:rPr>
              <w:t>4. practical work</w:t>
            </w:r>
          </w:p>
          <w:p w:rsidR="00932F66" w:rsidRDefault="00310575">
            <w:pPr>
              <w:spacing w:after="0" w:line="240" w:lineRule="auto"/>
              <w:rPr>
                <w:sz w:val="18"/>
                <w:szCs w:val="18"/>
              </w:rPr>
            </w:pPr>
            <w:r>
              <w:rPr>
                <w:sz w:val="18"/>
                <w:szCs w:val="18"/>
              </w:rPr>
              <w:t>5. individual lesson.</w:t>
            </w:r>
          </w:p>
          <w:p w:rsidR="00932F66" w:rsidRDefault="00310575">
            <w:pPr>
              <w:spacing w:after="0" w:line="240" w:lineRule="auto"/>
              <w:rPr>
                <w:sz w:val="18"/>
                <w:szCs w:val="18"/>
              </w:rPr>
            </w:pPr>
            <w:r>
              <w:rPr>
                <w:sz w:val="18"/>
                <w:szCs w:val="18"/>
              </w:rPr>
              <w:t>6. work under the guidance of a teacher.</w:t>
            </w:r>
          </w:p>
          <w:p w:rsidR="00932F66" w:rsidRDefault="00310575">
            <w:pPr>
              <w:spacing w:after="0" w:line="240" w:lineRule="auto"/>
              <w:rPr>
                <w:sz w:val="18"/>
                <w:szCs w:val="18"/>
              </w:rPr>
            </w:pPr>
            <w:r>
              <w:rPr>
                <w:sz w:val="18"/>
                <w:szCs w:val="18"/>
              </w:rPr>
              <w:t>7. independent work.</w:t>
            </w:r>
          </w:p>
          <w:p w:rsidR="00932F66" w:rsidRDefault="00310575">
            <w:pPr>
              <w:spacing w:after="0" w:line="240" w:lineRule="auto"/>
              <w:rPr>
                <w:sz w:val="18"/>
                <w:szCs w:val="18"/>
              </w:rPr>
            </w:pPr>
            <w:r>
              <w:rPr>
                <w:sz w:val="18"/>
                <w:szCs w:val="18"/>
              </w:rPr>
              <w:t>8. Manufacturing practice.</w:t>
            </w:r>
          </w:p>
          <w:p w:rsidR="00932F66" w:rsidRDefault="00310575">
            <w:pPr>
              <w:spacing w:after="0" w:line="240" w:lineRule="auto"/>
              <w:rPr>
                <w:sz w:val="18"/>
                <w:szCs w:val="18"/>
              </w:rPr>
            </w:pPr>
            <w:r>
              <w:rPr>
                <w:sz w:val="18"/>
                <w:szCs w:val="18"/>
              </w:rPr>
              <w:t>9. practical research.</w:t>
            </w:r>
          </w:p>
          <w:p w:rsidR="00932F66" w:rsidRDefault="00310575">
            <w:pPr>
              <w:spacing w:after="0" w:line="240" w:lineRule="auto"/>
              <w:rPr>
                <w:sz w:val="18"/>
                <w:szCs w:val="18"/>
              </w:rPr>
            </w:pPr>
            <w:r>
              <w:rPr>
                <w:sz w:val="18"/>
                <w:szCs w:val="18"/>
              </w:rPr>
              <w:t>10. project work.</w:t>
            </w:r>
          </w:p>
        </w:tc>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rPr>
                <w:sz w:val="18"/>
                <w:szCs w:val="18"/>
              </w:rPr>
            </w:pPr>
            <w:r>
              <w:rPr>
                <w:sz w:val="18"/>
                <w:szCs w:val="18"/>
              </w:rPr>
              <w:t>1. consultancy.</w:t>
            </w:r>
          </w:p>
          <w:p w:rsidR="00932F66" w:rsidRDefault="00310575">
            <w:pPr>
              <w:spacing w:after="0" w:line="240" w:lineRule="auto"/>
              <w:rPr>
                <w:sz w:val="18"/>
                <w:szCs w:val="18"/>
              </w:rPr>
            </w:pPr>
            <w:r>
              <w:rPr>
                <w:sz w:val="18"/>
                <w:szCs w:val="18"/>
              </w:rPr>
              <w:t>2. Practical class.</w:t>
            </w:r>
          </w:p>
          <w:p w:rsidR="00932F66" w:rsidRDefault="00310575">
            <w:pPr>
              <w:spacing w:after="0" w:line="240" w:lineRule="auto"/>
              <w:rPr>
                <w:sz w:val="18"/>
                <w:szCs w:val="18"/>
              </w:rPr>
            </w:pPr>
            <w:r>
              <w:rPr>
                <w:sz w:val="18"/>
                <w:szCs w:val="18"/>
              </w:rPr>
              <w:t>3. individual project.</w:t>
            </w:r>
          </w:p>
          <w:p w:rsidR="00932F66" w:rsidRDefault="00310575">
            <w:pPr>
              <w:spacing w:after="0" w:line="240" w:lineRule="auto"/>
              <w:rPr>
                <w:sz w:val="18"/>
                <w:szCs w:val="18"/>
              </w:rPr>
            </w:pPr>
            <w:r>
              <w:rPr>
                <w:sz w:val="18"/>
                <w:szCs w:val="18"/>
              </w:rPr>
              <w:t>4. production work.</w:t>
            </w:r>
          </w:p>
          <w:p w:rsidR="00932F66" w:rsidRDefault="00310575">
            <w:pPr>
              <w:spacing w:after="0" w:line="240" w:lineRule="auto"/>
              <w:rPr>
                <w:sz w:val="18"/>
                <w:szCs w:val="18"/>
              </w:rPr>
            </w:pPr>
            <w:r>
              <w:rPr>
                <w:sz w:val="18"/>
                <w:szCs w:val="18"/>
              </w:rPr>
              <w:t>5.group project work.</w:t>
            </w:r>
          </w:p>
          <w:p w:rsidR="00932F66" w:rsidRDefault="00310575">
            <w:pPr>
              <w:spacing w:after="0" w:line="240" w:lineRule="auto"/>
              <w:rPr>
                <w:sz w:val="18"/>
                <w:szCs w:val="18"/>
              </w:rPr>
            </w:pPr>
            <w:r>
              <w:rPr>
                <w:sz w:val="18"/>
                <w:szCs w:val="18"/>
              </w:rPr>
              <w:t>6. Educational theatre.</w:t>
            </w:r>
          </w:p>
          <w:p w:rsidR="00932F66" w:rsidRDefault="00310575">
            <w:pPr>
              <w:spacing w:after="0" w:line="240" w:lineRule="auto"/>
              <w:rPr>
                <w:sz w:val="18"/>
                <w:szCs w:val="18"/>
              </w:rPr>
            </w:pPr>
            <w:r>
              <w:rPr>
                <w:sz w:val="18"/>
                <w:szCs w:val="18"/>
              </w:rPr>
              <w:t>7. master class</w:t>
            </w:r>
          </w:p>
          <w:p w:rsidR="00932F66" w:rsidRDefault="00310575">
            <w:pPr>
              <w:spacing w:after="0" w:line="240" w:lineRule="auto"/>
              <w:rPr>
                <w:sz w:val="18"/>
                <w:szCs w:val="18"/>
              </w:rPr>
            </w:pPr>
            <w:r>
              <w:rPr>
                <w:sz w:val="18"/>
                <w:szCs w:val="18"/>
              </w:rPr>
              <w:t>8.Developing training</w:t>
            </w:r>
          </w:p>
          <w:p w:rsidR="00932F66" w:rsidRDefault="00310575">
            <w:pPr>
              <w:spacing w:after="0" w:line="240" w:lineRule="auto"/>
              <w:rPr>
                <w:sz w:val="18"/>
                <w:szCs w:val="18"/>
              </w:rPr>
            </w:pPr>
            <w:r>
              <w:rPr>
                <w:sz w:val="18"/>
                <w:szCs w:val="18"/>
              </w:rPr>
              <w:t>9. organization</w:t>
            </w:r>
          </w:p>
          <w:p w:rsidR="00932F66" w:rsidRDefault="00310575">
            <w:pPr>
              <w:spacing w:after="0" w:line="240" w:lineRule="auto"/>
              <w:rPr>
                <w:sz w:val="18"/>
                <w:szCs w:val="18"/>
              </w:rPr>
            </w:pPr>
            <w:r>
              <w:rPr>
                <w:sz w:val="18"/>
                <w:szCs w:val="18"/>
              </w:rPr>
              <w:t>10. expressive method</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rPr>
                <w:sz w:val="18"/>
                <w:szCs w:val="18"/>
              </w:rPr>
            </w:pPr>
            <w:r>
              <w:rPr>
                <w:sz w:val="18"/>
                <w:szCs w:val="18"/>
              </w:rPr>
              <w:t>1. IT method; search for materials in the library, the Internet.</w:t>
            </w:r>
          </w:p>
          <w:p w:rsidR="00932F66" w:rsidRDefault="00310575">
            <w:pPr>
              <w:spacing w:after="0" w:line="240" w:lineRule="auto"/>
              <w:rPr>
                <w:sz w:val="18"/>
                <w:szCs w:val="18"/>
              </w:rPr>
            </w:pPr>
            <w:r>
              <w:rPr>
                <w:sz w:val="18"/>
                <w:szCs w:val="18"/>
              </w:rPr>
              <w:t>2. Literature review.</w:t>
            </w:r>
          </w:p>
          <w:p w:rsidR="00932F66" w:rsidRDefault="00310575">
            <w:pPr>
              <w:spacing w:after="0" w:line="240" w:lineRule="auto"/>
              <w:rPr>
                <w:sz w:val="18"/>
                <w:szCs w:val="18"/>
              </w:rPr>
            </w:pPr>
            <w:r>
              <w:rPr>
                <w:sz w:val="18"/>
                <w:szCs w:val="18"/>
              </w:rPr>
              <w:t>3.write a resume (annotation) on the studied literature.</w:t>
            </w:r>
          </w:p>
          <w:p w:rsidR="00932F66" w:rsidRDefault="00310575">
            <w:pPr>
              <w:spacing w:after="0" w:line="240" w:lineRule="auto"/>
              <w:rPr>
                <w:sz w:val="18"/>
                <w:szCs w:val="18"/>
              </w:rPr>
            </w:pPr>
            <w:r>
              <w:rPr>
                <w:sz w:val="18"/>
                <w:szCs w:val="18"/>
              </w:rPr>
              <w:t>4.Casestudy; composing and solving problems.</w:t>
            </w:r>
          </w:p>
          <w:p w:rsidR="00932F66" w:rsidRDefault="00310575">
            <w:pPr>
              <w:spacing w:after="0" w:line="240" w:lineRule="auto"/>
              <w:rPr>
                <w:sz w:val="18"/>
                <w:szCs w:val="18"/>
              </w:rPr>
            </w:pPr>
            <w:r>
              <w:rPr>
                <w:sz w:val="18"/>
                <w:szCs w:val="18"/>
              </w:rPr>
              <w:t>5.realization of research.</w:t>
            </w:r>
          </w:p>
          <w:p w:rsidR="00932F66" w:rsidRDefault="00310575">
            <w:pPr>
              <w:spacing w:after="0" w:line="240" w:lineRule="auto"/>
              <w:rPr>
                <w:sz w:val="18"/>
                <w:szCs w:val="18"/>
              </w:rPr>
            </w:pPr>
            <w:r>
              <w:rPr>
                <w:sz w:val="18"/>
                <w:szCs w:val="18"/>
              </w:rPr>
              <w:t>6. training for technical or laboratory skills.</w:t>
            </w:r>
          </w:p>
          <w:p w:rsidR="00932F66" w:rsidRDefault="00310575">
            <w:pPr>
              <w:spacing w:after="0" w:line="240" w:lineRule="auto"/>
              <w:rPr>
                <w:sz w:val="18"/>
                <w:szCs w:val="18"/>
              </w:rPr>
            </w:pPr>
            <w:r>
              <w:rPr>
                <w:sz w:val="18"/>
                <w:szCs w:val="18"/>
              </w:rPr>
              <w:t>7. training for professional skills.</w:t>
            </w:r>
          </w:p>
          <w:p w:rsidR="00932F66" w:rsidRDefault="00310575">
            <w:pPr>
              <w:spacing w:after="0" w:line="240" w:lineRule="auto"/>
              <w:rPr>
                <w:sz w:val="18"/>
                <w:szCs w:val="18"/>
              </w:rPr>
            </w:pPr>
            <w:r>
              <w:rPr>
                <w:sz w:val="18"/>
                <w:szCs w:val="18"/>
              </w:rPr>
              <w:t>8. team work (coaching);</w:t>
            </w:r>
          </w:p>
          <w:p w:rsidR="00932F66" w:rsidRDefault="00310575">
            <w:pPr>
              <w:spacing w:after="0" w:line="240" w:lineRule="auto"/>
              <w:rPr>
                <w:sz w:val="18"/>
                <w:szCs w:val="18"/>
              </w:rPr>
            </w:pPr>
            <w:r>
              <w:rPr>
                <w:sz w:val="18"/>
                <w:szCs w:val="18"/>
              </w:rPr>
              <w:t>9.implementation of joint actions (performance on the project, problem solving).</w:t>
            </w:r>
          </w:p>
          <w:p w:rsidR="00932F66" w:rsidRDefault="00310575">
            <w:pPr>
              <w:spacing w:after="0" w:line="240" w:lineRule="auto"/>
              <w:rPr>
                <w:sz w:val="18"/>
                <w:szCs w:val="18"/>
              </w:rPr>
            </w:pPr>
            <w:r>
              <w:rPr>
                <w:sz w:val="18"/>
                <w:szCs w:val="18"/>
              </w:rPr>
              <w:t>10. preparing and conducting an oral presentation.</w:t>
            </w:r>
          </w:p>
        </w:tc>
        <w:tc>
          <w:tcPr>
            <w:tcW w:w="1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rPr>
                <w:sz w:val="18"/>
                <w:szCs w:val="18"/>
              </w:rPr>
            </w:pPr>
            <w:r>
              <w:rPr>
                <w:sz w:val="18"/>
                <w:szCs w:val="18"/>
              </w:rPr>
              <w:t>1. Test .</w:t>
            </w:r>
          </w:p>
          <w:p w:rsidR="00932F66" w:rsidRDefault="00310575">
            <w:pPr>
              <w:spacing w:after="0" w:line="240" w:lineRule="auto"/>
              <w:rPr>
                <w:sz w:val="18"/>
                <w:szCs w:val="18"/>
              </w:rPr>
            </w:pPr>
            <w:r>
              <w:rPr>
                <w:sz w:val="18"/>
                <w:szCs w:val="18"/>
              </w:rPr>
              <w:t>2. exam.</w:t>
            </w:r>
          </w:p>
          <w:p w:rsidR="00932F66" w:rsidRDefault="00310575">
            <w:pPr>
              <w:spacing w:after="0" w:line="240" w:lineRule="auto"/>
              <w:rPr>
                <w:sz w:val="18"/>
                <w:szCs w:val="18"/>
              </w:rPr>
            </w:pPr>
            <w:r>
              <w:rPr>
                <w:sz w:val="18"/>
                <w:szCs w:val="18"/>
              </w:rPr>
              <w:t>3. Presentation.</w:t>
            </w:r>
          </w:p>
          <w:p w:rsidR="00932F66" w:rsidRDefault="00310575">
            <w:pPr>
              <w:spacing w:after="0" w:line="240" w:lineRule="auto"/>
              <w:rPr>
                <w:sz w:val="18"/>
                <w:szCs w:val="18"/>
              </w:rPr>
            </w:pPr>
            <w:r>
              <w:rPr>
                <w:sz w:val="18"/>
                <w:szCs w:val="18"/>
              </w:rPr>
              <w:t>4.report (on laboratory, practical and other studies).</w:t>
            </w:r>
          </w:p>
          <w:p w:rsidR="00932F66" w:rsidRDefault="00310575">
            <w:pPr>
              <w:spacing w:after="0" w:line="240" w:lineRule="auto"/>
              <w:rPr>
                <w:sz w:val="18"/>
                <w:szCs w:val="18"/>
              </w:rPr>
            </w:pPr>
            <w:r>
              <w:rPr>
                <w:sz w:val="18"/>
                <w:szCs w:val="18"/>
              </w:rPr>
              <w:t>5. Analysis (text and other information).</w:t>
            </w:r>
          </w:p>
          <w:p w:rsidR="00932F66" w:rsidRDefault="00310575">
            <w:pPr>
              <w:spacing w:after="0" w:line="240" w:lineRule="auto"/>
              <w:rPr>
                <w:sz w:val="18"/>
                <w:szCs w:val="18"/>
              </w:rPr>
            </w:pPr>
            <w:r>
              <w:rPr>
                <w:sz w:val="18"/>
                <w:szCs w:val="18"/>
              </w:rPr>
              <w:t>6. Essay.</w:t>
            </w:r>
          </w:p>
          <w:p w:rsidR="00932F66" w:rsidRDefault="00310575">
            <w:pPr>
              <w:spacing w:after="0" w:line="240" w:lineRule="auto"/>
              <w:rPr>
                <w:sz w:val="18"/>
                <w:szCs w:val="18"/>
              </w:rPr>
            </w:pPr>
            <w:r>
              <w:rPr>
                <w:sz w:val="18"/>
                <w:szCs w:val="18"/>
              </w:rPr>
              <w:t>7. overview of materials.</w:t>
            </w:r>
          </w:p>
          <w:p w:rsidR="00932F66" w:rsidRDefault="00310575">
            <w:pPr>
              <w:spacing w:after="0" w:line="240" w:lineRule="auto"/>
              <w:rPr>
                <w:sz w:val="18"/>
                <w:szCs w:val="18"/>
              </w:rPr>
            </w:pPr>
            <w:r>
              <w:rPr>
                <w:sz w:val="18"/>
                <w:szCs w:val="18"/>
              </w:rPr>
              <w:t>8. practical task.</w:t>
            </w:r>
          </w:p>
          <w:p w:rsidR="00932F66" w:rsidRDefault="00310575">
            <w:pPr>
              <w:spacing w:after="0" w:line="240" w:lineRule="auto"/>
              <w:rPr>
                <w:sz w:val="18"/>
                <w:szCs w:val="18"/>
              </w:rPr>
            </w:pPr>
            <w:r>
              <w:rPr>
                <w:sz w:val="18"/>
                <w:szCs w:val="18"/>
              </w:rPr>
              <w:t>9. critical analysis of research papers.</w:t>
            </w:r>
          </w:p>
          <w:p w:rsidR="00932F66" w:rsidRDefault="00310575">
            <w:pPr>
              <w:spacing w:after="0" w:line="240" w:lineRule="auto"/>
              <w:rPr>
                <w:sz w:val="18"/>
                <w:szCs w:val="18"/>
              </w:rPr>
            </w:pPr>
            <w:r>
              <w:rPr>
                <w:sz w:val="18"/>
                <w:szCs w:val="18"/>
              </w:rPr>
              <w:t>10. dissertation research.</w:t>
            </w:r>
          </w:p>
          <w:p w:rsidR="00932F66" w:rsidRDefault="00310575">
            <w:pPr>
              <w:spacing w:after="0" w:line="240" w:lineRule="auto"/>
              <w:rPr>
                <w:sz w:val="18"/>
                <w:szCs w:val="18"/>
              </w:rPr>
            </w:pPr>
            <w:r>
              <w:rPr>
                <w:sz w:val="18"/>
                <w:szCs w:val="18"/>
              </w:rPr>
              <w:t>11. protection of work results.</w:t>
            </w:r>
          </w:p>
        </w:tc>
        <w:tc>
          <w:tcPr>
            <w:tcW w:w="2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32F66" w:rsidRDefault="00310575">
            <w:pPr>
              <w:spacing w:after="0" w:line="240" w:lineRule="auto"/>
              <w:rPr>
                <w:b/>
                <w:sz w:val="18"/>
                <w:szCs w:val="18"/>
              </w:rPr>
            </w:pPr>
            <w:r>
              <w:rPr>
                <w:b/>
                <w:sz w:val="18"/>
                <w:szCs w:val="18"/>
              </w:rPr>
              <w:t>Education:</w:t>
            </w:r>
          </w:p>
          <w:p w:rsidR="00932F66" w:rsidRDefault="00310575">
            <w:pPr>
              <w:spacing w:after="0" w:line="240" w:lineRule="auto"/>
              <w:rPr>
                <w:sz w:val="18"/>
                <w:szCs w:val="18"/>
              </w:rPr>
            </w:pPr>
            <w:r>
              <w:rPr>
                <w:sz w:val="18"/>
                <w:szCs w:val="18"/>
              </w:rPr>
              <w:t>- knowledge;</w:t>
            </w:r>
          </w:p>
          <w:p w:rsidR="00932F66" w:rsidRDefault="00310575">
            <w:pPr>
              <w:spacing w:after="0" w:line="240" w:lineRule="auto"/>
              <w:rPr>
                <w:sz w:val="18"/>
                <w:szCs w:val="18"/>
              </w:rPr>
            </w:pPr>
            <w:r>
              <w:rPr>
                <w:sz w:val="18"/>
                <w:szCs w:val="18"/>
              </w:rPr>
              <w:t>- understanding;</w:t>
            </w:r>
          </w:p>
          <w:p w:rsidR="00932F66" w:rsidRDefault="00310575">
            <w:pPr>
              <w:spacing w:after="0" w:line="240" w:lineRule="auto"/>
              <w:rPr>
                <w:sz w:val="18"/>
                <w:szCs w:val="18"/>
              </w:rPr>
            </w:pPr>
            <w:r>
              <w:rPr>
                <w:sz w:val="18"/>
                <w:szCs w:val="18"/>
              </w:rPr>
              <w:t>- application;</w:t>
            </w:r>
          </w:p>
          <w:p w:rsidR="00932F66" w:rsidRDefault="00310575">
            <w:pPr>
              <w:spacing w:after="0" w:line="240" w:lineRule="auto"/>
              <w:rPr>
                <w:sz w:val="18"/>
                <w:szCs w:val="18"/>
              </w:rPr>
            </w:pPr>
            <w:r>
              <w:rPr>
                <w:sz w:val="18"/>
                <w:szCs w:val="18"/>
              </w:rPr>
              <w:t>- analysis;</w:t>
            </w:r>
          </w:p>
          <w:p w:rsidR="00932F66" w:rsidRDefault="00310575">
            <w:pPr>
              <w:spacing w:after="0" w:line="240" w:lineRule="auto"/>
              <w:rPr>
                <w:sz w:val="18"/>
                <w:szCs w:val="18"/>
              </w:rPr>
            </w:pPr>
            <w:r>
              <w:rPr>
                <w:sz w:val="18"/>
                <w:szCs w:val="18"/>
              </w:rPr>
              <w:t>- assessment;</w:t>
            </w:r>
          </w:p>
          <w:p w:rsidR="00932F66" w:rsidRDefault="00310575">
            <w:pPr>
              <w:spacing w:after="0" w:line="240" w:lineRule="auto"/>
              <w:rPr>
                <w:sz w:val="18"/>
                <w:szCs w:val="18"/>
              </w:rPr>
            </w:pPr>
            <w:r>
              <w:rPr>
                <w:sz w:val="18"/>
                <w:szCs w:val="18"/>
              </w:rPr>
              <w:t>- assembly.</w:t>
            </w:r>
          </w:p>
          <w:p w:rsidR="00932F66" w:rsidRDefault="00932F66">
            <w:pPr>
              <w:spacing w:after="0" w:line="240" w:lineRule="auto"/>
              <w:rPr>
                <w:sz w:val="18"/>
                <w:szCs w:val="18"/>
              </w:rPr>
            </w:pPr>
          </w:p>
          <w:p w:rsidR="00932F66" w:rsidRDefault="00310575">
            <w:pPr>
              <w:spacing w:after="0" w:line="240" w:lineRule="auto"/>
              <w:rPr>
                <w:b/>
                <w:sz w:val="18"/>
                <w:szCs w:val="18"/>
              </w:rPr>
            </w:pPr>
            <w:r>
              <w:rPr>
                <w:b/>
                <w:sz w:val="18"/>
                <w:szCs w:val="18"/>
              </w:rPr>
              <w:t>Psychomotor skills (skills):</w:t>
            </w:r>
          </w:p>
          <w:p w:rsidR="00932F66" w:rsidRDefault="00310575">
            <w:pPr>
              <w:spacing w:after="0" w:line="240" w:lineRule="auto"/>
              <w:rPr>
                <w:sz w:val="18"/>
                <w:szCs w:val="18"/>
              </w:rPr>
            </w:pPr>
            <w:r>
              <w:rPr>
                <w:sz w:val="18"/>
                <w:szCs w:val="18"/>
              </w:rPr>
              <w:t>- imitation;</w:t>
            </w:r>
          </w:p>
          <w:p w:rsidR="00932F66" w:rsidRDefault="00310575">
            <w:pPr>
              <w:spacing w:after="0" w:line="240" w:lineRule="auto"/>
              <w:rPr>
                <w:sz w:val="18"/>
                <w:szCs w:val="18"/>
              </w:rPr>
            </w:pPr>
            <w:r>
              <w:rPr>
                <w:sz w:val="18"/>
                <w:szCs w:val="18"/>
              </w:rPr>
              <w:t>- manipulation;</w:t>
            </w:r>
          </w:p>
          <w:p w:rsidR="00932F66" w:rsidRDefault="00310575">
            <w:pPr>
              <w:spacing w:after="0" w:line="240" w:lineRule="auto"/>
              <w:rPr>
                <w:sz w:val="18"/>
                <w:szCs w:val="18"/>
              </w:rPr>
            </w:pPr>
            <w:r>
              <w:rPr>
                <w:sz w:val="18"/>
                <w:szCs w:val="18"/>
              </w:rPr>
              <w:t>- accuracy;</w:t>
            </w:r>
          </w:p>
          <w:p w:rsidR="00932F66" w:rsidRDefault="00310575">
            <w:pPr>
              <w:spacing w:after="0" w:line="240" w:lineRule="auto"/>
              <w:rPr>
                <w:sz w:val="18"/>
                <w:szCs w:val="18"/>
              </w:rPr>
            </w:pPr>
            <w:r>
              <w:rPr>
                <w:sz w:val="18"/>
                <w:szCs w:val="18"/>
              </w:rPr>
              <w:t>- articulation;</w:t>
            </w:r>
          </w:p>
          <w:p w:rsidR="00932F66" w:rsidRDefault="00310575">
            <w:pPr>
              <w:spacing w:after="0" w:line="240" w:lineRule="auto"/>
              <w:rPr>
                <w:sz w:val="18"/>
                <w:szCs w:val="18"/>
              </w:rPr>
            </w:pPr>
            <w:r>
              <w:rPr>
                <w:sz w:val="18"/>
                <w:szCs w:val="18"/>
              </w:rPr>
              <w:t>- naturalization.</w:t>
            </w:r>
          </w:p>
          <w:p w:rsidR="00932F66" w:rsidRDefault="00932F66">
            <w:pPr>
              <w:spacing w:after="0" w:line="240" w:lineRule="auto"/>
              <w:rPr>
                <w:b/>
                <w:sz w:val="18"/>
                <w:szCs w:val="18"/>
              </w:rPr>
            </w:pPr>
          </w:p>
          <w:p w:rsidR="00932F66" w:rsidRDefault="00310575">
            <w:pPr>
              <w:spacing w:after="0" w:line="240" w:lineRule="auto"/>
              <w:rPr>
                <w:b/>
                <w:sz w:val="18"/>
                <w:szCs w:val="18"/>
              </w:rPr>
            </w:pPr>
            <w:r>
              <w:rPr>
                <w:b/>
                <w:sz w:val="18"/>
                <w:szCs w:val="18"/>
              </w:rPr>
              <w:t>Components of value:</w:t>
            </w:r>
          </w:p>
          <w:p w:rsidR="00932F66" w:rsidRDefault="00310575">
            <w:pPr>
              <w:spacing w:after="0" w:line="240" w:lineRule="auto"/>
              <w:rPr>
                <w:sz w:val="18"/>
                <w:szCs w:val="18"/>
              </w:rPr>
            </w:pPr>
            <w:r>
              <w:rPr>
                <w:b/>
                <w:sz w:val="18"/>
                <w:szCs w:val="18"/>
              </w:rPr>
              <w:t>-</w:t>
            </w:r>
            <w:r>
              <w:rPr>
                <w:sz w:val="18"/>
                <w:szCs w:val="18"/>
              </w:rPr>
              <w:t xml:space="preserve"> reception;</w:t>
            </w:r>
          </w:p>
          <w:p w:rsidR="00932F66" w:rsidRDefault="00310575">
            <w:pPr>
              <w:spacing w:after="0" w:line="240" w:lineRule="auto"/>
              <w:rPr>
                <w:sz w:val="18"/>
                <w:szCs w:val="18"/>
              </w:rPr>
            </w:pPr>
            <w:r>
              <w:rPr>
                <w:sz w:val="18"/>
                <w:szCs w:val="18"/>
              </w:rPr>
              <w:t>- answer;</w:t>
            </w:r>
          </w:p>
          <w:p w:rsidR="00932F66" w:rsidRDefault="00310575">
            <w:pPr>
              <w:spacing w:after="0" w:line="240" w:lineRule="auto"/>
              <w:rPr>
                <w:sz w:val="18"/>
                <w:szCs w:val="18"/>
              </w:rPr>
            </w:pPr>
            <w:r>
              <w:rPr>
                <w:sz w:val="18"/>
                <w:szCs w:val="18"/>
              </w:rPr>
              <w:t>- distribution of values;</w:t>
            </w:r>
          </w:p>
          <w:p w:rsidR="00932F66" w:rsidRDefault="00310575">
            <w:pPr>
              <w:spacing w:after="0" w:line="240" w:lineRule="auto"/>
              <w:rPr>
                <w:sz w:val="18"/>
                <w:szCs w:val="18"/>
              </w:rPr>
            </w:pPr>
            <w:r>
              <w:rPr>
                <w:sz w:val="18"/>
                <w:szCs w:val="18"/>
              </w:rPr>
              <w:t>- organization;</w:t>
            </w:r>
          </w:p>
          <w:p w:rsidR="00932F66" w:rsidRDefault="00310575">
            <w:pPr>
              <w:spacing w:after="0" w:line="240" w:lineRule="auto"/>
              <w:rPr>
                <w:sz w:val="18"/>
                <w:szCs w:val="18"/>
              </w:rPr>
            </w:pPr>
            <w:r>
              <w:rPr>
                <w:sz w:val="18"/>
                <w:szCs w:val="18"/>
              </w:rPr>
              <w:t>- internalization of values</w:t>
            </w:r>
          </w:p>
        </w:tc>
      </w:tr>
    </w:tbl>
    <w:p w:rsidR="00932F66" w:rsidRDefault="00932F66">
      <w:pPr>
        <w:spacing w:after="0" w:line="240" w:lineRule="auto"/>
        <w:jc w:val="center"/>
        <w:rPr>
          <w:rFonts w:ascii="Times New Roman" w:eastAsia="Times New Roman" w:hAnsi="Times New Roman" w:cs="Times New Roman"/>
          <w:b/>
          <w:sz w:val="18"/>
          <w:szCs w:val="18"/>
        </w:rPr>
      </w:pPr>
    </w:p>
    <w:p w:rsidR="00932F66" w:rsidRDefault="00310575">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Кесте-2</w:t>
      </w:r>
    </w:p>
    <w:p w:rsidR="00932F66" w:rsidRDefault="00310575">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Таблица-2</w:t>
      </w:r>
    </w:p>
    <w:p w:rsidR="00932F66" w:rsidRDefault="00310575">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Table-2</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Әр пәнде игерілген құзыреттерге сай оқытудың соңғы нәтижелері көрсетілген үш доменге сәйкес қалыптасады: </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Формируются в соответствии с тремя доменами с указанием конечных результатов обучения в соответствии с компетенциями, изучаемыми на каждом предмете: </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 latest learning outcomes in accordance with the competencies mastered in each subject are formed according to the three domains indicated below:</w:t>
      </w:r>
    </w:p>
    <w:tbl>
      <w:tblPr>
        <w:tblStyle w:val="afffff2"/>
        <w:tblW w:w="10314" w:type="dxa"/>
        <w:tblInd w:w="-58" w:type="dxa"/>
        <w:tblLayout w:type="fixed"/>
        <w:tblLook w:val="0400" w:firstRow="0" w:lastRow="0" w:firstColumn="0" w:lastColumn="0" w:noHBand="0" w:noVBand="1"/>
      </w:tblPr>
      <w:tblGrid>
        <w:gridCol w:w="1480"/>
        <w:gridCol w:w="1481"/>
        <w:gridCol w:w="1480"/>
        <w:gridCol w:w="1481"/>
        <w:gridCol w:w="1765"/>
        <w:gridCol w:w="2627"/>
      </w:tblGrid>
      <w:tr w:rsidR="00932F66">
        <w:trPr>
          <w:trHeight w:val="275"/>
        </w:trPr>
        <w:tc>
          <w:tcPr>
            <w:tcW w:w="1480" w:type="dxa"/>
            <w:tcBorders>
              <w:top w:val="single" w:sz="4" w:space="0" w:color="264D4D"/>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1" w:type="dxa"/>
            <w:tcBorders>
              <w:top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0" w:type="dxa"/>
            <w:tcBorders>
              <w:top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1" w:type="dxa"/>
            <w:tcBorders>
              <w:top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65" w:type="dxa"/>
            <w:tcBorders>
              <w:top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2627" w:type="dxa"/>
            <w:tcBorders>
              <w:top w:val="single" w:sz="4" w:space="0" w:color="264D4D"/>
              <w:left w:val="single" w:sz="4" w:space="0" w:color="000000"/>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Құру</w:t>
            </w:r>
          </w:p>
          <w:p w:rsidR="00932F66" w:rsidRDefault="00310575">
            <w:pPr>
              <w:widowControl w:val="0"/>
              <w:spacing w:after="0" w:line="240" w:lineRule="auto"/>
              <w:rPr>
                <w:sz w:val="18"/>
                <w:szCs w:val="18"/>
              </w:rPr>
            </w:pPr>
            <w:r>
              <w:rPr>
                <w:sz w:val="18"/>
                <w:szCs w:val="18"/>
              </w:rPr>
              <w:t xml:space="preserve"> Создать</w:t>
            </w:r>
          </w:p>
          <w:p w:rsidR="00932F66" w:rsidRDefault="00310575">
            <w:pPr>
              <w:widowControl w:val="0"/>
              <w:spacing w:after="0" w:line="240" w:lineRule="auto"/>
              <w:rPr>
                <w:sz w:val="18"/>
                <w:szCs w:val="18"/>
              </w:rPr>
            </w:pPr>
            <w:r>
              <w:rPr>
                <w:sz w:val="18"/>
                <w:szCs w:val="18"/>
              </w:rPr>
              <w:t xml:space="preserve"> Creation</w:t>
            </w:r>
          </w:p>
        </w:tc>
      </w:tr>
      <w:tr w:rsidR="00932F66">
        <w:trPr>
          <w:trHeight w:val="268"/>
        </w:trPr>
        <w:tc>
          <w:tcPr>
            <w:tcW w:w="1480" w:type="dxa"/>
            <w:tcBorders>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1"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0"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1" w:type="dxa"/>
            <w:tcBorders>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65" w:type="dxa"/>
            <w:tcBorders>
              <w:top w:val="single" w:sz="4" w:space="0" w:color="000000"/>
              <w:lef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Баға беру Оценка Evaluation</w:t>
            </w:r>
          </w:p>
        </w:tc>
        <w:tc>
          <w:tcPr>
            <w:tcW w:w="2627"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268"/>
        </w:trPr>
        <w:tc>
          <w:tcPr>
            <w:tcW w:w="1480" w:type="dxa"/>
            <w:tcBorders>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1"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0" w:type="dxa"/>
            <w:tcBorders>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1" w:type="dxa"/>
            <w:tcBorders>
              <w:top w:val="single" w:sz="4" w:space="0" w:color="000000"/>
              <w:lef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Анализ Анализ Analysis</w:t>
            </w:r>
          </w:p>
        </w:tc>
        <w:tc>
          <w:tcPr>
            <w:tcW w:w="1765"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2627"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268"/>
        </w:trPr>
        <w:tc>
          <w:tcPr>
            <w:tcW w:w="1480" w:type="dxa"/>
            <w:tcBorders>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1" w:type="dxa"/>
            <w:tcBorders>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i/>
                <w:sz w:val="18"/>
                <w:szCs w:val="18"/>
              </w:rPr>
            </w:pPr>
            <w:r>
              <w:rPr>
                <w:i/>
                <w:sz w:val="18"/>
                <w:szCs w:val="18"/>
              </w:rPr>
              <w:t> </w:t>
            </w:r>
          </w:p>
        </w:tc>
        <w:tc>
          <w:tcPr>
            <w:tcW w:w="1480" w:type="dxa"/>
            <w:tcBorders>
              <w:top w:val="single" w:sz="4" w:space="0" w:color="000000"/>
              <w:lef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Қолдану Применение Apply</w:t>
            </w:r>
          </w:p>
        </w:tc>
        <w:tc>
          <w:tcPr>
            <w:tcW w:w="1481"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65"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2627"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268"/>
        </w:trPr>
        <w:tc>
          <w:tcPr>
            <w:tcW w:w="1480" w:type="dxa"/>
            <w:tcBorders>
              <w:left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1" w:type="dxa"/>
            <w:tcBorders>
              <w:top w:val="single" w:sz="4" w:space="0" w:color="000000"/>
              <w:lef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Түсіну Понимание Understand</w:t>
            </w:r>
          </w:p>
        </w:tc>
        <w:tc>
          <w:tcPr>
            <w:tcW w:w="1480"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1"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65"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2627"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55"/>
        </w:trPr>
        <w:tc>
          <w:tcPr>
            <w:tcW w:w="1480" w:type="dxa"/>
            <w:tcBorders>
              <w:top w:val="single" w:sz="4" w:space="0" w:color="000000"/>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Есте сақтау Запомнить Remember</w:t>
            </w:r>
          </w:p>
        </w:tc>
        <w:tc>
          <w:tcPr>
            <w:tcW w:w="1481"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0"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481"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65"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2627"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61"/>
        </w:trPr>
        <w:tc>
          <w:tcPr>
            <w:tcW w:w="10314" w:type="dxa"/>
            <w:gridSpan w:val="6"/>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932F66" w:rsidRDefault="00310575">
            <w:pPr>
              <w:widowControl w:val="0"/>
              <w:numPr>
                <w:ilvl w:val="0"/>
                <w:numId w:val="2"/>
              </w:numPr>
              <w:spacing w:after="0" w:line="240" w:lineRule="auto"/>
              <w:rPr>
                <w:b/>
                <w:sz w:val="18"/>
                <w:szCs w:val="18"/>
              </w:rPr>
            </w:pPr>
            <w:r>
              <w:rPr>
                <w:b/>
                <w:sz w:val="18"/>
                <w:szCs w:val="18"/>
              </w:rPr>
              <w:t xml:space="preserve">БІЛІМДЕР: Когнитивті домен таксономиясына (Bloom) сәйкес </w:t>
            </w:r>
          </w:p>
          <w:p w:rsidR="00932F66" w:rsidRDefault="00310575">
            <w:pPr>
              <w:widowControl w:val="0"/>
              <w:numPr>
                <w:ilvl w:val="0"/>
                <w:numId w:val="3"/>
              </w:numPr>
              <w:spacing w:after="0" w:line="240" w:lineRule="auto"/>
              <w:rPr>
                <w:b/>
                <w:sz w:val="18"/>
                <w:szCs w:val="18"/>
              </w:rPr>
            </w:pPr>
            <w:r>
              <w:rPr>
                <w:b/>
                <w:smallCaps/>
                <w:sz w:val="18"/>
                <w:szCs w:val="18"/>
              </w:rPr>
              <w:lastRenderedPageBreak/>
              <w:t>ЗНАНИЯ</w:t>
            </w:r>
            <w:r>
              <w:rPr>
                <w:b/>
                <w:sz w:val="18"/>
                <w:szCs w:val="18"/>
              </w:rPr>
              <w:t>: В соответствии с когнитивной доменной таксономией (Bloom)</w:t>
            </w:r>
          </w:p>
          <w:p w:rsidR="00932F66" w:rsidRDefault="00310575">
            <w:pPr>
              <w:widowControl w:val="0"/>
              <w:numPr>
                <w:ilvl w:val="0"/>
                <w:numId w:val="4"/>
              </w:numPr>
              <w:spacing w:after="0" w:line="240" w:lineRule="auto"/>
              <w:rPr>
                <w:b/>
                <w:sz w:val="18"/>
                <w:szCs w:val="18"/>
              </w:rPr>
            </w:pPr>
            <w:r>
              <w:rPr>
                <w:b/>
                <w:sz w:val="18"/>
                <w:szCs w:val="18"/>
              </w:rPr>
              <w:t>KNOWLEDGE : According to the cognitive domain taxonomy (Bloom)</w:t>
            </w:r>
          </w:p>
        </w:tc>
      </w:tr>
    </w:tbl>
    <w:p w:rsidR="00932F66" w:rsidRDefault="00932F66">
      <w:pPr>
        <w:spacing w:after="0" w:line="240" w:lineRule="auto"/>
        <w:jc w:val="center"/>
        <w:rPr>
          <w:rFonts w:ascii="Times New Roman" w:eastAsia="Times New Roman" w:hAnsi="Times New Roman" w:cs="Times New Roman"/>
          <w:b/>
          <w:sz w:val="18"/>
          <w:szCs w:val="18"/>
        </w:rPr>
      </w:pPr>
    </w:p>
    <w:p w:rsidR="00932F66" w:rsidRDefault="00932F66">
      <w:pPr>
        <w:spacing w:after="0" w:line="240" w:lineRule="auto"/>
        <w:jc w:val="center"/>
        <w:rPr>
          <w:rFonts w:ascii="Times New Roman" w:eastAsia="Times New Roman" w:hAnsi="Times New Roman" w:cs="Times New Roman"/>
          <w:b/>
          <w:sz w:val="18"/>
          <w:szCs w:val="18"/>
        </w:rPr>
      </w:pPr>
    </w:p>
    <w:p w:rsidR="00932F66" w:rsidRDefault="00932F66">
      <w:pPr>
        <w:spacing w:after="0" w:line="240" w:lineRule="auto"/>
        <w:jc w:val="center"/>
        <w:rPr>
          <w:rFonts w:ascii="Times New Roman" w:eastAsia="Times New Roman" w:hAnsi="Times New Roman" w:cs="Times New Roman"/>
          <w:b/>
          <w:sz w:val="18"/>
          <w:szCs w:val="18"/>
        </w:rPr>
      </w:pPr>
    </w:p>
    <w:p w:rsidR="00932F66" w:rsidRDefault="00932F66">
      <w:pPr>
        <w:spacing w:after="0" w:line="240" w:lineRule="auto"/>
        <w:jc w:val="center"/>
        <w:rPr>
          <w:rFonts w:ascii="Times New Roman" w:eastAsia="Times New Roman" w:hAnsi="Times New Roman" w:cs="Times New Roman"/>
          <w:b/>
          <w:sz w:val="18"/>
          <w:szCs w:val="18"/>
        </w:rPr>
      </w:pPr>
    </w:p>
    <w:tbl>
      <w:tblPr>
        <w:tblStyle w:val="afffff3"/>
        <w:tblW w:w="10264" w:type="dxa"/>
        <w:tblInd w:w="-58" w:type="dxa"/>
        <w:tblLayout w:type="fixed"/>
        <w:tblLook w:val="0400" w:firstRow="0" w:lastRow="0" w:firstColumn="0" w:lastColumn="0" w:noHBand="0" w:noVBand="1"/>
      </w:tblPr>
      <w:tblGrid>
        <w:gridCol w:w="1809"/>
        <w:gridCol w:w="1809"/>
        <w:gridCol w:w="1809"/>
        <w:gridCol w:w="1809"/>
        <w:gridCol w:w="3028"/>
      </w:tblGrid>
      <w:tr w:rsidR="00932F66">
        <w:trPr>
          <w:trHeight w:val="384"/>
        </w:trPr>
        <w:tc>
          <w:tcPr>
            <w:tcW w:w="1809" w:type="dxa"/>
            <w:tcBorders>
              <w:top w:val="single" w:sz="4" w:space="0" w:color="264D4D"/>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tcBorders>
              <w:top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tcBorders>
              <w:top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tcBorders>
              <w:top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3028" w:type="dxa"/>
            <w:tcBorders>
              <w:top w:val="single" w:sz="4" w:space="0" w:color="264D4D"/>
              <w:left w:val="single" w:sz="4" w:space="0" w:color="000000"/>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Натурализация Натурализация</w:t>
            </w:r>
          </w:p>
          <w:p w:rsidR="00932F66" w:rsidRDefault="00310575">
            <w:pPr>
              <w:widowControl w:val="0"/>
              <w:spacing w:after="0" w:line="240" w:lineRule="auto"/>
              <w:rPr>
                <w:sz w:val="18"/>
                <w:szCs w:val="18"/>
              </w:rPr>
            </w:pPr>
            <w:r>
              <w:rPr>
                <w:sz w:val="18"/>
                <w:szCs w:val="18"/>
              </w:rPr>
              <w:t>Naturalization</w:t>
            </w:r>
          </w:p>
        </w:tc>
      </w:tr>
      <w:tr w:rsidR="00932F66">
        <w:trPr>
          <w:trHeight w:val="408"/>
        </w:trPr>
        <w:tc>
          <w:tcPr>
            <w:tcW w:w="1809" w:type="dxa"/>
            <w:tcBorders>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tcBorders>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tcBorders>
              <w:top w:val="single" w:sz="4" w:space="0" w:color="000000"/>
              <w:lef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Артикуляция Артикуляция</w:t>
            </w:r>
          </w:p>
          <w:p w:rsidR="00932F66" w:rsidRDefault="00310575">
            <w:pPr>
              <w:widowControl w:val="0"/>
              <w:spacing w:after="0" w:line="240" w:lineRule="auto"/>
              <w:rPr>
                <w:sz w:val="18"/>
                <w:szCs w:val="18"/>
              </w:rPr>
            </w:pPr>
            <w:r>
              <w:rPr>
                <w:sz w:val="18"/>
                <w:szCs w:val="18"/>
              </w:rPr>
              <w:t>Articulation</w:t>
            </w:r>
          </w:p>
        </w:tc>
        <w:tc>
          <w:tcPr>
            <w:tcW w:w="3028"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408"/>
        </w:trPr>
        <w:tc>
          <w:tcPr>
            <w:tcW w:w="1809" w:type="dxa"/>
            <w:tcBorders>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tcBorders>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tcBorders>
              <w:top w:val="single" w:sz="4" w:space="0" w:color="000000"/>
              <w:lef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Дәлдік Точность</w:t>
            </w:r>
          </w:p>
          <w:p w:rsidR="00932F66" w:rsidRDefault="00310575">
            <w:pPr>
              <w:widowControl w:val="0"/>
              <w:spacing w:after="0" w:line="240" w:lineRule="auto"/>
              <w:rPr>
                <w:sz w:val="18"/>
                <w:szCs w:val="18"/>
              </w:rPr>
            </w:pPr>
            <w:r>
              <w:rPr>
                <w:sz w:val="18"/>
                <w:szCs w:val="18"/>
              </w:rPr>
              <w:t>Accuracy</w:t>
            </w:r>
          </w:p>
        </w:tc>
        <w:tc>
          <w:tcPr>
            <w:tcW w:w="1809"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3028"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408"/>
        </w:trPr>
        <w:tc>
          <w:tcPr>
            <w:tcW w:w="1809" w:type="dxa"/>
            <w:tcBorders>
              <w:left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tcBorders>
              <w:top w:val="single" w:sz="4" w:space="0" w:color="000000"/>
              <w:lef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Манипуляция Манипуляция Manipulation</w:t>
            </w:r>
          </w:p>
        </w:tc>
        <w:tc>
          <w:tcPr>
            <w:tcW w:w="1809"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3028"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227"/>
        </w:trPr>
        <w:tc>
          <w:tcPr>
            <w:tcW w:w="1809" w:type="dxa"/>
            <w:tcBorders>
              <w:top w:val="single" w:sz="4" w:space="0" w:color="000000"/>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Имитация Имитация Imitation</w:t>
            </w:r>
          </w:p>
        </w:tc>
        <w:tc>
          <w:tcPr>
            <w:tcW w:w="1809"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9"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3028"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73"/>
        </w:trPr>
        <w:tc>
          <w:tcPr>
            <w:tcW w:w="10264" w:type="dxa"/>
            <w:gridSpan w:val="5"/>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b/>
                <w:sz w:val="18"/>
                <w:szCs w:val="18"/>
              </w:rPr>
            </w:pPr>
            <w:r>
              <w:rPr>
                <w:b/>
                <w:sz w:val="18"/>
                <w:szCs w:val="18"/>
              </w:rPr>
              <w:t>2. ДАҒДЫЛАР: Психомоторлы домен таксономиясына сәйкес (Simpsons)</w:t>
            </w:r>
          </w:p>
          <w:p w:rsidR="00932F66" w:rsidRDefault="00310575">
            <w:pPr>
              <w:widowControl w:val="0"/>
              <w:spacing w:after="0" w:line="240" w:lineRule="auto"/>
              <w:rPr>
                <w:b/>
                <w:sz w:val="18"/>
                <w:szCs w:val="18"/>
              </w:rPr>
            </w:pPr>
            <w:r>
              <w:rPr>
                <w:b/>
                <w:sz w:val="18"/>
                <w:szCs w:val="18"/>
              </w:rPr>
              <w:t xml:space="preserve">2. </w:t>
            </w:r>
            <w:r>
              <w:rPr>
                <w:b/>
                <w:smallCaps/>
                <w:sz w:val="18"/>
                <w:szCs w:val="18"/>
              </w:rPr>
              <w:t>НАВЫКИ</w:t>
            </w:r>
            <w:r>
              <w:rPr>
                <w:b/>
                <w:sz w:val="18"/>
                <w:szCs w:val="18"/>
              </w:rPr>
              <w:t>: Согласно таксономии психомоторного домена (Simpsons)</w:t>
            </w:r>
          </w:p>
          <w:p w:rsidR="00932F66" w:rsidRDefault="00310575">
            <w:pPr>
              <w:widowControl w:val="0"/>
              <w:spacing w:after="0" w:line="240" w:lineRule="auto"/>
              <w:rPr>
                <w:b/>
                <w:sz w:val="18"/>
                <w:szCs w:val="18"/>
              </w:rPr>
            </w:pPr>
            <w:r>
              <w:rPr>
                <w:b/>
                <w:sz w:val="18"/>
                <w:szCs w:val="18"/>
              </w:rPr>
              <w:t>2</w:t>
            </w:r>
            <w:r>
              <w:rPr>
                <w:sz w:val="18"/>
                <w:szCs w:val="18"/>
              </w:rPr>
              <w:t> </w:t>
            </w:r>
            <w:r>
              <w:rPr>
                <w:b/>
                <w:sz w:val="18"/>
                <w:szCs w:val="18"/>
              </w:rPr>
              <w:t>SKILLS : According to the psychomotor domain taxonomy (Simpsons)</w:t>
            </w:r>
          </w:p>
        </w:tc>
      </w:tr>
    </w:tbl>
    <w:p w:rsidR="00932F66" w:rsidRDefault="00932F66">
      <w:pPr>
        <w:widowControl w:val="0"/>
        <w:spacing w:after="0" w:line="240" w:lineRule="auto"/>
        <w:rPr>
          <w:rFonts w:ascii="Times New Roman" w:eastAsia="Times New Roman" w:hAnsi="Times New Roman" w:cs="Times New Roman"/>
          <w:sz w:val="18"/>
          <w:szCs w:val="18"/>
        </w:rPr>
      </w:pPr>
    </w:p>
    <w:p w:rsidR="00932F66" w:rsidRDefault="00932F66">
      <w:pPr>
        <w:spacing w:after="0" w:line="240" w:lineRule="auto"/>
        <w:jc w:val="right"/>
        <w:rPr>
          <w:rFonts w:ascii="Times New Roman" w:eastAsia="Times New Roman" w:hAnsi="Times New Roman" w:cs="Times New Roman"/>
          <w:i/>
          <w:sz w:val="18"/>
          <w:szCs w:val="18"/>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tbl>
      <w:tblPr>
        <w:tblStyle w:val="afffff4"/>
        <w:tblW w:w="10159" w:type="dxa"/>
        <w:tblInd w:w="-58" w:type="dxa"/>
        <w:tblLayout w:type="fixed"/>
        <w:tblLook w:val="0400" w:firstRow="0" w:lastRow="0" w:firstColumn="0" w:lastColumn="0" w:noHBand="0" w:noVBand="1"/>
      </w:tblPr>
      <w:tblGrid>
        <w:gridCol w:w="1730"/>
        <w:gridCol w:w="1705"/>
        <w:gridCol w:w="1802"/>
        <w:gridCol w:w="1762"/>
        <w:gridCol w:w="3160"/>
      </w:tblGrid>
      <w:tr w:rsidR="00932F66">
        <w:trPr>
          <w:trHeight w:val="666"/>
        </w:trPr>
        <w:tc>
          <w:tcPr>
            <w:tcW w:w="1730" w:type="dxa"/>
            <w:tcBorders>
              <w:top w:val="single" w:sz="4" w:space="0" w:color="264D4D"/>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r>
              <w:rPr>
                <w:noProof/>
                <w:lang w:val="ru-RU" w:eastAsia="ru-RU"/>
              </w:rPr>
              <mc:AlternateContent>
                <mc:Choice Requires="wpg">
                  <w:drawing>
                    <wp:anchor distT="0" distB="0" distL="114300" distR="114300" simplePos="0" relativeHeight="251659264" behindDoc="0" locked="0" layoutInCell="1" hidden="0" allowOverlap="1">
                      <wp:simplePos x="0" y="0"/>
                      <wp:positionH relativeFrom="column">
                        <wp:posOffset>1143000</wp:posOffset>
                      </wp:positionH>
                      <wp:positionV relativeFrom="paragraph">
                        <wp:posOffset>7099300</wp:posOffset>
                      </wp:positionV>
                      <wp:extent cx="5707380" cy="2385695"/>
                      <wp:effectExtent l="0" t="0" r="0" b="0"/>
                      <wp:wrapNone/>
                      <wp:docPr id="7" name="Прямоугольник 7"/>
                      <wp:cNvGraphicFramePr/>
                      <a:graphic xmlns:a="http://schemas.openxmlformats.org/drawingml/2006/main">
                        <a:graphicData uri="http://schemas.microsoft.com/office/word/2010/wordprocessingShape">
                          <wps:wsp>
                            <wps:cNvSpPr/>
                            <wps:spPr>
                              <a:xfrm>
                                <a:off x="2497073" y="2591915"/>
                                <a:ext cx="5697855" cy="2376170"/>
                              </a:xfrm>
                              <a:prstGeom prst="rect">
                                <a:avLst/>
                              </a:prstGeom>
                              <a:noFill/>
                              <a:ln>
                                <a:noFill/>
                              </a:ln>
                            </wps:spPr>
                            <wps:txbx>
                              <w:txbxContent>
                                <w:p w:rsidR="00310575" w:rsidRDefault="0031057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1143000</wp:posOffset>
                      </wp:positionH>
                      <wp:positionV relativeFrom="paragraph">
                        <wp:posOffset>7099300</wp:posOffset>
                      </wp:positionV>
                      <wp:extent cx="5707380" cy="2385695"/>
                      <wp:effectExtent b="0" l="0" r="0" t="0"/>
                      <wp:wrapNone/>
                      <wp:docPr id="7"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707380" cy="2385695"/>
                              </a:xfrm>
                              <a:prstGeom prst="rect"/>
                              <a:ln/>
                            </pic:spPr>
                          </pic:pic>
                        </a:graphicData>
                      </a:graphic>
                    </wp:anchor>
                  </w:drawing>
                </mc:Fallback>
              </mc:AlternateContent>
            </w:r>
          </w:p>
        </w:tc>
        <w:tc>
          <w:tcPr>
            <w:tcW w:w="1705" w:type="dxa"/>
            <w:tcBorders>
              <w:top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2" w:type="dxa"/>
            <w:tcBorders>
              <w:top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62" w:type="dxa"/>
            <w:tcBorders>
              <w:top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3160" w:type="dxa"/>
            <w:tcBorders>
              <w:top w:val="single" w:sz="4" w:space="0" w:color="264D4D"/>
              <w:left w:val="single" w:sz="4" w:space="0" w:color="000000"/>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Құндылықтарды</w:t>
            </w:r>
          </w:p>
          <w:p w:rsidR="00932F66" w:rsidRDefault="00310575">
            <w:pPr>
              <w:widowControl w:val="0"/>
              <w:spacing w:after="0" w:line="240" w:lineRule="auto"/>
              <w:rPr>
                <w:sz w:val="18"/>
                <w:szCs w:val="18"/>
              </w:rPr>
            </w:pPr>
            <w:r>
              <w:rPr>
                <w:sz w:val="18"/>
                <w:szCs w:val="18"/>
              </w:rPr>
              <w:t xml:space="preserve">интернализациялау Интернализация </w:t>
            </w:r>
          </w:p>
          <w:p w:rsidR="00932F66" w:rsidRDefault="00310575">
            <w:pPr>
              <w:widowControl w:val="0"/>
              <w:spacing w:after="0" w:line="240" w:lineRule="auto"/>
              <w:rPr>
                <w:sz w:val="18"/>
                <w:szCs w:val="18"/>
              </w:rPr>
            </w:pPr>
            <w:r>
              <w:rPr>
                <w:sz w:val="18"/>
                <w:szCs w:val="18"/>
              </w:rPr>
              <w:t>ценностей Internalization of values</w:t>
            </w:r>
          </w:p>
        </w:tc>
      </w:tr>
      <w:tr w:rsidR="00932F66">
        <w:trPr>
          <w:trHeight w:val="418"/>
        </w:trPr>
        <w:tc>
          <w:tcPr>
            <w:tcW w:w="1730" w:type="dxa"/>
            <w:tcBorders>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05"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2" w:type="dxa"/>
            <w:tcBorders>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62" w:type="dxa"/>
            <w:tcBorders>
              <w:top w:val="single" w:sz="4" w:space="0" w:color="000000"/>
              <w:lef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Ұйымдастыру</w:t>
            </w:r>
          </w:p>
          <w:p w:rsidR="00932F66" w:rsidRDefault="00310575">
            <w:pPr>
              <w:widowControl w:val="0"/>
              <w:spacing w:after="0" w:line="240" w:lineRule="auto"/>
              <w:rPr>
                <w:sz w:val="18"/>
                <w:szCs w:val="18"/>
              </w:rPr>
            </w:pPr>
            <w:r>
              <w:rPr>
                <w:sz w:val="18"/>
                <w:szCs w:val="18"/>
              </w:rPr>
              <w:t>Организация Organization</w:t>
            </w:r>
          </w:p>
        </w:tc>
        <w:tc>
          <w:tcPr>
            <w:tcW w:w="3160"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656"/>
        </w:trPr>
        <w:tc>
          <w:tcPr>
            <w:tcW w:w="1730" w:type="dxa"/>
            <w:tcBorders>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05" w:type="dxa"/>
            <w:tcBorders>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2" w:type="dxa"/>
            <w:tcBorders>
              <w:top w:val="single" w:sz="4" w:space="0" w:color="000000"/>
              <w:lef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xml:space="preserve">Құндылықтарды </w:t>
            </w:r>
          </w:p>
          <w:p w:rsidR="00932F66" w:rsidRDefault="00310575">
            <w:pPr>
              <w:widowControl w:val="0"/>
              <w:spacing w:after="0" w:line="240" w:lineRule="auto"/>
              <w:rPr>
                <w:sz w:val="18"/>
                <w:szCs w:val="18"/>
              </w:rPr>
            </w:pPr>
            <w:r>
              <w:rPr>
                <w:sz w:val="18"/>
                <w:szCs w:val="18"/>
              </w:rPr>
              <w:t>үлестіру Распределение ценностей Distribution of values</w:t>
            </w:r>
          </w:p>
        </w:tc>
        <w:tc>
          <w:tcPr>
            <w:tcW w:w="1762"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3160"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418"/>
        </w:trPr>
        <w:tc>
          <w:tcPr>
            <w:tcW w:w="1730" w:type="dxa"/>
            <w:tcBorders>
              <w:left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05" w:type="dxa"/>
            <w:tcBorders>
              <w:top w:val="single" w:sz="4" w:space="0" w:color="000000"/>
              <w:left w:val="single" w:sz="4" w:space="0" w:color="000000"/>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xml:space="preserve">Жауап беру Ответ </w:t>
            </w:r>
          </w:p>
          <w:p w:rsidR="00932F66" w:rsidRDefault="00310575">
            <w:pPr>
              <w:widowControl w:val="0"/>
              <w:spacing w:after="0" w:line="240" w:lineRule="auto"/>
              <w:rPr>
                <w:sz w:val="18"/>
                <w:szCs w:val="18"/>
              </w:rPr>
            </w:pPr>
            <w:r>
              <w:rPr>
                <w:sz w:val="18"/>
                <w:szCs w:val="18"/>
              </w:rPr>
              <w:t>Answer</w:t>
            </w:r>
          </w:p>
        </w:tc>
        <w:tc>
          <w:tcPr>
            <w:tcW w:w="1802"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62"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3160"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167"/>
        </w:trPr>
        <w:tc>
          <w:tcPr>
            <w:tcW w:w="1730" w:type="dxa"/>
            <w:tcBorders>
              <w:top w:val="single" w:sz="4" w:space="0" w:color="000000"/>
              <w:lef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Қабылдау Прием Reception</w:t>
            </w:r>
          </w:p>
        </w:tc>
        <w:tc>
          <w:tcPr>
            <w:tcW w:w="1705"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802"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1762" w:type="dxa"/>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c>
          <w:tcPr>
            <w:tcW w:w="3160" w:type="dxa"/>
            <w:tcBorders>
              <w:right w:val="single" w:sz="4" w:space="0" w:color="264D4D"/>
            </w:tcBorders>
            <w:shd w:val="clear" w:color="auto" w:fill="auto"/>
            <w:tcMar>
              <w:top w:w="58" w:type="dxa"/>
              <w:left w:w="58" w:type="dxa"/>
              <w:bottom w:w="58" w:type="dxa"/>
              <w:right w:w="58" w:type="dxa"/>
            </w:tcMar>
          </w:tcPr>
          <w:p w:rsidR="00932F66" w:rsidRDefault="00310575">
            <w:pPr>
              <w:widowControl w:val="0"/>
              <w:spacing w:after="0" w:line="240" w:lineRule="auto"/>
              <w:rPr>
                <w:sz w:val="18"/>
                <w:szCs w:val="18"/>
              </w:rPr>
            </w:pPr>
            <w:r>
              <w:rPr>
                <w:sz w:val="18"/>
                <w:szCs w:val="18"/>
              </w:rPr>
              <w:t> </w:t>
            </w:r>
          </w:p>
        </w:tc>
      </w:tr>
      <w:tr w:rsidR="00932F66">
        <w:trPr>
          <w:trHeight w:val="19"/>
        </w:trPr>
        <w:tc>
          <w:tcPr>
            <w:tcW w:w="10159" w:type="dxa"/>
            <w:gridSpan w:val="5"/>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932F66" w:rsidRDefault="00310575">
            <w:pPr>
              <w:spacing w:after="0" w:line="240" w:lineRule="auto"/>
              <w:rPr>
                <w:b/>
                <w:sz w:val="18"/>
                <w:szCs w:val="18"/>
              </w:rPr>
            </w:pPr>
            <w:r>
              <w:rPr>
                <w:b/>
                <w:sz w:val="18"/>
                <w:szCs w:val="18"/>
              </w:rPr>
              <w:t>3. ҚАРЫМ-ҚАТЫНАС/МІНЕЗ-ҚҰЛЫҚ: Аффективті домен таксономиясына сәйкес (Kratwohl)</w:t>
            </w:r>
          </w:p>
          <w:p w:rsidR="00932F66" w:rsidRDefault="00310575">
            <w:pPr>
              <w:spacing w:after="0" w:line="240" w:lineRule="auto"/>
              <w:rPr>
                <w:b/>
                <w:sz w:val="18"/>
                <w:szCs w:val="18"/>
              </w:rPr>
            </w:pPr>
            <w:r>
              <w:rPr>
                <w:b/>
                <w:sz w:val="18"/>
                <w:szCs w:val="18"/>
              </w:rPr>
              <w:t xml:space="preserve">3. </w:t>
            </w:r>
            <w:r>
              <w:rPr>
                <w:b/>
                <w:smallCaps/>
                <w:sz w:val="18"/>
                <w:szCs w:val="18"/>
              </w:rPr>
              <w:t>ОТНОШЕНИЯ/ПОВЕДЕНИЕ</w:t>
            </w:r>
            <w:r>
              <w:rPr>
                <w:b/>
                <w:sz w:val="18"/>
                <w:szCs w:val="18"/>
              </w:rPr>
              <w:t>: Согласно аффективного домена таксономии (Kratwohl)</w:t>
            </w:r>
          </w:p>
          <w:p w:rsidR="00932F66" w:rsidRDefault="00310575">
            <w:pPr>
              <w:spacing w:after="0" w:line="240" w:lineRule="auto"/>
              <w:rPr>
                <w:b/>
                <w:sz w:val="18"/>
                <w:szCs w:val="18"/>
              </w:rPr>
            </w:pPr>
            <w:r>
              <w:rPr>
                <w:b/>
                <w:sz w:val="18"/>
                <w:szCs w:val="18"/>
              </w:rPr>
              <w:t>3. COMMUNICATION / BEHAVIOR: According to the taxonomy of the affective domain (Kratwohl)</w:t>
            </w:r>
          </w:p>
        </w:tc>
      </w:tr>
    </w:tbl>
    <w:p w:rsidR="00932F66" w:rsidRDefault="00932F66">
      <w:pPr>
        <w:spacing w:after="0" w:line="240" w:lineRule="auto"/>
        <w:jc w:val="right"/>
        <w:rPr>
          <w:rFonts w:ascii="Times New Roman" w:eastAsia="Times New Roman" w:hAnsi="Times New Roman" w:cs="Times New Roman"/>
          <w:i/>
          <w:sz w:val="20"/>
          <w:szCs w:val="20"/>
        </w:rPr>
      </w:pPr>
    </w:p>
    <w:p w:rsidR="00932F66" w:rsidRDefault="00932F66">
      <w:pPr>
        <w:spacing w:after="0" w:line="240" w:lineRule="auto"/>
        <w:jc w:val="right"/>
        <w:rPr>
          <w:rFonts w:ascii="Times New Roman" w:eastAsia="Times New Roman" w:hAnsi="Times New Roman" w:cs="Times New Roman"/>
          <w:i/>
          <w:sz w:val="20"/>
          <w:szCs w:val="20"/>
        </w:rPr>
      </w:pPr>
    </w:p>
    <w:p w:rsidR="00932F66" w:rsidRDefault="00310575">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Кесте-3</w:t>
      </w:r>
    </w:p>
    <w:p w:rsidR="00932F66" w:rsidRDefault="00310575">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Таблица-3</w:t>
      </w:r>
    </w:p>
    <w:p w:rsidR="00932F66" w:rsidRDefault="00310575">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Table-3</w:t>
      </w:r>
    </w:p>
    <w:p w:rsidR="00932F66" w:rsidRDefault="00932F66">
      <w:pPr>
        <w:spacing w:after="0" w:line="240" w:lineRule="auto"/>
        <w:jc w:val="center"/>
        <w:rPr>
          <w:rFonts w:ascii="Times New Roman" w:eastAsia="Times New Roman" w:hAnsi="Times New Roman" w:cs="Times New Roman"/>
          <w:b/>
          <w:sz w:val="20"/>
          <w:szCs w:val="20"/>
        </w:rPr>
      </w:pP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 жетістіктерін есепке алудың баллдық-рейтингтік әріптік жүйесі, білім алушыларды дәстүрлі бағалау шкаласына және ECTS-ке ауыстыру</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Балльно-рейтинговая буквенная система оценки учета учебных достижений, обучающихся с переводом их в традиционную шкалу оценок и ECTS </w:t>
      </w:r>
    </w:p>
    <w:p w:rsidR="00932F66" w:rsidRDefault="003105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Grade-rating letter system for assessing educational achievements of students with their transfer into the traditional grading scale and ECTS</w:t>
      </w:r>
    </w:p>
    <w:p w:rsidR="00932F66" w:rsidRDefault="00932F66">
      <w:pPr>
        <w:spacing w:after="0" w:line="240" w:lineRule="auto"/>
        <w:jc w:val="center"/>
        <w:rPr>
          <w:rFonts w:ascii="Times New Roman" w:eastAsia="Times New Roman" w:hAnsi="Times New Roman" w:cs="Times New Roman"/>
          <w:sz w:val="18"/>
          <w:szCs w:val="18"/>
        </w:rPr>
      </w:pPr>
    </w:p>
    <w:tbl>
      <w:tblPr>
        <w:tblStyle w:val="afffff5"/>
        <w:tblW w:w="10080" w:type="dxa"/>
        <w:jc w:val="center"/>
        <w:tblInd w:w="0" w:type="dxa"/>
        <w:tblLayout w:type="fixed"/>
        <w:tblLook w:val="0400" w:firstRow="0" w:lastRow="0" w:firstColumn="0" w:lastColumn="0" w:noHBand="0" w:noVBand="1"/>
      </w:tblPr>
      <w:tblGrid>
        <w:gridCol w:w="2361"/>
        <w:gridCol w:w="2244"/>
        <w:gridCol w:w="2419"/>
        <w:gridCol w:w="3056"/>
      </w:tblGrid>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b/>
                <w:sz w:val="18"/>
                <w:szCs w:val="18"/>
              </w:rPr>
            </w:pPr>
            <w:r>
              <w:rPr>
                <w:sz w:val="18"/>
                <w:szCs w:val="18"/>
              </w:rPr>
              <w:t> Әріптік жүйе бойынша баға/Оценка по буквенной системе/  Evaluation by letter grading system</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Баллдардың сандық эквиваленті/</w:t>
            </w:r>
          </w:p>
          <w:p w:rsidR="00932F66" w:rsidRDefault="00310575">
            <w:pPr>
              <w:spacing w:after="0" w:line="240" w:lineRule="auto"/>
              <w:jc w:val="center"/>
              <w:rPr>
                <w:b/>
                <w:sz w:val="18"/>
                <w:szCs w:val="18"/>
              </w:rPr>
            </w:pPr>
            <w:r>
              <w:rPr>
                <w:sz w:val="18"/>
                <w:szCs w:val="18"/>
              </w:rPr>
              <w:t>Цифровой эквивалент / Equivalent in numbers</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 xml:space="preserve">Баллдар (%-түрінде) </w:t>
            </w:r>
          </w:p>
          <w:p w:rsidR="00932F66" w:rsidRDefault="00310575">
            <w:pPr>
              <w:spacing w:after="0" w:line="240" w:lineRule="auto"/>
              <w:jc w:val="center"/>
              <w:rPr>
                <w:sz w:val="18"/>
                <w:szCs w:val="18"/>
              </w:rPr>
            </w:pPr>
            <w:r>
              <w:rPr>
                <w:sz w:val="18"/>
                <w:szCs w:val="18"/>
              </w:rPr>
              <w:t>Баллы (%-ное содержание)</w:t>
            </w:r>
          </w:p>
          <w:p w:rsidR="00932F66" w:rsidRDefault="00310575">
            <w:pPr>
              <w:spacing w:after="0" w:line="240" w:lineRule="auto"/>
              <w:jc w:val="center"/>
              <w:rPr>
                <w:b/>
                <w:sz w:val="18"/>
                <w:szCs w:val="18"/>
              </w:rPr>
            </w:pPr>
            <w:r>
              <w:rPr>
                <w:sz w:val="18"/>
                <w:szCs w:val="18"/>
              </w:rPr>
              <w:t>Points ( in %)</w:t>
            </w:r>
          </w:p>
        </w:tc>
        <w:tc>
          <w:tcPr>
            <w:tcW w:w="3056"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b/>
                <w:sz w:val="18"/>
                <w:szCs w:val="18"/>
              </w:rPr>
            </w:pPr>
            <w:r>
              <w:rPr>
                <w:sz w:val="18"/>
                <w:szCs w:val="18"/>
              </w:rPr>
              <w:t>Дәстүрлі жүйе бойынша баға/Оценка по традиционной системе/ Assessment by traditional system</w:t>
            </w: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А</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4,0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95-100</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932F66" w:rsidRDefault="00310575">
            <w:pPr>
              <w:spacing w:after="0" w:line="240" w:lineRule="auto"/>
              <w:jc w:val="center"/>
              <w:rPr>
                <w:sz w:val="18"/>
                <w:szCs w:val="18"/>
              </w:rPr>
            </w:pPr>
            <w:r>
              <w:rPr>
                <w:sz w:val="18"/>
                <w:szCs w:val="18"/>
              </w:rPr>
              <w:t xml:space="preserve">Өте жақсы/Отлично/ </w:t>
            </w:r>
          </w:p>
          <w:p w:rsidR="00932F66" w:rsidRDefault="00310575">
            <w:pPr>
              <w:spacing w:after="0" w:line="240" w:lineRule="auto"/>
              <w:jc w:val="center"/>
              <w:rPr>
                <w:sz w:val="18"/>
                <w:szCs w:val="18"/>
              </w:rPr>
            </w:pPr>
            <w:r>
              <w:rPr>
                <w:sz w:val="18"/>
                <w:szCs w:val="18"/>
              </w:rPr>
              <w:t>Excellent</w:t>
            </w: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А-</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3,67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90-94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932F66" w:rsidRDefault="00932F66">
            <w:pPr>
              <w:widowControl w:val="0"/>
              <w:pBdr>
                <w:top w:val="nil"/>
                <w:left w:val="nil"/>
                <w:bottom w:val="nil"/>
                <w:right w:val="nil"/>
                <w:between w:val="nil"/>
              </w:pBdr>
              <w:spacing w:after="0"/>
              <w:rPr>
                <w:sz w:val="18"/>
                <w:szCs w:val="18"/>
              </w:rPr>
            </w:pP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3,33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85-89</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932F66" w:rsidRDefault="00310575">
            <w:pPr>
              <w:spacing w:after="0" w:line="240" w:lineRule="auto"/>
              <w:jc w:val="center"/>
              <w:rPr>
                <w:sz w:val="18"/>
                <w:szCs w:val="18"/>
              </w:rPr>
            </w:pPr>
            <w:r>
              <w:rPr>
                <w:sz w:val="18"/>
                <w:szCs w:val="18"/>
              </w:rPr>
              <w:t>Жақсы/Хорошо/ Good</w:t>
            </w: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3,0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80-84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932F66" w:rsidRDefault="00932F66">
            <w:pPr>
              <w:widowControl w:val="0"/>
              <w:pBdr>
                <w:top w:val="nil"/>
                <w:left w:val="nil"/>
                <w:bottom w:val="nil"/>
                <w:right w:val="nil"/>
                <w:between w:val="nil"/>
              </w:pBdr>
              <w:spacing w:after="0"/>
              <w:rPr>
                <w:sz w:val="18"/>
                <w:szCs w:val="18"/>
              </w:rPr>
            </w:pP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2,67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75-79</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932F66" w:rsidRDefault="00932F66">
            <w:pPr>
              <w:widowControl w:val="0"/>
              <w:pBdr>
                <w:top w:val="nil"/>
                <w:left w:val="nil"/>
                <w:bottom w:val="nil"/>
                <w:right w:val="nil"/>
                <w:between w:val="nil"/>
              </w:pBdr>
              <w:spacing w:after="0"/>
              <w:rPr>
                <w:sz w:val="18"/>
                <w:szCs w:val="18"/>
              </w:rPr>
            </w:pP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2,33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70-74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932F66" w:rsidRDefault="00932F66">
            <w:pPr>
              <w:widowControl w:val="0"/>
              <w:pBdr>
                <w:top w:val="nil"/>
                <w:left w:val="nil"/>
                <w:bottom w:val="nil"/>
                <w:right w:val="nil"/>
                <w:between w:val="nil"/>
              </w:pBdr>
              <w:spacing w:after="0"/>
              <w:rPr>
                <w:sz w:val="18"/>
                <w:szCs w:val="18"/>
              </w:rPr>
            </w:pP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2,0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65-69</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932F66" w:rsidRDefault="00310575">
            <w:pPr>
              <w:spacing w:after="0" w:line="240" w:lineRule="auto"/>
              <w:jc w:val="center"/>
              <w:rPr>
                <w:sz w:val="18"/>
                <w:szCs w:val="18"/>
              </w:rPr>
            </w:pPr>
            <w:r>
              <w:rPr>
                <w:sz w:val="18"/>
                <w:szCs w:val="18"/>
              </w:rPr>
              <w:t>Қанағаттанарлық/</w:t>
            </w:r>
          </w:p>
          <w:p w:rsidR="00932F66" w:rsidRDefault="00310575">
            <w:pPr>
              <w:spacing w:after="0" w:line="240" w:lineRule="auto"/>
              <w:jc w:val="center"/>
              <w:rPr>
                <w:sz w:val="18"/>
                <w:szCs w:val="18"/>
              </w:rPr>
            </w:pPr>
            <w:r>
              <w:rPr>
                <w:sz w:val="18"/>
                <w:szCs w:val="18"/>
              </w:rPr>
              <w:t>Удовлетворительно/</w:t>
            </w:r>
          </w:p>
          <w:p w:rsidR="00932F66" w:rsidRDefault="00310575">
            <w:pPr>
              <w:spacing w:after="0" w:line="240" w:lineRule="auto"/>
              <w:jc w:val="center"/>
              <w:rPr>
                <w:sz w:val="18"/>
                <w:szCs w:val="18"/>
              </w:rPr>
            </w:pPr>
            <w:r>
              <w:rPr>
                <w:sz w:val="18"/>
                <w:szCs w:val="18"/>
              </w:rPr>
              <w:t>Satisfactory</w:t>
            </w: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1,67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60-64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932F66" w:rsidRDefault="00932F66">
            <w:pPr>
              <w:widowControl w:val="0"/>
              <w:pBdr>
                <w:top w:val="nil"/>
                <w:left w:val="nil"/>
                <w:bottom w:val="nil"/>
                <w:right w:val="nil"/>
                <w:between w:val="nil"/>
              </w:pBdr>
              <w:spacing w:after="0"/>
              <w:rPr>
                <w:sz w:val="18"/>
                <w:szCs w:val="18"/>
              </w:rPr>
            </w:pP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D+</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1,33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55-59</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932F66" w:rsidRDefault="00932F66">
            <w:pPr>
              <w:widowControl w:val="0"/>
              <w:pBdr>
                <w:top w:val="nil"/>
                <w:left w:val="nil"/>
                <w:bottom w:val="nil"/>
                <w:right w:val="nil"/>
                <w:between w:val="nil"/>
              </w:pBdr>
              <w:spacing w:after="0"/>
              <w:rPr>
                <w:sz w:val="18"/>
                <w:szCs w:val="18"/>
              </w:rPr>
            </w:pP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D-</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1,0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50-54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932F66" w:rsidRDefault="00932F66">
            <w:pPr>
              <w:widowControl w:val="0"/>
              <w:pBdr>
                <w:top w:val="nil"/>
                <w:left w:val="nil"/>
                <w:bottom w:val="nil"/>
                <w:right w:val="nil"/>
                <w:between w:val="nil"/>
              </w:pBdr>
              <w:spacing w:after="0"/>
              <w:rPr>
                <w:sz w:val="18"/>
                <w:szCs w:val="18"/>
              </w:rPr>
            </w:pP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FX</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0,5</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25-49</w:t>
            </w:r>
          </w:p>
        </w:tc>
        <w:tc>
          <w:tcPr>
            <w:tcW w:w="3056" w:type="dxa"/>
            <w:vMerge w:val="restart"/>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Қанағаттанарлықсыз/</w:t>
            </w:r>
          </w:p>
          <w:p w:rsidR="00932F66" w:rsidRDefault="00310575">
            <w:pPr>
              <w:spacing w:after="0" w:line="240" w:lineRule="auto"/>
              <w:jc w:val="center"/>
              <w:rPr>
                <w:sz w:val="18"/>
                <w:szCs w:val="18"/>
              </w:rPr>
            </w:pPr>
            <w:r>
              <w:rPr>
                <w:sz w:val="18"/>
                <w:szCs w:val="18"/>
              </w:rPr>
              <w:t>Неудовлетворительно/</w:t>
            </w:r>
          </w:p>
          <w:p w:rsidR="00932F66" w:rsidRDefault="00310575">
            <w:pPr>
              <w:spacing w:after="0" w:line="240" w:lineRule="auto"/>
              <w:jc w:val="center"/>
              <w:rPr>
                <w:sz w:val="18"/>
                <w:szCs w:val="18"/>
              </w:rPr>
            </w:pPr>
            <w:r>
              <w:rPr>
                <w:sz w:val="18"/>
                <w:szCs w:val="18"/>
              </w:rPr>
              <w:t>Unsatisfactory</w:t>
            </w:r>
          </w:p>
        </w:tc>
      </w:tr>
      <w:tr w:rsidR="00932F66">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F</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310575">
            <w:pPr>
              <w:spacing w:after="0" w:line="240" w:lineRule="auto"/>
              <w:jc w:val="center"/>
              <w:rPr>
                <w:sz w:val="18"/>
                <w:szCs w:val="18"/>
              </w:rPr>
            </w:pPr>
            <w:r>
              <w:rPr>
                <w:sz w:val="18"/>
                <w:szCs w:val="18"/>
              </w:rPr>
              <w:t>0-24</w:t>
            </w:r>
          </w:p>
        </w:tc>
        <w:tc>
          <w:tcPr>
            <w:tcW w:w="3056" w:type="dxa"/>
            <w:vMerge/>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932F66" w:rsidRDefault="00932F66">
            <w:pPr>
              <w:widowControl w:val="0"/>
              <w:pBdr>
                <w:top w:val="nil"/>
                <w:left w:val="nil"/>
                <w:bottom w:val="nil"/>
                <w:right w:val="nil"/>
                <w:between w:val="nil"/>
              </w:pBdr>
              <w:spacing w:after="0"/>
              <w:rPr>
                <w:sz w:val="18"/>
                <w:szCs w:val="18"/>
              </w:rPr>
            </w:pPr>
          </w:p>
        </w:tc>
      </w:tr>
    </w:tbl>
    <w:p w:rsidR="00932F66" w:rsidRDefault="00932F66">
      <w:pPr>
        <w:spacing w:after="0" w:line="240" w:lineRule="auto"/>
        <w:rPr>
          <w:rFonts w:ascii="Times New Roman" w:eastAsia="Times New Roman" w:hAnsi="Times New Roman" w:cs="Times New Roman"/>
          <w:sz w:val="18"/>
          <w:szCs w:val="18"/>
        </w:rPr>
      </w:pPr>
    </w:p>
    <w:p w:rsidR="00932F66" w:rsidRDefault="00310575">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3.1. Оқыту нәтижелерін бағалау критерийлері</w:t>
      </w:r>
    </w:p>
    <w:tbl>
      <w:tblPr>
        <w:tblStyle w:val="afffff6"/>
        <w:tblW w:w="101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8"/>
        <w:gridCol w:w="2127"/>
        <w:gridCol w:w="1842"/>
        <w:gridCol w:w="1843"/>
        <w:gridCol w:w="1559"/>
        <w:gridCol w:w="1540"/>
      </w:tblGrid>
      <w:tr w:rsidR="00932F66">
        <w:trPr>
          <w:trHeight w:val="314"/>
          <w:jc w:val="center"/>
        </w:trPr>
        <w:tc>
          <w:tcPr>
            <w:tcW w:w="1258" w:type="dxa"/>
            <w:tcBorders>
              <w:top w:val="single" w:sz="4" w:space="0" w:color="000000"/>
              <w:left w:val="single" w:sz="4" w:space="0" w:color="000000"/>
              <w:bottom w:val="single" w:sz="4" w:space="0" w:color="000000"/>
              <w:right w:val="single" w:sz="4" w:space="0" w:color="000000"/>
            </w:tcBorders>
          </w:tcPr>
          <w:p w:rsidR="00932F66" w:rsidRDefault="00310575">
            <w:pPr>
              <w:spacing w:line="240" w:lineRule="auto"/>
              <w:jc w:val="center"/>
              <w:rPr>
                <w:b/>
                <w:sz w:val="18"/>
                <w:szCs w:val="18"/>
              </w:rPr>
            </w:pPr>
            <w:r>
              <w:rPr>
                <w:b/>
                <w:sz w:val="18"/>
                <w:szCs w:val="18"/>
              </w:rPr>
              <w:t>Деңгейлер</w:t>
            </w:r>
          </w:p>
        </w:tc>
        <w:tc>
          <w:tcPr>
            <w:tcW w:w="8911" w:type="dxa"/>
            <w:gridSpan w:val="5"/>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Критерийлер</w:t>
            </w:r>
          </w:p>
        </w:tc>
      </w:tr>
      <w:tr w:rsidR="00932F66">
        <w:trPr>
          <w:jc w:val="center"/>
        </w:trPr>
        <w:tc>
          <w:tcPr>
            <w:tcW w:w="125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center"/>
              <w:rPr>
                <w:b/>
                <w:sz w:val="18"/>
                <w:szCs w:val="18"/>
              </w:rPr>
            </w:pP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90-100 (А; А-)</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 xml:space="preserve">70-89 (В+; В; </w:t>
            </w:r>
          </w:p>
          <w:p w:rsidR="00932F66" w:rsidRDefault="00310575">
            <w:pPr>
              <w:spacing w:after="0" w:line="240" w:lineRule="auto"/>
              <w:jc w:val="center"/>
              <w:rPr>
                <w:b/>
                <w:sz w:val="18"/>
                <w:szCs w:val="18"/>
              </w:rPr>
            </w:pPr>
            <w:r>
              <w:rPr>
                <w:b/>
                <w:sz w:val="18"/>
                <w:szCs w:val="18"/>
              </w:rPr>
              <w:t>В-;С+)</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50-69 (С;С-; D+; D-)</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FX(25-49)</w:t>
            </w:r>
          </w:p>
        </w:tc>
        <w:tc>
          <w:tcPr>
            <w:tcW w:w="154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F (0-24)</w:t>
            </w:r>
          </w:p>
        </w:tc>
      </w:tr>
      <w:tr w:rsidR="00932F66">
        <w:trPr>
          <w:jc w:val="center"/>
        </w:trPr>
        <w:tc>
          <w:tcPr>
            <w:tcW w:w="12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Білу</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білім алушы меңгерілген оқу материалдарын есте сақтағанын және оны қайта айтып беретінін көрсетеді.</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 xml:space="preserve"> білім алушы меңгерілген оқу материалдарын есте сақтағанын толықтай көрсете алмайды.</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білім алушы меңгерілген оқу материалдарын өте аз мөлшерде есте сақтағанын көрсетеді.</w:t>
            </w:r>
          </w:p>
        </w:tc>
        <w:tc>
          <w:tcPr>
            <w:tcW w:w="154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білім алушы меңгерілген оқу материалдарын мүлде есте сақтамағанын көрсетеді.</w:t>
            </w:r>
          </w:p>
        </w:tc>
      </w:tr>
      <w:tr w:rsidR="00932F66">
        <w:trPr>
          <w:jc w:val="center"/>
        </w:trPr>
        <w:tc>
          <w:tcPr>
            <w:tcW w:w="12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Түсіну</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 xml:space="preserve">білім алушы оқу материалдарын толық түсінгендігін көрсетеді. </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 xml:space="preserve">білім алушы оқу материалдарын аз мөлшерде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білім алушы оқу материалдарын толықтай түсінбегендігі туралы мағлұмат береді.</w:t>
            </w:r>
          </w:p>
        </w:tc>
        <w:tc>
          <w:tcPr>
            <w:tcW w:w="154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білім алушы оқу материалдарын мүлде түсінбегендігі туралы мағлұмат береді.</w:t>
            </w:r>
          </w:p>
        </w:tc>
      </w:tr>
      <w:tr w:rsidR="00932F66">
        <w:trPr>
          <w:jc w:val="center"/>
        </w:trPr>
        <w:tc>
          <w:tcPr>
            <w:tcW w:w="12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Қолдану</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түсінумен оны жаңа жағдаяттарда пайдалануды толық көрсетеді.</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түсінумен жаңа жағдаяттарда оны толық пайдалана алмайтынын көрсетеді.</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шектеулі түсінумен оны жаңа жағдаяттарда толықтай пайдалана алмайтынын көрсетеді.</w:t>
            </w:r>
          </w:p>
        </w:tc>
        <w:tc>
          <w:tcPr>
            <w:tcW w:w="154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оны жаңа жағдаяттарда мүлдем пайдалана алмайтынын көрсетеді.</w:t>
            </w:r>
          </w:p>
        </w:tc>
      </w:tr>
      <w:tr w:rsidR="00932F66">
        <w:trPr>
          <w:jc w:val="center"/>
        </w:trPr>
        <w:tc>
          <w:tcPr>
            <w:tcW w:w="12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Талдау</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54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мүлдем талдай алмайтынын көрсетеді.</w:t>
            </w:r>
          </w:p>
        </w:tc>
      </w:tr>
      <w:tr w:rsidR="00932F66">
        <w:trPr>
          <w:jc w:val="center"/>
        </w:trPr>
        <w:tc>
          <w:tcPr>
            <w:tcW w:w="12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Бағалау</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берілген критерийлерге қатысты, өзінің жеке критерийлері т.б. жағынан толықтай  бағалауды көрсетеді.</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 xml:space="preserve">оқу материалын/ тапсырманы берілген критерийлерге қатысты, өзінің жеке критерийлері т.б. жағынан аз ғана </w:t>
            </w:r>
            <w:r>
              <w:rPr>
                <w:sz w:val="18"/>
                <w:szCs w:val="18"/>
              </w:rPr>
              <w:lastRenderedPageBreak/>
              <w:t>қателіктермен бағалай алатынын көрсетеді.</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lastRenderedPageBreak/>
              <w:t xml:space="preserve">оқу материалын/ тапсырманы берілген критерийлерге қатысты, өзінің жеке критерийлері т.б. жағынан </w:t>
            </w:r>
            <w:r>
              <w:rPr>
                <w:sz w:val="18"/>
                <w:szCs w:val="18"/>
              </w:rPr>
              <w:lastRenderedPageBreak/>
              <w:t>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lastRenderedPageBreak/>
              <w:t xml:space="preserve">оқу материалын/ тапсырманы берілген критерийлерге қатысты, өзінің жеке критерийлері </w:t>
            </w:r>
            <w:r>
              <w:rPr>
                <w:sz w:val="18"/>
                <w:szCs w:val="18"/>
              </w:rPr>
              <w:lastRenderedPageBreak/>
              <w:t>т.б. жағынан толықтай бағалай алмайтынын көрсетеді.</w:t>
            </w:r>
          </w:p>
        </w:tc>
        <w:tc>
          <w:tcPr>
            <w:tcW w:w="154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lastRenderedPageBreak/>
              <w:t xml:space="preserve">оқу материалын/ тапсырманы берілген критерийлерге қатысты, өзінің жеке критерийлері </w:t>
            </w:r>
            <w:r>
              <w:rPr>
                <w:sz w:val="18"/>
                <w:szCs w:val="18"/>
              </w:rPr>
              <w:lastRenderedPageBreak/>
              <w:t>т.б. жағынан мүлдем бағалай алмайтынын көрсетеді.</w:t>
            </w:r>
          </w:p>
        </w:tc>
      </w:tr>
      <w:tr w:rsidR="00932F66">
        <w:trPr>
          <w:jc w:val="center"/>
        </w:trPr>
        <w:tc>
          <w:tcPr>
            <w:tcW w:w="12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lastRenderedPageBreak/>
              <w:t xml:space="preserve">Құрастыру </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орындауда шешу жоспарын (жаңа мазмұн, модель, құрылым, т.с.с.) құрастыруды толық көрсетеді.</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орындауда шешу жоспарын (жаңа мазмұн, модель, құрылым, т.с.с.) толықтай құрастыра алмайтынын көрсетеді.</w:t>
            </w:r>
          </w:p>
        </w:tc>
        <w:tc>
          <w:tcPr>
            <w:tcW w:w="154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оқу материалын/ тапсырманы орындауда шешу жоспарын мүлдем құрастыра алмайтынын көрсетеді.</w:t>
            </w:r>
          </w:p>
        </w:tc>
      </w:tr>
    </w:tbl>
    <w:p w:rsidR="00932F66" w:rsidRDefault="00932F66">
      <w:pPr>
        <w:spacing w:after="0" w:line="240" w:lineRule="auto"/>
        <w:rPr>
          <w:rFonts w:ascii="Times New Roman" w:eastAsia="Times New Roman" w:hAnsi="Times New Roman" w:cs="Times New Roman"/>
          <w:b/>
          <w:sz w:val="18"/>
          <w:szCs w:val="18"/>
        </w:rPr>
      </w:pPr>
    </w:p>
    <w:p w:rsidR="00932F66" w:rsidRDefault="00310575">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3.1. Критерии оценки результатов обучения</w:t>
      </w:r>
    </w:p>
    <w:p w:rsidR="00932F66" w:rsidRDefault="00932F66">
      <w:pPr>
        <w:spacing w:after="0" w:line="240" w:lineRule="auto"/>
        <w:rPr>
          <w:rFonts w:ascii="Times New Roman" w:eastAsia="Times New Roman" w:hAnsi="Times New Roman" w:cs="Times New Roman"/>
          <w:b/>
          <w:sz w:val="18"/>
          <w:szCs w:val="18"/>
        </w:rPr>
      </w:pPr>
    </w:p>
    <w:tbl>
      <w:tblPr>
        <w:tblStyle w:val="afffff7"/>
        <w:tblW w:w="102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2091"/>
        <w:gridCol w:w="1843"/>
        <w:gridCol w:w="1825"/>
        <w:gridCol w:w="1631"/>
        <w:gridCol w:w="1560"/>
      </w:tblGrid>
      <w:tr w:rsidR="00932F66">
        <w:trPr>
          <w:trHeight w:val="314"/>
          <w:jc w:val="center"/>
        </w:trPr>
        <w:tc>
          <w:tcPr>
            <w:tcW w:w="127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Критерии</w:t>
            </w:r>
          </w:p>
        </w:tc>
      </w:tr>
      <w:tr w:rsidR="00932F66">
        <w:trPr>
          <w:jc w:val="center"/>
        </w:trPr>
        <w:tc>
          <w:tcPr>
            <w:tcW w:w="1277"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center"/>
              <w:rPr>
                <w:b/>
                <w:sz w:val="18"/>
                <w:szCs w:val="18"/>
              </w:rPr>
            </w:pPr>
          </w:p>
        </w:tc>
        <w:tc>
          <w:tcPr>
            <w:tcW w:w="209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70-89 (В+; В; В-;С+)</w:t>
            </w:r>
          </w:p>
        </w:tc>
        <w:tc>
          <w:tcPr>
            <w:tcW w:w="1825"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50-69 (С;С-; D+; D-)</w:t>
            </w:r>
          </w:p>
        </w:tc>
        <w:tc>
          <w:tcPr>
            <w:tcW w:w="163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FX(25-49)</w:t>
            </w:r>
          </w:p>
        </w:tc>
        <w:tc>
          <w:tcPr>
            <w:tcW w:w="156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F (0-24)</w:t>
            </w:r>
          </w:p>
        </w:tc>
      </w:tr>
      <w:tr w:rsidR="00932F66">
        <w:trPr>
          <w:jc w:val="center"/>
        </w:trPr>
        <w:tc>
          <w:tcPr>
            <w:tcW w:w="127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Знание</w:t>
            </w:r>
          </w:p>
        </w:tc>
        <w:tc>
          <w:tcPr>
            <w:tcW w:w="209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Обучающийся запоминает  минимальный объем усвоенного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Обучающийся не запоминает усвоенный учебный материал</w:t>
            </w:r>
          </w:p>
        </w:tc>
      </w:tr>
      <w:tr w:rsidR="00932F66">
        <w:trPr>
          <w:jc w:val="center"/>
        </w:trPr>
        <w:tc>
          <w:tcPr>
            <w:tcW w:w="127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Понимание</w:t>
            </w:r>
          </w:p>
        </w:tc>
        <w:tc>
          <w:tcPr>
            <w:tcW w:w="209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Обучающийся демонстрирует неполное понимание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Обучающийся демонстрирует непонимание учебного материала</w:t>
            </w:r>
          </w:p>
        </w:tc>
      </w:tr>
      <w:tr w:rsidR="00932F66">
        <w:trPr>
          <w:jc w:val="center"/>
        </w:trPr>
        <w:tc>
          <w:tcPr>
            <w:tcW w:w="127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Обучающийся демонстрирует полное непонимание и неумение использовать учебный материал в новых ситуациях</w:t>
            </w:r>
          </w:p>
        </w:tc>
      </w:tr>
      <w:tr w:rsidR="00932F66">
        <w:trPr>
          <w:jc w:val="center"/>
        </w:trPr>
        <w:tc>
          <w:tcPr>
            <w:tcW w:w="127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Анализ</w:t>
            </w:r>
          </w:p>
        </w:tc>
        <w:tc>
          <w:tcPr>
            <w:tcW w:w="209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932F66">
        <w:trPr>
          <w:jc w:val="center"/>
        </w:trPr>
        <w:tc>
          <w:tcPr>
            <w:tcW w:w="127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 xml:space="preserve">Обучающийся демонстрирует полное неумение оценивать учебный материал/задания по заданным и собственным критериям </w:t>
            </w:r>
          </w:p>
        </w:tc>
      </w:tr>
      <w:tr w:rsidR="00932F66">
        <w:trPr>
          <w:jc w:val="center"/>
        </w:trPr>
        <w:tc>
          <w:tcPr>
            <w:tcW w:w="127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 xml:space="preserve">Обучающийся подробно демонстрирует </w:t>
            </w:r>
            <w:r>
              <w:rPr>
                <w:sz w:val="18"/>
                <w:szCs w:val="18"/>
              </w:rPr>
              <w:lastRenderedPageBreak/>
              <w:t>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lastRenderedPageBreak/>
              <w:t xml:space="preserve">Обучающийся демонстрирует составление </w:t>
            </w:r>
            <w:r>
              <w:rPr>
                <w:sz w:val="18"/>
                <w:szCs w:val="18"/>
              </w:rPr>
              <w:lastRenderedPageBreak/>
              <w:t>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lastRenderedPageBreak/>
              <w:t>Обучающийся демонстрирует ограниченное/части</w:t>
            </w:r>
            <w:r>
              <w:rPr>
                <w:sz w:val="18"/>
                <w:szCs w:val="18"/>
              </w:rPr>
              <w:lastRenderedPageBreak/>
              <w:t>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lastRenderedPageBreak/>
              <w:t xml:space="preserve">Обучающийся демонстрирует неполное </w:t>
            </w:r>
            <w:r>
              <w:rPr>
                <w:sz w:val="18"/>
                <w:szCs w:val="18"/>
              </w:rPr>
              <w:lastRenderedPageBreak/>
              <w:t>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lastRenderedPageBreak/>
              <w:t xml:space="preserve">Обучающийся демонстрирует полное неумение </w:t>
            </w:r>
            <w:r>
              <w:rPr>
                <w:sz w:val="18"/>
                <w:szCs w:val="18"/>
              </w:rPr>
              <w:lastRenderedPageBreak/>
              <w:t>составления учебного материала/ плана решения при выполнении задания (новое содержание, модель, структура и т.п.)</w:t>
            </w:r>
          </w:p>
        </w:tc>
      </w:tr>
    </w:tbl>
    <w:p w:rsidR="00932F66" w:rsidRDefault="00932F66">
      <w:pPr>
        <w:spacing w:after="0" w:line="240" w:lineRule="auto"/>
        <w:rPr>
          <w:rFonts w:ascii="Times New Roman" w:eastAsia="Times New Roman" w:hAnsi="Times New Roman" w:cs="Times New Roman"/>
          <w:sz w:val="18"/>
          <w:szCs w:val="18"/>
        </w:rPr>
      </w:pPr>
    </w:p>
    <w:p w:rsidR="00932F66" w:rsidRDefault="00310575">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3.1. Criteria for assessing learning outcomes</w:t>
      </w:r>
    </w:p>
    <w:p w:rsidR="00932F66" w:rsidRDefault="00932F66">
      <w:pPr>
        <w:spacing w:after="0" w:line="240" w:lineRule="auto"/>
        <w:rPr>
          <w:rFonts w:ascii="Times New Roman" w:eastAsia="Times New Roman" w:hAnsi="Times New Roman" w:cs="Times New Roman"/>
          <w:sz w:val="18"/>
          <w:szCs w:val="18"/>
        </w:rPr>
      </w:pPr>
    </w:p>
    <w:tbl>
      <w:tblPr>
        <w:tblStyle w:val="afffff8"/>
        <w:tblW w:w="10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2127"/>
        <w:gridCol w:w="1842"/>
        <w:gridCol w:w="1843"/>
        <w:gridCol w:w="1559"/>
        <w:gridCol w:w="1558"/>
      </w:tblGrid>
      <w:tr w:rsidR="00932F66">
        <w:trPr>
          <w:trHeight w:val="314"/>
          <w:jc w:val="center"/>
        </w:trPr>
        <w:tc>
          <w:tcPr>
            <w:tcW w:w="1276"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Levels</w:t>
            </w:r>
          </w:p>
        </w:tc>
        <w:tc>
          <w:tcPr>
            <w:tcW w:w="8929" w:type="dxa"/>
            <w:gridSpan w:val="5"/>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Criteria</w:t>
            </w:r>
          </w:p>
        </w:tc>
      </w:tr>
      <w:tr w:rsidR="00932F66">
        <w:trPr>
          <w:jc w:val="center"/>
        </w:trPr>
        <w:tc>
          <w:tcPr>
            <w:tcW w:w="1276"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center"/>
              <w:rPr>
                <w:b/>
                <w:sz w:val="18"/>
                <w:szCs w:val="18"/>
              </w:rPr>
            </w:pP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90-100 (А; А-)</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70-89 (В+; В; В-;С+)</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50-69 (С;С-; D+; D-)</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FX(25-49)</w:t>
            </w:r>
          </w:p>
        </w:tc>
        <w:tc>
          <w:tcPr>
            <w:tcW w:w="15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8"/>
                <w:szCs w:val="18"/>
              </w:rPr>
            </w:pPr>
            <w:r>
              <w:rPr>
                <w:b/>
                <w:sz w:val="18"/>
                <w:szCs w:val="18"/>
              </w:rPr>
              <w:t>F (0-24)</w:t>
            </w:r>
          </w:p>
        </w:tc>
      </w:tr>
      <w:tr w:rsidR="00932F66">
        <w:trPr>
          <w:jc w:val="center"/>
        </w:trPr>
        <w:tc>
          <w:tcPr>
            <w:tcW w:w="1276"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Knowledge</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The student remembers the learned educational material and is able to retell it</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The student does not fully remember the learned educational material</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The student remembers the minimum amount of learned learning material</w:t>
            </w:r>
          </w:p>
        </w:tc>
        <w:tc>
          <w:tcPr>
            <w:tcW w:w="15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The student does not remember the learned educational material</w:t>
            </w:r>
          </w:p>
        </w:tc>
      </w:tr>
      <w:tr w:rsidR="00932F66">
        <w:trPr>
          <w:jc w:val="center"/>
        </w:trPr>
        <w:tc>
          <w:tcPr>
            <w:tcW w:w="1276"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Understanding</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The student demonstrates a complete understanding of the training material</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The student demonstrates incomplete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The student demonstrates incomplete understanding of the training material</w:t>
            </w:r>
          </w:p>
        </w:tc>
        <w:tc>
          <w:tcPr>
            <w:tcW w:w="15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sz w:val="18"/>
                <w:szCs w:val="18"/>
              </w:rPr>
            </w:pPr>
            <w:r>
              <w:rPr>
                <w:sz w:val="18"/>
                <w:szCs w:val="18"/>
              </w:rPr>
              <w:t>The student demonstrates a lack of understanding of the training material</w:t>
            </w:r>
          </w:p>
        </w:tc>
      </w:tr>
      <w:tr w:rsidR="00932F66">
        <w:trPr>
          <w:jc w:val="center"/>
        </w:trPr>
        <w:tc>
          <w:tcPr>
            <w:tcW w:w="1276"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 xml:space="preserve">Application </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A student with an understanding of the training material demonstrates its full use in new situations</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A learner with an understanding of the training material demonstrates its incomplete use in new situations</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limited understanding of the training material and incomplete use of it in new situations</w:t>
            </w:r>
          </w:p>
        </w:tc>
        <w:tc>
          <w:tcPr>
            <w:tcW w:w="15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a complete lack of understanding and inability to use the training material in new situations</w:t>
            </w:r>
          </w:p>
        </w:tc>
      </w:tr>
      <w:tr w:rsidR="00932F66">
        <w:trPr>
          <w:jc w:val="center"/>
        </w:trPr>
        <w:tc>
          <w:tcPr>
            <w:tcW w:w="1276"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Analysis</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is able to fully analyze the educational material / assignment (highlight the main ideas, subtext, analyze the backbone, etc.)</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shows that he can analyze the educational material / task with minor errors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is unable to fully analyze the educational material / assignment (highlight the main ideas, subtext, analyze the backbone, etc.)</w:t>
            </w:r>
          </w:p>
        </w:tc>
        <w:tc>
          <w:tcPr>
            <w:tcW w:w="15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is generally unable to analyze the educational material / assignment (highlight the main ideas, subtext, analyze the backbone, etc.)</w:t>
            </w:r>
          </w:p>
        </w:tc>
      </w:tr>
      <w:tr w:rsidR="00932F66">
        <w:trPr>
          <w:jc w:val="center"/>
        </w:trPr>
        <w:tc>
          <w:tcPr>
            <w:tcW w:w="1276"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Evaluation</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the ability to fully evaluate the educational material / assignments according to given and own criteria</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the ability to evaluate the educational material / tasks with minor errors according to the given and own criteria</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an incomplete ability to evaluate the educational material / assignments according to the given and own criteria</w:t>
            </w:r>
          </w:p>
        </w:tc>
        <w:tc>
          <w:tcPr>
            <w:tcW w:w="15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a complete inability to evaluate the educational material / assignments according to the given and own criteria</w:t>
            </w:r>
          </w:p>
        </w:tc>
      </w:tr>
      <w:tr w:rsidR="00932F66">
        <w:trPr>
          <w:jc w:val="center"/>
        </w:trPr>
        <w:tc>
          <w:tcPr>
            <w:tcW w:w="1276"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b/>
                <w:sz w:val="18"/>
                <w:szCs w:val="18"/>
              </w:rPr>
            </w:pPr>
            <w:r>
              <w:rPr>
                <w:b/>
                <w:sz w:val="18"/>
                <w:szCs w:val="18"/>
              </w:rPr>
              <w:t>Modeling</w:t>
            </w:r>
          </w:p>
        </w:tc>
        <w:tc>
          <w:tcPr>
            <w:tcW w:w="212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in detail the preparation of the training material / solution plan when completing the task (new content, model, structure, etc.)</w:t>
            </w:r>
          </w:p>
        </w:tc>
        <w:tc>
          <w:tcPr>
            <w:tcW w:w="18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the preparation of educational material / solution plan when completing the task (new content, model, structure, etc.) with minor errors</w:t>
            </w:r>
          </w:p>
        </w:tc>
        <w:tc>
          <w:tcPr>
            <w:tcW w:w="1843"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the incomplete preparation of the training material / solution plan when completing the task (new content, model, structure, etc.)</w:t>
            </w:r>
          </w:p>
        </w:tc>
        <w:tc>
          <w:tcPr>
            <w:tcW w:w="15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8"/>
                <w:szCs w:val="18"/>
              </w:rPr>
            </w:pPr>
            <w:r>
              <w:rPr>
                <w:sz w:val="18"/>
                <w:szCs w:val="18"/>
              </w:rPr>
              <w:t>The student demonstrates a complete inability to draw up a training material / solution plan when performing an assignment (new content, model, structure, etc.)</w:t>
            </w:r>
          </w:p>
        </w:tc>
      </w:tr>
    </w:tbl>
    <w:p w:rsidR="00932F66" w:rsidRDefault="00932F66">
      <w:pPr>
        <w:spacing w:after="0" w:line="240" w:lineRule="auto"/>
        <w:jc w:val="both"/>
        <w:rPr>
          <w:rFonts w:ascii="Times New Roman" w:eastAsia="Times New Roman" w:hAnsi="Times New Roman" w:cs="Times New Roman"/>
          <w:b/>
          <w:sz w:val="18"/>
          <w:szCs w:val="18"/>
        </w:rPr>
      </w:pPr>
    </w:p>
    <w:p w:rsidR="00932F66" w:rsidRDefault="00932F66">
      <w:pPr>
        <w:spacing w:after="0" w:line="240" w:lineRule="auto"/>
        <w:jc w:val="both"/>
        <w:rPr>
          <w:rFonts w:ascii="Times New Roman" w:eastAsia="Times New Roman" w:hAnsi="Times New Roman" w:cs="Times New Roman"/>
          <w:b/>
          <w:sz w:val="18"/>
          <w:szCs w:val="18"/>
        </w:rPr>
        <w:sectPr w:rsidR="00932F66">
          <w:headerReference w:type="default" r:id="rId13"/>
          <w:headerReference w:type="first" r:id="rId14"/>
          <w:pgSz w:w="11906" w:h="16838"/>
          <w:pgMar w:top="1134" w:right="849" w:bottom="851" w:left="1134" w:header="709" w:footer="709" w:gutter="0"/>
          <w:pgNumType w:start="1"/>
          <w:cols w:space="720"/>
          <w:titlePg/>
        </w:sectPr>
      </w:pPr>
    </w:p>
    <w:p w:rsidR="00932F66" w:rsidRDefault="00310575">
      <w:pPr>
        <w:keepNext/>
        <w:keepLines/>
        <w:tabs>
          <w:tab w:val="left" w:pos="5812"/>
        </w:tabs>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Жоғары білім беру бағдарламасы бойынша НЕГІЗГІ ОҚУ ЖОСПАРЫ / Yüksek Eğitim Alanı TEMEL EĞİTİM PLANI</w:t>
      </w:r>
    </w:p>
    <w:p w:rsidR="00932F66" w:rsidRDefault="00310575">
      <w:pPr>
        <w:keepNext/>
        <w:keepLines/>
        <w:tabs>
          <w:tab w:val="left" w:pos="5812"/>
        </w:tabs>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По программе выcшего образования ОСНОВНОЙ УЧЕБНЫЙ ПЛАН / High education program  BASIC EDUCATION PLAN</w:t>
      </w:r>
    </w:p>
    <w:p w:rsidR="00932F66" w:rsidRDefault="00310575">
      <w:pPr>
        <w:keepNext/>
        <w:keepLines/>
        <w:tabs>
          <w:tab w:val="left" w:pos="5812"/>
        </w:tabs>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6В01404 Бастапқы әскери дайындық </w:t>
      </w:r>
    </w:p>
    <w:p w:rsidR="00932F66" w:rsidRDefault="00932F66">
      <w:pPr>
        <w:spacing w:after="0" w:line="240" w:lineRule="auto"/>
        <w:jc w:val="both"/>
        <w:rPr>
          <w:rFonts w:ascii="Times New Roman" w:eastAsia="Times New Roman" w:hAnsi="Times New Roman" w:cs="Times New Roman"/>
          <w:sz w:val="16"/>
          <w:szCs w:val="16"/>
        </w:rPr>
      </w:pPr>
    </w:p>
    <w:tbl>
      <w:tblPr>
        <w:tblStyle w:val="afffff9"/>
        <w:tblW w:w="1560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127"/>
        <w:gridCol w:w="1001"/>
        <w:gridCol w:w="416"/>
        <w:gridCol w:w="4148"/>
        <w:gridCol w:w="54"/>
        <w:gridCol w:w="708"/>
        <w:gridCol w:w="709"/>
        <w:gridCol w:w="567"/>
        <w:gridCol w:w="567"/>
        <w:gridCol w:w="567"/>
        <w:gridCol w:w="425"/>
        <w:gridCol w:w="501"/>
        <w:gridCol w:w="1248"/>
        <w:gridCol w:w="792"/>
        <w:gridCol w:w="1554"/>
        <w:gridCol w:w="218"/>
      </w:tblGrid>
      <w:tr w:rsidR="00932F66">
        <w:trPr>
          <w:gridAfter w:val="1"/>
          <w:wAfter w:w="218" w:type="dxa"/>
        </w:trPr>
        <w:tc>
          <w:tcPr>
            <w:tcW w:w="7692" w:type="dxa"/>
            <w:gridSpan w:val="4"/>
          </w:tcPr>
          <w:p w:rsidR="00932F66" w:rsidRDefault="00310575">
            <w:pPr>
              <w:tabs>
                <w:tab w:val="right" w:pos="7476"/>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Оқу мерзімі:</w:t>
            </w:r>
            <w:r>
              <w:rPr>
                <w:rFonts w:ascii="Times New Roman" w:eastAsia="Times New Roman" w:hAnsi="Times New Roman" w:cs="Times New Roman"/>
                <w:sz w:val="16"/>
                <w:szCs w:val="16"/>
              </w:rPr>
              <w:t xml:space="preserve"> 4 жыл / </w:t>
            </w:r>
            <w:r>
              <w:rPr>
                <w:rFonts w:ascii="Times New Roman" w:eastAsia="Times New Roman" w:hAnsi="Times New Roman" w:cs="Times New Roman"/>
                <w:b/>
                <w:sz w:val="16"/>
                <w:szCs w:val="16"/>
              </w:rPr>
              <w:t xml:space="preserve">Eğitim süresi: </w:t>
            </w:r>
            <w:r>
              <w:rPr>
                <w:rFonts w:ascii="Times New Roman" w:eastAsia="Times New Roman" w:hAnsi="Times New Roman" w:cs="Times New Roman"/>
                <w:sz w:val="16"/>
                <w:szCs w:val="16"/>
              </w:rPr>
              <w:t xml:space="preserve">4 yıl </w:t>
            </w:r>
            <w:r>
              <w:rPr>
                <w:rFonts w:ascii="Times New Roman" w:eastAsia="Times New Roman" w:hAnsi="Times New Roman" w:cs="Times New Roman"/>
                <w:sz w:val="16"/>
                <w:szCs w:val="16"/>
              </w:rPr>
              <w:tab/>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Срок обучения:</w:t>
            </w:r>
            <w:r>
              <w:rPr>
                <w:rFonts w:ascii="Times New Roman" w:eastAsia="Times New Roman" w:hAnsi="Times New Roman" w:cs="Times New Roman"/>
                <w:sz w:val="16"/>
                <w:szCs w:val="16"/>
              </w:rPr>
              <w:t xml:space="preserve"> 4 года / </w:t>
            </w:r>
            <w:r>
              <w:rPr>
                <w:rFonts w:ascii="Times New Roman" w:eastAsia="Times New Roman" w:hAnsi="Times New Roman" w:cs="Times New Roman"/>
                <w:b/>
                <w:sz w:val="16"/>
                <w:szCs w:val="16"/>
              </w:rPr>
              <w:t>Duration:</w:t>
            </w:r>
            <w:r>
              <w:rPr>
                <w:rFonts w:ascii="Times New Roman" w:eastAsia="Times New Roman" w:hAnsi="Times New Roman" w:cs="Times New Roman"/>
                <w:sz w:val="16"/>
                <w:szCs w:val="16"/>
              </w:rPr>
              <w:t xml:space="preserve"> 4 years</w:t>
            </w:r>
          </w:p>
          <w:p w:rsidR="00932F66" w:rsidRDefault="00932F66">
            <w:pPr>
              <w:spacing w:after="0" w:line="240" w:lineRule="auto"/>
              <w:jc w:val="both"/>
              <w:rPr>
                <w:rFonts w:ascii="Times New Roman" w:eastAsia="Times New Roman" w:hAnsi="Times New Roman" w:cs="Times New Roman"/>
                <w:sz w:val="16"/>
                <w:szCs w:val="16"/>
              </w:rPr>
            </w:pPr>
          </w:p>
        </w:tc>
        <w:tc>
          <w:tcPr>
            <w:tcW w:w="7692" w:type="dxa"/>
            <w:gridSpan w:val="11"/>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Қабылдау мерзімі:</w:t>
            </w:r>
            <w:r>
              <w:rPr>
                <w:rFonts w:ascii="Times New Roman" w:eastAsia="Times New Roman" w:hAnsi="Times New Roman" w:cs="Times New Roman"/>
                <w:sz w:val="16"/>
                <w:szCs w:val="16"/>
              </w:rPr>
              <w:t xml:space="preserve"> 2021-2022оқу жылы / </w:t>
            </w:r>
            <w:r>
              <w:rPr>
                <w:rFonts w:ascii="Times New Roman" w:eastAsia="Times New Roman" w:hAnsi="Times New Roman" w:cs="Times New Roman"/>
                <w:b/>
                <w:sz w:val="16"/>
                <w:szCs w:val="16"/>
              </w:rPr>
              <w:t>Kabul Tarihi:</w:t>
            </w:r>
            <w:r>
              <w:rPr>
                <w:rFonts w:ascii="Times New Roman" w:eastAsia="Times New Roman" w:hAnsi="Times New Roman" w:cs="Times New Roman"/>
                <w:sz w:val="16"/>
                <w:szCs w:val="16"/>
              </w:rPr>
              <w:t xml:space="preserve"> 2021-2022 Eğitim-Öğretim Yılı</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Сроки приема:</w:t>
            </w:r>
            <w:r>
              <w:rPr>
                <w:rFonts w:ascii="Times New Roman" w:eastAsia="Times New Roman" w:hAnsi="Times New Roman" w:cs="Times New Roman"/>
                <w:sz w:val="16"/>
                <w:szCs w:val="16"/>
              </w:rPr>
              <w:t xml:space="preserve">  2021-2022  учебный год / </w:t>
            </w:r>
            <w:r>
              <w:rPr>
                <w:rFonts w:ascii="Times New Roman" w:eastAsia="Times New Roman" w:hAnsi="Times New Roman" w:cs="Times New Roman"/>
                <w:b/>
                <w:sz w:val="16"/>
                <w:szCs w:val="16"/>
              </w:rPr>
              <w:t>Terms of admission:</w:t>
            </w:r>
            <w:r>
              <w:rPr>
                <w:rFonts w:ascii="Times New Roman" w:eastAsia="Times New Roman" w:hAnsi="Times New Roman" w:cs="Times New Roman"/>
                <w:sz w:val="16"/>
                <w:szCs w:val="16"/>
              </w:rPr>
              <w:t xml:space="preserve"> 2021-2022 academic year</w:t>
            </w:r>
          </w:p>
        </w:tc>
      </w:tr>
      <w:tr w:rsidR="00932F66">
        <w:trPr>
          <w:trHeight w:val="446"/>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Циклдердің атауы/ Döngü adı/ Наименование циклов/Cycle names</w:t>
            </w:r>
          </w:p>
        </w:tc>
        <w:tc>
          <w:tcPr>
            <w:tcW w:w="14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Пән коды/</w:t>
            </w: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 xml:space="preserve">Ders kodu /Коды предметов/Code of discipline </w:t>
            </w:r>
          </w:p>
        </w:tc>
        <w:tc>
          <w:tcPr>
            <w:tcW w:w="42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Модульдердің аты/Modül adı/</w:t>
            </w: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Наименование модулей/</w:t>
            </w: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 xml:space="preserve"> Module name</w:t>
            </w:r>
          </w:p>
          <w:p w:rsidR="00932F66" w:rsidRDefault="00932F66">
            <w:pPr>
              <w:shd w:val="clear" w:color="auto" w:fill="FFFFFF"/>
              <w:spacing w:after="0" w:line="240" w:lineRule="auto"/>
              <w:jc w:val="center"/>
              <w:rPr>
                <w:rFonts w:ascii="Times New Roman" w:eastAsia="Times New Roman" w:hAnsi="Times New Roman" w:cs="Times New Roman"/>
                <w:b/>
                <w:smallCaps/>
                <w:sz w:val="16"/>
                <w:szCs w:val="16"/>
              </w:rPr>
            </w:pP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ind w:left="113" w:right="113"/>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Компонент/Ders/ Компонент/ Component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Кредит көлемі / Объем редитов/Total of credits</w:t>
            </w:r>
          </w:p>
        </w:tc>
        <w:tc>
          <w:tcPr>
            <w:tcW w:w="2627" w:type="dxa"/>
            <w:gridSpan w:val="5"/>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Сабақ түрі бойынша бөлінуі</w:t>
            </w:r>
          </w:p>
        </w:tc>
        <w:tc>
          <w:tcPr>
            <w:tcW w:w="1248" w:type="dxa"/>
            <w:vMerge w:val="restart"/>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Бақылау түрі</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Семестр/ Dönem/ Семестр/ Sem</w:t>
            </w:r>
          </w:p>
          <w:p w:rsidR="00932F66" w:rsidRDefault="00932F66">
            <w:pPr>
              <w:spacing w:after="0" w:line="240" w:lineRule="auto"/>
              <w:jc w:val="both"/>
              <w:rPr>
                <w:rFonts w:ascii="Times New Roman" w:eastAsia="Times New Roman" w:hAnsi="Times New Roman" w:cs="Times New Roman"/>
                <w:b/>
                <w:sz w:val="16"/>
                <w:szCs w:val="16"/>
              </w:rPr>
            </w:pPr>
          </w:p>
        </w:tc>
        <w:tc>
          <w:tcPr>
            <w:tcW w:w="1772" w:type="dxa"/>
            <w:gridSpan w:val="2"/>
            <w:vMerge w:val="restart"/>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Пререквизит</w:t>
            </w:r>
          </w:p>
          <w:p w:rsidR="00932F66" w:rsidRDefault="00310575">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Постреквизит</w:t>
            </w:r>
          </w:p>
          <w:p w:rsidR="00932F66" w:rsidRDefault="00932F66">
            <w:pPr>
              <w:spacing w:after="0" w:line="240" w:lineRule="auto"/>
              <w:jc w:val="center"/>
              <w:rPr>
                <w:rFonts w:ascii="Times New Roman" w:eastAsia="Times New Roman" w:hAnsi="Times New Roman" w:cs="Times New Roman"/>
                <w:b/>
                <w:sz w:val="18"/>
                <w:szCs w:val="18"/>
              </w:rPr>
            </w:pPr>
          </w:p>
          <w:p w:rsidR="00932F66" w:rsidRDefault="00310575">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Çekişmeler</w:t>
            </w:r>
          </w:p>
          <w:p w:rsidR="00932F66" w:rsidRDefault="00310575">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Sonra</w:t>
            </w:r>
          </w:p>
          <w:p w:rsidR="00932F66" w:rsidRDefault="00310575">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görüşecek</w:t>
            </w:r>
          </w:p>
          <w:p w:rsidR="00932F66" w:rsidRDefault="00932F66">
            <w:pPr>
              <w:spacing w:after="0" w:line="240" w:lineRule="auto"/>
              <w:jc w:val="center"/>
              <w:rPr>
                <w:rFonts w:ascii="Times New Roman" w:eastAsia="Times New Roman" w:hAnsi="Times New Roman" w:cs="Times New Roman"/>
                <w:b/>
                <w:sz w:val="18"/>
                <w:szCs w:val="18"/>
              </w:rPr>
            </w:pPr>
          </w:p>
          <w:p w:rsidR="00932F66" w:rsidRDefault="00310575">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Prerequisites</w:t>
            </w:r>
          </w:p>
          <w:p w:rsidR="00932F66" w:rsidRDefault="0031057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8"/>
                <w:szCs w:val="18"/>
              </w:rPr>
              <w:t>Post-Requisite</w:t>
            </w:r>
          </w:p>
        </w:tc>
      </w:tr>
      <w:tr w:rsidR="00932F66">
        <w:trPr>
          <w:cantSplit/>
          <w:trHeight w:val="1134"/>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420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Лекция</w:t>
            </w:r>
          </w:p>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Ders anlatımı</w:t>
            </w:r>
          </w:p>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Лекция</w:t>
            </w:r>
          </w:p>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Lecture</w:t>
            </w:r>
          </w:p>
          <w:p w:rsidR="00932F66" w:rsidRDefault="00932F66">
            <w:pPr>
              <w:shd w:val="clear" w:color="auto" w:fill="FFFFFF"/>
              <w:spacing w:after="0" w:line="240" w:lineRule="auto"/>
              <w:ind w:left="113" w:right="-48"/>
              <w:jc w:val="center"/>
              <w:rPr>
                <w:rFonts w:ascii="Times New Roman" w:eastAsia="Times New Roman" w:hAnsi="Times New Roman" w:cs="Times New Roman"/>
                <w:b/>
                <w:smallCaps/>
                <w:sz w:val="10"/>
                <w:szCs w:val="1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Практика/семинар</w:t>
            </w:r>
          </w:p>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Practik /seminar</w:t>
            </w:r>
          </w:p>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Практика/семинар</w:t>
            </w:r>
          </w:p>
          <w:p w:rsidR="00932F66" w:rsidRDefault="00310575">
            <w:pPr>
              <w:shd w:val="clear" w:color="auto" w:fill="FFFFFF"/>
              <w:spacing w:after="0" w:line="240" w:lineRule="auto"/>
              <w:ind w:left="113" w:right="-48"/>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Practice/seminar</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Лаборатория</w:t>
            </w:r>
          </w:p>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Laboratuvar</w:t>
            </w:r>
          </w:p>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Лаборатория</w:t>
            </w:r>
          </w:p>
          <w:p w:rsidR="00932F66" w:rsidRDefault="00310575">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Laboratory</w:t>
            </w:r>
          </w:p>
          <w:p w:rsidR="00932F66" w:rsidRDefault="00932F66">
            <w:pPr>
              <w:shd w:val="clear" w:color="auto" w:fill="FFFFFF"/>
              <w:spacing w:after="0" w:line="240" w:lineRule="auto"/>
              <w:ind w:left="113" w:right="-48"/>
              <w:jc w:val="center"/>
              <w:rPr>
                <w:rFonts w:ascii="Times New Roman" w:eastAsia="Times New Roman" w:hAnsi="Times New Roman" w:cs="Times New Roman"/>
                <w:b/>
                <w:smallCaps/>
                <w:sz w:val="10"/>
                <w:szCs w:val="1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ind w:left="113" w:right="-48"/>
              <w:jc w:val="center"/>
              <w:rPr>
                <w:rFonts w:ascii="Times New Roman" w:eastAsia="Times New Roman" w:hAnsi="Times New Roman" w:cs="Times New Roman"/>
                <w:b/>
                <w:sz w:val="10"/>
                <w:szCs w:val="10"/>
              </w:rPr>
            </w:pPr>
            <w:r>
              <w:rPr>
                <w:rFonts w:ascii="Times New Roman" w:eastAsia="Times New Roman" w:hAnsi="Times New Roman" w:cs="Times New Roman"/>
                <w:b/>
                <w:sz w:val="10"/>
                <w:szCs w:val="10"/>
              </w:rPr>
              <w:t xml:space="preserve">Жеке сабақ </w:t>
            </w: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ind w:left="113" w:right="-48"/>
              <w:jc w:val="center"/>
              <w:rPr>
                <w:rFonts w:ascii="Times New Roman" w:eastAsia="Times New Roman" w:hAnsi="Times New Roman" w:cs="Times New Roman"/>
                <w:b/>
                <w:sz w:val="10"/>
                <w:szCs w:val="10"/>
              </w:rPr>
            </w:pPr>
            <w:r>
              <w:rPr>
                <w:rFonts w:ascii="Times New Roman" w:eastAsia="Times New Roman" w:hAnsi="Times New Roman" w:cs="Times New Roman"/>
                <w:b/>
                <w:sz w:val="10"/>
                <w:szCs w:val="10"/>
              </w:rPr>
              <w:t>Студиялық сабақ</w:t>
            </w:r>
          </w:p>
        </w:tc>
        <w:tc>
          <w:tcPr>
            <w:tcW w:w="1248" w:type="dxa"/>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0"/>
                <w:szCs w:val="10"/>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0"/>
                <w:szCs w:val="10"/>
              </w:rPr>
            </w:pPr>
          </w:p>
        </w:tc>
        <w:tc>
          <w:tcPr>
            <w:tcW w:w="1772" w:type="dxa"/>
            <w:gridSpan w:val="2"/>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0"/>
                <w:szCs w:val="10"/>
              </w:rPr>
            </w:pPr>
          </w:p>
        </w:tc>
      </w:tr>
      <w:tr w:rsidR="00932F66">
        <w:trPr>
          <w:trHeight w:val="151"/>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19" w:type="dxa"/>
            <w:gridSpan w:val="4"/>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numPr>
                <w:ilvl w:val="1"/>
                <w:numId w:val="1"/>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Мемлекеттік міндетті модуль / Zorunlu modül  /Государственный обязательный модуль / State Mandatory Module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center"/>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b/>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b/>
                <w:sz w:val="16"/>
                <w:szCs w:val="16"/>
              </w:rPr>
            </w:pPr>
          </w:p>
        </w:tc>
      </w:tr>
      <w:tr w:rsidR="00932F66">
        <w:trPr>
          <w:trHeight w:val="395"/>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hd w:val="clear" w:color="auto" w:fill="FFFFFF"/>
              <w:spacing w:after="0" w:line="240" w:lineRule="auto"/>
              <w:jc w:val="center"/>
              <w:rPr>
                <w:rFonts w:ascii="Times New Roman" w:eastAsia="Times New Roman" w:hAnsi="Times New Roman" w:cs="Times New Roman"/>
                <w:b/>
                <w:sz w:val="16"/>
                <w:szCs w:val="16"/>
              </w:rPr>
            </w:pP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1. Жалпы білім беретін пәндер (ЖБП) циклі /Genel Eğitim Dersler Döngüsü(GED)/ Цикл общеобразовательных дисциплин (ООД)/Cycle of general education (CGE)</w:t>
            </w:r>
          </w:p>
          <w:p w:rsidR="00932F66" w:rsidRDefault="00932F66">
            <w:pPr>
              <w:shd w:val="clear" w:color="auto" w:fill="FFFFFF"/>
              <w:spacing w:after="0" w:line="240" w:lineRule="auto"/>
              <w:jc w:val="center"/>
              <w:rPr>
                <w:rFonts w:ascii="Times New Roman" w:eastAsia="Times New Roman" w:hAnsi="Times New Roman" w:cs="Times New Roman"/>
                <w:b/>
                <w:smallCaps/>
                <w:sz w:val="16"/>
                <w:szCs w:val="16"/>
              </w:rPr>
            </w:pP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Міндетті компонент МК/ Zorunlu bileşen ZB/ Обязательный компонент ОК/ Required component RC</w:t>
            </w:r>
          </w:p>
          <w:p w:rsidR="00932F66" w:rsidRDefault="00932F66">
            <w:pPr>
              <w:shd w:val="clear" w:color="auto" w:fill="FFFFFF"/>
              <w:spacing w:after="0" w:line="240" w:lineRule="auto"/>
              <w:jc w:val="center"/>
              <w:rPr>
                <w:rFonts w:ascii="Times New Roman" w:eastAsia="Times New Roman" w:hAnsi="Times New Roman" w:cs="Times New Roman"/>
                <w:b/>
                <w:smallCaps/>
                <w:sz w:val="16"/>
                <w:szCs w:val="16"/>
              </w:rPr>
            </w:pP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 xml:space="preserve"> (1680 сағат/saat/часов/ hours/  56 акад.кр./ </w:t>
            </w:r>
            <w:r>
              <w:rPr>
                <w:rFonts w:ascii="Times New Roman" w:eastAsia="Times New Roman" w:hAnsi="Times New Roman" w:cs="Times New Roman"/>
                <w:b/>
                <w:sz w:val="16"/>
                <w:szCs w:val="16"/>
              </w:rPr>
              <w:lastRenderedPageBreak/>
              <w:t>akademik kredit/ academ. credits)</w:t>
            </w:r>
          </w:p>
          <w:p w:rsidR="00932F66" w:rsidRDefault="00932F66">
            <w:pPr>
              <w:jc w:val="center"/>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KKZT 1101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KChT 1101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SIK 1101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CHK 1101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Қазақстанның қазіргі заман тарихы</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Kazakistan Çağdaş Tarihi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Современная история Казахстана</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Contemporary History of Kazakhstan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ГЭ</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SE</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tabs>
                <w:tab w:val="left" w:pos="1110"/>
              </w:tabs>
              <w:spacing w:after="0" w:line="240" w:lineRule="auto"/>
              <w:jc w:val="both"/>
              <w:rPr>
                <w:rFonts w:ascii="Times New Roman" w:eastAsia="Times New Roman" w:hAnsi="Times New Roman" w:cs="Times New Roman"/>
                <w:sz w:val="16"/>
                <w:szCs w:val="16"/>
              </w:rPr>
            </w:pPr>
          </w:p>
        </w:tc>
      </w:tr>
      <w:tr w:rsidR="00932F66">
        <w:trPr>
          <w:trHeight w:val="687"/>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Fil 2102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Fel 2102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Fil 2102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Phil 2102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Философия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Felsefe</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Философия</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Philosophy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ІІІ</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tabs>
                <w:tab w:val="left" w:pos="1110"/>
              </w:tabs>
              <w:spacing w:after="0" w:line="240" w:lineRule="auto"/>
              <w:jc w:val="both"/>
              <w:rPr>
                <w:rFonts w:ascii="Times New Roman" w:eastAsia="Times New Roman" w:hAnsi="Times New Roman" w:cs="Times New Roman"/>
                <w:sz w:val="16"/>
                <w:szCs w:val="16"/>
              </w:rPr>
            </w:pPr>
          </w:p>
        </w:tc>
      </w:tr>
      <w:tr w:rsidR="00932F66">
        <w:trPr>
          <w:trHeight w:val="761"/>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ShT 1103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YaD 1103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IYa1103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FL 1103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Шетел тілі</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Yabancı dil</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Иностранный язык</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Foreign Language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 ІІ</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A2- pre - жоқ, post B1</w:t>
            </w:r>
          </w:p>
          <w:p w:rsidR="00932F66" w:rsidRDefault="00310575">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В1- pre А2, post- жоқ</w:t>
            </w:r>
          </w:p>
          <w:p w:rsidR="00932F66" w:rsidRDefault="00310575">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 xml:space="preserve"> В2- pre жоқ,  post -C1</w:t>
            </w:r>
          </w:p>
          <w:p w:rsidR="00932F66" w:rsidRDefault="00310575">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С1 pre B2, post жоқ</w:t>
            </w:r>
          </w:p>
        </w:tc>
      </w:tr>
      <w:tr w:rsidR="00932F66">
        <w:trPr>
          <w:trHeight w:val="478"/>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color w:val="FF0000"/>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K(O)T 1104</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K(R)D 1104</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K(R)Ya 1104</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K(R)L 1104</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Қазақ (орыс) тілі</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Kazak (Rus) Dili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Казахский (русский) язык</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Kazakh(Russian) Language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 ІІ</w:t>
            </w:r>
          </w:p>
        </w:tc>
        <w:tc>
          <w:tcPr>
            <w:tcW w:w="1772"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932F66" w:rsidRDefault="00310575">
            <w:pPr>
              <w:tabs>
                <w:tab w:val="left" w:pos="1110"/>
              </w:tabs>
              <w:spacing w:before="240" w:after="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А2-пре-жоқ-</w:t>
            </w:r>
          </w:p>
          <w:p w:rsidR="00932F66" w:rsidRDefault="00310575">
            <w:pPr>
              <w:tabs>
                <w:tab w:val="left" w:pos="1110"/>
              </w:tabs>
              <w:spacing w:before="240" w:after="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В1</w:t>
            </w:r>
          </w:p>
          <w:p w:rsidR="00932F66" w:rsidRDefault="00310575">
            <w:pPr>
              <w:tabs>
                <w:tab w:val="left" w:pos="1110"/>
              </w:tabs>
              <w:spacing w:before="240" w:after="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В2-</w:t>
            </w: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AKT 2105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BIT 2105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IKT 2105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ICT 2105</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Ақпараттық-коммуникациялық технологиялар (ағылшын тілінде)/ Bilişim ve İletişim Teknolojileri (Ingilizce dili)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Информационно-коммуникационные технологии (на англ.яз.)</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Information and communication technology (English)</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ІV</w:t>
            </w:r>
          </w:p>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tabs>
                <w:tab w:val="left" w:pos="1110"/>
              </w:tabs>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 xml:space="preserve">1.2 </w:t>
            </w:r>
            <w:r>
              <w:rPr>
                <w:rFonts w:ascii="Times New Roman" w:eastAsia="Times New Roman" w:hAnsi="Times New Roman" w:cs="Times New Roman"/>
                <w:b/>
                <w:sz w:val="16"/>
                <w:szCs w:val="16"/>
                <w:highlight w:val="white"/>
              </w:rPr>
              <w:t>Әлеуметтік білім және салауатты өмір салты модулі/ Модуль социальных знаний и здорового образа жизни/ </w:t>
            </w:r>
            <w:r>
              <w:rPr>
                <w:rFonts w:ascii="Times New Roman" w:eastAsia="Times New Roman" w:hAnsi="Times New Roman" w:cs="Times New Roman"/>
                <w:b/>
                <w:sz w:val="16"/>
                <w:szCs w:val="16"/>
                <w:shd w:val="clear" w:color="auto" w:fill="F8F9FA"/>
              </w:rPr>
              <w:t>Module of social-knowledge and healthy lifestyle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hd w:val="clear" w:color="auto" w:fill="FFFFFF"/>
              <w:spacing w:after="0" w:line="240" w:lineRule="auto"/>
              <w:jc w:val="center"/>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tabs>
                <w:tab w:val="left" w:pos="1110"/>
              </w:tabs>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ASBM 2106</w:t>
            </w:r>
          </w:p>
          <w:p w:rsidR="00932F66" w:rsidRDefault="00310575">
            <w:pPr>
              <w:shd w:val="clear" w:color="auto" w:fill="FFFFFF"/>
              <w:spacing w:after="0" w:line="240" w:lineRule="auto"/>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SPBM 2106</w:t>
            </w:r>
          </w:p>
          <w:p w:rsidR="00932F66" w:rsidRDefault="00310575">
            <w:pPr>
              <w:shd w:val="clear" w:color="auto" w:fill="FFFFFF"/>
              <w:spacing w:after="0" w:line="240" w:lineRule="auto"/>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MSPZ 2106</w:t>
            </w:r>
          </w:p>
          <w:p w:rsidR="00932F66" w:rsidRDefault="00310575">
            <w:pPr>
              <w:shd w:val="clear" w:color="auto" w:fill="FFFFFF"/>
              <w:spacing w:after="0" w:line="240" w:lineRule="auto"/>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SPEM 2106</w:t>
            </w:r>
          </w:p>
          <w:p w:rsidR="00932F66" w:rsidRDefault="00932F66">
            <w:pPr>
              <w:spacing w:after="0" w:line="240" w:lineRule="auto"/>
              <w:jc w:val="both"/>
              <w:rPr>
                <w:rFonts w:ascii="Times New Roman" w:eastAsia="Times New Roman" w:hAnsi="Times New Roman" w:cs="Times New Roman"/>
                <w:sz w:val="16"/>
                <w:szCs w:val="16"/>
                <w:highlight w:val="white"/>
              </w:rPr>
            </w:pP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6"/>
                <w:szCs w:val="16"/>
                <w:highlight w:val="white"/>
              </w:rPr>
            </w:pPr>
            <w:r>
              <w:rPr>
                <w:rFonts w:ascii="Times New Roman" w:eastAsia="Times New Roman" w:hAnsi="Times New Roman" w:cs="Times New Roman"/>
                <w:color w:val="000000"/>
                <w:sz w:val="16"/>
                <w:szCs w:val="16"/>
              </w:rPr>
              <w:t>Әлеуметтік-саясаттану білім модулі (әлеуметтану, саясаттану, мәдениеттану, психология)</w:t>
            </w:r>
            <w:r>
              <w:rPr>
                <w:rFonts w:ascii="Times New Roman" w:eastAsia="Times New Roman" w:hAnsi="Times New Roman" w:cs="Times New Roman"/>
                <w:color w:val="000000"/>
                <w:sz w:val="16"/>
                <w:szCs w:val="16"/>
                <w:highlight w:val="white"/>
              </w:rPr>
              <w:t xml:space="preserve"> / Sosyo-politik bilgi modülü  (sosyoloji, siyaset bilimi, kültürel çalışmalar, psikoloji)/</w:t>
            </w:r>
            <w:r>
              <w:rPr>
                <w:rFonts w:ascii="Times New Roman" w:eastAsia="Times New Roman" w:hAnsi="Times New Roman" w:cs="Times New Roman"/>
                <w:color w:val="000000"/>
                <w:sz w:val="16"/>
                <w:szCs w:val="16"/>
              </w:rPr>
              <w:t xml:space="preserve"> Модуль социально-политических знаний (социология, политология, культурология, психология)</w:t>
            </w:r>
            <w:r>
              <w:rPr>
                <w:rFonts w:ascii="Times New Roman" w:eastAsia="Times New Roman" w:hAnsi="Times New Roman" w:cs="Times New Roman"/>
                <w:color w:val="000000"/>
                <w:sz w:val="16"/>
                <w:szCs w:val="16"/>
                <w:highlight w:val="white"/>
              </w:rPr>
              <w:t xml:space="preserve"> /Social and political education module (sociology, political science, cultural studies, psychology)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ІV</w:t>
            </w:r>
          </w:p>
        </w:tc>
        <w:tc>
          <w:tcPr>
            <w:tcW w:w="1772" w:type="dxa"/>
            <w:gridSpan w:val="2"/>
            <w:tcBorders>
              <w:top w:val="single" w:sz="4" w:space="0" w:color="000000"/>
              <w:left w:val="single" w:sz="4" w:space="0" w:color="000000"/>
              <w:bottom w:val="single" w:sz="4" w:space="0" w:color="000000"/>
              <w:right w:val="single" w:sz="4" w:space="0" w:color="000000"/>
            </w:tcBorders>
            <w:vAlign w:val="center"/>
          </w:tcPr>
          <w:p w:rsidR="00932F66" w:rsidRDefault="00932F66">
            <w:pPr>
              <w:tabs>
                <w:tab w:val="left" w:pos="1110"/>
              </w:tabs>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DSh 1(2)110</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BE 1(2)110</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FK 1(2)110</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 1(2)110</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Дене шынықтыру</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Beden Eğitimi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Физическая культура</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Physical  Culture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932F66" w:rsidRDefault="00310575">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І-IV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tabs>
                <w:tab w:val="left" w:pos="1110"/>
                <w:tab w:val="right" w:pos="2762"/>
              </w:tabs>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EKBN 2101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EGIT 2101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EOPB 2101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EFEB 2101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Экономика, кәсіпкерлік және бизнес  негіздері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Ekonomi, girişimcilik ve iş temelleri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Экономика, Основы Предпринимательства и бизнеса</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Economics, Fundamentals of Entrepreneurship and business</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vMerge w:val="restart"/>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EOK 2102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EYG 2102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EBZh 2102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ELS 2102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Экология және өмір қауіпсіздігі</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Ekoloji ve yaşam güvenliği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Экология и безопасность жизнедеятельности</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Ecology and life safety</w:t>
            </w: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tabs>
                <w:tab w:val="left" w:pos="1110"/>
              </w:tabs>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КТ 2103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LT 2103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TL 2103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TL 2103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Көшбасшылық теориясы</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Liderlik Teorisi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Теория лидерства</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Theories of Leadershıp </w:t>
            </w: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MTIKZh 2105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RDYa 2105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DGYa 2105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RKKL 2105</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Мемлекеттік тілде іс қағаздарын жүргізу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Resmi Dilde Yazışma</w:t>
            </w:r>
          </w:p>
          <w:p w:rsidR="00932F66" w:rsidRDefault="00310575">
            <w:pPr>
              <w:tabs>
                <w:tab w:val="left" w:pos="4454"/>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Делопроизводство на государственном языке</w:t>
            </w:r>
            <w:r>
              <w:rPr>
                <w:rFonts w:ascii="Times New Roman" w:eastAsia="Times New Roman" w:hAnsi="Times New Roman" w:cs="Times New Roman"/>
                <w:sz w:val="16"/>
                <w:szCs w:val="16"/>
              </w:rPr>
              <w:tab/>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Record Keeping in Kazakh  Language</w:t>
            </w: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tabs>
                <w:tab w:val="left" w:pos="1110"/>
              </w:tabs>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 2108</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EU 2108</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 2108</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 2108</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Мәңгілік Ел</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Ebedi Ülke</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Мәңгілік Ел</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Mangilik El</w:t>
            </w: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rPr>
          <w:trHeight w:val="278"/>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hd w:val="clear" w:color="auto" w:fill="FFFFFF"/>
              <w:spacing w:after="0" w:line="240" w:lineRule="auto"/>
              <w:jc w:val="center"/>
              <w:rPr>
                <w:rFonts w:ascii="Times New Roman" w:eastAsia="Times New Roman" w:hAnsi="Times New Roman" w:cs="Times New Roman"/>
                <w:b/>
                <w:sz w:val="16"/>
                <w:szCs w:val="16"/>
              </w:rPr>
            </w:pP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2. Базалық пәндер циклі / Temel disiplinler döngüsü /</w:t>
            </w: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Цикл базовых дисциплин/ Cycle of basic disciplines</w:t>
            </w:r>
          </w:p>
          <w:p w:rsidR="00932F66" w:rsidRDefault="00932F66">
            <w:pPr>
              <w:shd w:val="clear" w:color="auto" w:fill="FFFFFF"/>
              <w:spacing w:after="0" w:line="240" w:lineRule="auto"/>
              <w:jc w:val="center"/>
              <w:rPr>
                <w:rFonts w:ascii="Times New Roman" w:eastAsia="Times New Roman" w:hAnsi="Times New Roman" w:cs="Times New Roman"/>
                <w:b/>
                <w:smallCaps/>
                <w:sz w:val="16"/>
                <w:szCs w:val="16"/>
              </w:rPr>
            </w:pP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 xml:space="preserve">(барлығы/ всего/ total </w:t>
            </w:r>
            <w:r>
              <w:rPr>
                <w:rFonts w:ascii="Times New Roman" w:eastAsia="Times New Roman" w:hAnsi="Times New Roman" w:cs="Times New Roman"/>
                <w:b/>
                <w:sz w:val="16"/>
                <w:szCs w:val="16"/>
              </w:rPr>
              <w:lastRenderedPageBreak/>
              <w:t>3360 сағат/ saat /часов/ hours/112 акад.кр./ akademik kredit/ academ.credits)</w:t>
            </w:r>
          </w:p>
          <w:p w:rsidR="00932F66" w:rsidRDefault="00932F66">
            <w:pPr>
              <w:shd w:val="clear" w:color="auto" w:fill="FFFFFF"/>
              <w:spacing w:after="0" w:line="240" w:lineRule="auto"/>
              <w:jc w:val="center"/>
              <w:rPr>
                <w:rFonts w:ascii="Times New Roman" w:eastAsia="Times New Roman" w:hAnsi="Times New Roman" w:cs="Times New Roman"/>
                <w:b/>
                <w:smallCaps/>
                <w:sz w:val="16"/>
                <w:szCs w:val="16"/>
              </w:rPr>
            </w:pPr>
          </w:p>
          <w:p w:rsidR="00932F66" w:rsidRDefault="00932F66">
            <w:pPr>
              <w:spacing w:after="0" w:line="240" w:lineRule="auto"/>
              <w:jc w:val="both"/>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2.1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Жоғары оқу орны  компоненті ЖК/ Üniversite Seçmeli/Вузовский компонент ВК/University Component UC</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hd w:val="clear" w:color="auto" w:fill="FFFFFF"/>
              <w:spacing w:after="0" w:line="240" w:lineRule="auto"/>
              <w:jc w:val="center"/>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Түрік тілі/ Modül–Türk Dili/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Модуль  – Турецкий язык/ Module – Turkish Language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T(K)T 1201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T(K)D 1201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T(K)Ya 1201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T(K)L 1201 </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Түрік (Қазақ) тілі – (Деңгей 1)</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Türk (Kazak) Dili –(Seviye 1)</w:t>
            </w:r>
          </w:p>
          <w:p w:rsidR="00932F66" w:rsidRDefault="00310575">
            <w:pPr>
              <w:tabs>
                <w:tab w:val="left" w:pos="4119"/>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Турецкий (Казахский) язык – (Уровень 1)</w:t>
            </w:r>
            <w:r>
              <w:rPr>
                <w:rFonts w:ascii="Times New Roman" w:eastAsia="Times New Roman" w:hAnsi="Times New Roman" w:cs="Times New Roman"/>
                <w:sz w:val="16"/>
                <w:szCs w:val="16"/>
              </w:rPr>
              <w:tab/>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Turkish (Kazakh) Language  – (Level 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w:t>
            </w:r>
            <w:r>
              <w:rPr>
                <w:rFonts w:ascii="Times New Roman" w:eastAsia="Times New Roman" w:hAnsi="Times New Roman" w:cs="Times New Roman"/>
                <w:sz w:val="16"/>
                <w:szCs w:val="16"/>
              </w:rPr>
              <w:lastRenderedPageBreak/>
              <w:t>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Пост:  Түрік (Қазақ) тілі – (Деңгей 2-А2, С1)</w:t>
            </w:r>
          </w:p>
          <w:p w:rsidR="00932F66" w:rsidRDefault="00932F66">
            <w:pPr>
              <w:spacing w:after="0" w:line="240" w:lineRule="auto"/>
              <w:rPr>
                <w:rFonts w:ascii="Times New Roman" w:eastAsia="Times New Roman" w:hAnsi="Times New Roman" w:cs="Times New Roman"/>
                <w:color w:val="FF0000"/>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color w:val="FF0000"/>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T(K)T 1202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T(K)D 1202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T(K)Ya 1202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T(K)L 1202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Түрік (Қазақ) тілі – (Деңгей 2)</w:t>
            </w:r>
          </w:p>
          <w:p w:rsidR="00932F66" w:rsidRDefault="0031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Türk (Kazak) Dili –( Seviye 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Турецкий (Казахский) язык – (Уровень 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Turkish (Kazakh) Language – (Level 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Пре:  Түрік (Қазақ) тілі – (Деңгей 1-А1, В2)</w:t>
            </w:r>
          </w:p>
          <w:p w:rsidR="00932F66" w:rsidRDefault="00932F66">
            <w:pPr>
              <w:spacing w:after="0" w:line="240" w:lineRule="auto"/>
              <w:rPr>
                <w:rFonts w:ascii="Times New Roman" w:eastAsia="Times New Roman" w:hAnsi="Times New Roman" w:cs="Times New Roman"/>
                <w:color w:val="FF0000"/>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color w:val="FF0000"/>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Модуль – Жалпы әскери жарғылар /Modülü – Genel Askeri Şart /Модуль  – Общие военные уставы /Module  - General military regulations</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 KKZhAZh 1201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KC SKGAT 1201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OU RK 1201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GMRAF RK 1201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ҚР қарулы күштерінің  жалпы әскери жарғылары</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KC Silahlı Kuvvetlerinin Genel Askeri Tüzükleri</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Общевоинские уставы Вооруженных сил РК</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General Military Regulations of Armed Forces in RoK</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Саптық дайындық</w:t>
            </w: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MK / MG 1202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VS / IS 1202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Мамандыққа кіріспе / Mesleğe Giriş</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Введение в специальность / Introduction to Speciality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hd w:val="clear" w:color="auto" w:fill="FFFFFF"/>
              <w:spacing w:after="0" w:line="240" w:lineRule="auto"/>
              <w:ind w:left="-2" w:hanging="2"/>
              <w:rPr>
                <w:rFonts w:ascii="Times New Roman" w:eastAsia="Times New Roman" w:hAnsi="Times New Roman" w:cs="Times New Roman"/>
                <w:b/>
                <w:color w:val="FF0000"/>
                <w:sz w:val="12"/>
                <w:szCs w:val="12"/>
              </w:rPr>
            </w:pPr>
            <w:r>
              <w:rPr>
                <w:rFonts w:ascii="Times New Roman" w:eastAsia="Times New Roman" w:hAnsi="Times New Roman" w:cs="Times New Roman"/>
                <w:color w:val="FF0000"/>
                <w:sz w:val="12"/>
                <w:szCs w:val="12"/>
              </w:rPr>
              <w:t xml:space="preserve">Пост: </w:t>
            </w:r>
            <w:r>
              <w:rPr>
                <w:rFonts w:ascii="Times New Roman" w:eastAsia="Times New Roman" w:hAnsi="Times New Roman" w:cs="Times New Roman"/>
                <w:b/>
                <w:color w:val="FF0000"/>
                <w:sz w:val="12"/>
                <w:szCs w:val="12"/>
              </w:rPr>
              <w:t>ОҚУ ТӘЖІРИБЕ</w:t>
            </w:r>
          </w:p>
          <w:p w:rsidR="00932F66" w:rsidRDefault="00932F66">
            <w:pPr>
              <w:rPr>
                <w:rFonts w:ascii="Times New Roman" w:eastAsia="Times New Roman" w:hAnsi="Times New Roman" w:cs="Times New Roman"/>
                <w:color w:val="FF0000"/>
                <w:sz w:val="12"/>
                <w:szCs w:val="12"/>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Қоғамдық мәдениет, мектеп гигиенасы және әскери дайындық  / Modül –Kamu kültürü, okul hijyeni, askeri eğitim / Модуль - Общественная культура, школьная гигиена, военная подготовка / Module –Public culture, school hygiene, military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SZhKMN 1203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RME 1203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OAK 1203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FACC 1203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Сыбайлас жемқорлыққа қарсы мәдениет негіздері</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Rüşvetle Mücadele Esasları</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антикоррупционной культуры</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Fundamentals of Anti-Corruption Culture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OFD/ YFOO 1204/           FRSh/ PDS 1204</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Оқушылардың физиологиялық дамуы/ Yaş fizyolojisi ve okul öncesi hijyen/   Физиология развития школьников/ Physiology of development of schoolchildren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SD / AY 2205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SP / MD 2205</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Саптық дайындық / Askeri Yürüyüş</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Строевая подготовка / Marching Drill</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r>
              <w:t>-</w:t>
            </w:r>
            <w:r>
              <w:rPr>
                <w:rFonts w:ascii="Times New Roman" w:eastAsia="Times New Roman" w:hAnsi="Times New Roman" w:cs="Times New Roman"/>
                <w:sz w:val="16"/>
                <w:szCs w:val="16"/>
              </w:rPr>
              <w:t xml:space="preserve"> ҚР қарулы күштерінің  жалпы әскери жарғылары</w:t>
            </w:r>
          </w:p>
          <w:p w:rsidR="00932F66" w:rsidRDefault="00310575">
            <w:pPr>
              <w:spacing w:after="0" w:line="240" w:lineRule="auto"/>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Пост: Әскери саптық әуендік тәрбие</w:t>
            </w: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highlight w:val="yellow"/>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OT 1201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ES 1201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UP 1201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EP 1201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ОҚУ ТӘЖІРИБЕ</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EĞİTİM STAJI</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УЧЕБНАЯ ПРАКТИКА</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EDUCATIONAL PRACTICE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ЖК/ÜS</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r>
              <w:rPr>
                <w:rFonts w:ascii="Times New Roman" w:eastAsia="Times New Roman" w:hAnsi="Times New Roman" w:cs="Times New Roman"/>
                <w:color w:val="000000"/>
                <w:sz w:val="16"/>
                <w:szCs w:val="16"/>
              </w:rPr>
              <w:t>Rapor/</w:t>
            </w:r>
          </w:p>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Отчет/Report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ІІ</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rPr>
                <w:rFonts w:ascii="Times New Roman" w:eastAsia="Times New Roman" w:hAnsi="Times New Roman" w:cs="Times New Roman"/>
                <w:color w:val="FF0000"/>
                <w:sz w:val="12"/>
                <w:szCs w:val="12"/>
              </w:rPr>
            </w:pPr>
            <w:r>
              <w:rPr>
                <w:rFonts w:ascii="Times New Roman" w:eastAsia="Times New Roman" w:hAnsi="Times New Roman" w:cs="Times New Roman"/>
                <w:b/>
                <w:color w:val="FF0000"/>
                <w:sz w:val="12"/>
                <w:szCs w:val="12"/>
              </w:rPr>
              <w:t xml:space="preserve">Пре: </w:t>
            </w:r>
            <w:r>
              <w:rPr>
                <w:rFonts w:ascii="Times New Roman" w:eastAsia="Times New Roman" w:hAnsi="Times New Roman" w:cs="Times New Roman"/>
                <w:color w:val="FF0000"/>
                <w:sz w:val="12"/>
                <w:szCs w:val="12"/>
              </w:rPr>
              <w:t xml:space="preserve"> Мамандыққа кіріспе</w:t>
            </w:r>
          </w:p>
          <w:p w:rsidR="00932F66" w:rsidRDefault="00310575">
            <w:pPr>
              <w:rPr>
                <w:rFonts w:ascii="Times New Roman" w:eastAsia="Times New Roman" w:hAnsi="Times New Roman" w:cs="Times New Roman"/>
                <w:color w:val="FF0000"/>
                <w:sz w:val="12"/>
                <w:szCs w:val="12"/>
              </w:rPr>
            </w:pPr>
            <w:r>
              <w:rPr>
                <w:rFonts w:ascii="Times New Roman" w:eastAsia="Times New Roman" w:hAnsi="Times New Roman" w:cs="Times New Roman"/>
                <w:b/>
                <w:color w:val="FF0000"/>
                <w:sz w:val="12"/>
                <w:szCs w:val="12"/>
              </w:rPr>
              <w:t>Пост: ПСИХОЛОГИЯЛЫҚ-ПЕДАГОГИКАЛЫҚ ПРАКТИКА</w:t>
            </w: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2.1.4</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jc w:val="both"/>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Модуль – Педагогикалық білім  / Modül  – Pedagojik eğitim / Модуль –Педагогическое образование/ Module –Pedagogical education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14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Ped/ Egit 2205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Ped/ Ped 2205</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Педагогика/ Eğitim</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Педагогика/ Pedagogy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before="240" w:after="0"/>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Пре:-</w:t>
            </w:r>
          </w:p>
          <w:p w:rsidR="00932F66" w:rsidRDefault="00310575">
            <w:pPr>
              <w:spacing w:after="0" w:line="240" w:lineRule="auto"/>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6"/>
                <w:szCs w:val="16"/>
              </w:rPr>
              <w:t>Пост:</w:t>
            </w:r>
            <w:r>
              <w:rPr>
                <w:rFonts w:ascii="Times New Roman" w:eastAsia="Times New Roman" w:hAnsi="Times New Roman" w:cs="Times New Roman"/>
                <w:color w:val="FF0000"/>
                <w:sz w:val="18"/>
                <w:szCs w:val="18"/>
              </w:rPr>
              <w:t xml:space="preserve"> Бағалаудың өлшемдік </w:t>
            </w:r>
            <w:r>
              <w:rPr>
                <w:rFonts w:ascii="Times New Roman" w:eastAsia="Times New Roman" w:hAnsi="Times New Roman" w:cs="Times New Roman"/>
                <w:color w:val="FF0000"/>
                <w:sz w:val="18"/>
                <w:szCs w:val="18"/>
              </w:rPr>
              <w:lastRenderedPageBreak/>
              <w:t>технологиялары</w:t>
            </w: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IBB/ KE 2206</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IO/ IE 2206</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Инклюзивті білім беру/ Kapsayıcı Eğitim</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Инклюзивное образование/ Inclusive Education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Экзамен 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IV</w:t>
            </w:r>
          </w:p>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color w:val="FF0000"/>
                <w:sz w:val="12"/>
                <w:szCs w:val="12"/>
              </w:rPr>
            </w:pPr>
          </w:p>
          <w:p w:rsidR="00932F66" w:rsidRDefault="00932F66">
            <w:pPr>
              <w:spacing w:after="0" w:line="240" w:lineRule="auto"/>
              <w:jc w:val="both"/>
              <w:rPr>
                <w:rFonts w:ascii="Times New Roman" w:eastAsia="Times New Roman" w:hAnsi="Times New Roman" w:cs="Times New Roman"/>
                <w:color w:val="FF0000"/>
                <w:sz w:val="12"/>
                <w:szCs w:val="12"/>
              </w:rPr>
            </w:pPr>
          </w:p>
          <w:p w:rsidR="00932F66" w:rsidRDefault="00932F66">
            <w:pPr>
              <w:spacing w:after="0" w:line="240" w:lineRule="auto"/>
              <w:jc w:val="both"/>
              <w:rPr>
                <w:rFonts w:ascii="Times New Roman" w:eastAsia="Times New Roman" w:hAnsi="Times New Roman" w:cs="Times New Roman"/>
                <w:color w:val="FF0000"/>
                <w:sz w:val="12"/>
                <w:szCs w:val="12"/>
              </w:rPr>
            </w:pPr>
          </w:p>
          <w:p w:rsidR="00932F66" w:rsidRDefault="00932F66">
            <w:pPr>
              <w:spacing w:after="0" w:line="240" w:lineRule="auto"/>
              <w:jc w:val="both"/>
              <w:rPr>
                <w:rFonts w:ascii="Times New Roman" w:eastAsia="Times New Roman" w:hAnsi="Times New Roman" w:cs="Times New Roman"/>
                <w:color w:val="FF0000"/>
                <w:sz w:val="12"/>
                <w:szCs w:val="12"/>
              </w:rPr>
            </w:pPr>
          </w:p>
          <w:p w:rsidR="00932F66" w:rsidRDefault="00932F66">
            <w:pPr>
              <w:spacing w:after="0" w:line="240" w:lineRule="auto"/>
              <w:jc w:val="both"/>
              <w:rPr>
                <w:rFonts w:ascii="Times New Roman" w:eastAsia="Times New Roman" w:hAnsi="Times New Roman" w:cs="Times New Roman"/>
                <w:color w:val="FF0000"/>
                <w:sz w:val="12"/>
                <w:szCs w:val="12"/>
              </w:rPr>
            </w:pPr>
          </w:p>
          <w:p w:rsidR="00932F66" w:rsidRDefault="00932F66">
            <w:pPr>
              <w:spacing w:after="0" w:line="240" w:lineRule="auto"/>
              <w:jc w:val="both"/>
              <w:rPr>
                <w:rFonts w:ascii="Times New Roman" w:eastAsia="Times New Roman" w:hAnsi="Times New Roman" w:cs="Times New Roman"/>
                <w:color w:val="FF0000"/>
                <w:sz w:val="12"/>
                <w:szCs w:val="12"/>
              </w:rPr>
            </w:pPr>
          </w:p>
          <w:p w:rsidR="00932F66" w:rsidRDefault="00932F66">
            <w:pPr>
              <w:spacing w:after="0" w:line="240" w:lineRule="auto"/>
              <w:jc w:val="both"/>
              <w:rPr>
                <w:rFonts w:ascii="Times New Roman" w:eastAsia="Times New Roman" w:hAnsi="Times New Roman" w:cs="Times New Roman"/>
                <w:color w:val="FF0000"/>
                <w:sz w:val="12"/>
                <w:szCs w:val="12"/>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TZhTA 2207</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EChTY 2207</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TMVR 2207</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TMEW 2207</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Тәрбие жұмысының теориясы мен әдістемесі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Eğitim Çalışmalarının Teori ve  Yöntemleri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Теория и методика воспитательной работы</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Theory and methods of educational work</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color w:val="FF0000"/>
                <w:sz w:val="12"/>
                <w:szCs w:val="12"/>
              </w:rPr>
            </w:pPr>
          </w:p>
          <w:p w:rsidR="00932F66" w:rsidRDefault="00310575">
            <w:pPr>
              <w:widowControl w:val="0"/>
              <w:spacing w:before="240" w:after="0"/>
              <w:rPr>
                <w:rFonts w:ascii="Times New Roman" w:eastAsia="Times New Roman" w:hAnsi="Times New Roman" w:cs="Times New Roman"/>
                <w:sz w:val="16"/>
                <w:szCs w:val="16"/>
              </w:rPr>
            </w:pPr>
            <w:r>
              <w:rPr>
                <w:rFonts w:ascii="Times New Roman" w:eastAsia="Times New Roman" w:hAnsi="Times New Roman" w:cs="Times New Roman"/>
                <w:sz w:val="16"/>
                <w:szCs w:val="16"/>
              </w:rPr>
              <w:t>Пере:-</w:t>
            </w:r>
          </w:p>
          <w:p w:rsidR="00932F66" w:rsidRDefault="00310575">
            <w:pPr>
              <w:widowControl w:val="0"/>
              <w:pBdr>
                <w:top w:val="nil"/>
                <w:left w:val="nil"/>
                <w:bottom w:val="nil"/>
                <w:right w:val="nil"/>
                <w:between w:val="nil"/>
              </w:pBd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r>
              <w:rPr>
                <w:rFonts w:ascii="Times New Roman" w:eastAsia="Times New Roman" w:hAnsi="Times New Roman" w:cs="Times New Roman"/>
                <w:sz w:val="18"/>
                <w:szCs w:val="18"/>
              </w:rPr>
              <w:t xml:space="preserve"> Білім берудегі менеджмент</w:t>
            </w: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ASAT / AME 3328</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VSMV/MFME 3328</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Әскери саптық әуендік тәрбие / Askeri Marş Eğitimi </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Военно-строевое музыкальное воспитание / Military and Front Musical Education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Саптық дайындық</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2.1.5</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Түркі дүние/ Modül – Türk Dünyası</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Модуль  – Тюркский мир/ Module  – Turkic World</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rPr>
          <w:trHeight w:val="644"/>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Yast/YesB 2208</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Yasv/YasS2208</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Ясауитану/ Yesevilik Bilgisi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Ясавиведение / Yassawi Study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ATP / AI 2209</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PA / PA 2209</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Ата-түрік принциптері / Atatürk İlkeleri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Принципы Ататюрка / Principles of Ataturk</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vMerge w:val="restart"/>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vMerge w:val="restart"/>
            <w:tcBorders>
              <w:top w:val="single" w:sz="4" w:space="0" w:color="000000"/>
              <w:left w:val="single" w:sz="4" w:space="0" w:color="000000"/>
              <w:bottom w:val="single" w:sz="4" w:space="0" w:color="000000"/>
              <w:right w:val="single" w:sz="4" w:space="0" w:color="000000"/>
            </w:tcBorders>
            <w:vAlign w:val="center"/>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TMT/TMT 2210</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ITG / TSH 2210</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Түркі мемлекеттер тарихы / Türk memleketleri tarihi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История тюркских государств / Turkic States history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01"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48" w:type="dxa"/>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772" w:type="dxa"/>
            <w:gridSpan w:val="2"/>
            <w:vMerge/>
            <w:tcBorders>
              <w:top w:val="single" w:sz="4" w:space="0" w:color="000000"/>
              <w:left w:val="single" w:sz="4" w:space="0" w:color="000000"/>
              <w:bottom w:val="single" w:sz="4" w:space="0" w:color="000000"/>
              <w:right w:val="single" w:sz="4" w:space="0" w:color="000000"/>
            </w:tcBorders>
            <w:vAlign w:val="center"/>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2.1.6</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дайындық технологиясы  / Modül  – Askeri eğitim teknolojisi / Модуль –Технология военной подготовки / Module –Military training technology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5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AD / AT 2206</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OP / MTF 2206</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Атыс  дайындығы / Atış Talimi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Огневая подготовка / Military Training on Field</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Тактикалық дайындық</w:t>
            </w:r>
          </w:p>
          <w:p w:rsidR="00932F66" w:rsidRDefault="00310575">
            <w:pPr>
              <w:spacing w:after="0" w:line="240" w:lineRule="auto"/>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Пост: -</w:t>
            </w: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highlight w:val="yellow"/>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tabs>
                <w:tab w:val="left" w:pos="1227"/>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2.2</w:t>
            </w:r>
            <w:r>
              <w:rPr>
                <w:rFonts w:ascii="Times New Roman" w:eastAsia="Times New Roman" w:hAnsi="Times New Roman" w:cs="Times New Roman"/>
                <w:b/>
                <w:sz w:val="16"/>
                <w:szCs w:val="16"/>
              </w:rPr>
              <w:tab/>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hd w:val="clear" w:color="auto" w:fill="FFFFFF"/>
              <w:spacing w:after="0" w:line="240" w:lineRule="auto"/>
              <w:jc w:val="both"/>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Тандау компоненті (ТК)/ Seçmeli Bileşen SB/Компонент по выбору КВ/ Component of choiceСС</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center"/>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r>
      <w:tr w:rsidR="00932F66">
        <w:trPr>
          <w:trHeight w:val="335"/>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3475" w:type="dxa"/>
            <w:gridSpan w:val="15"/>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тарих және әдістемесі / Modül  –Askeri Tarih ve metodoloji  / Модуль –Военная история и методика / Module –Military history and methodology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BADPOA/ IAHOY</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MONVP/TMBMT3210</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Бастапқы әскери дайындық пәнін оқыту әдістемесі / İlk Askeri Hazırlık Öğretim Yöntemi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Методика обучения начальной военной подготовки/Teaching Method of Basic Military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KAT / KAT 4333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VIK / MHK 4333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Қазақстанның әскери тарихы / Kazakistan Askeri Tarihi</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Военная история Казахстана / Military History of Kazakhstan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III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–Әскери патриоттық және тактикалық-техникалық дайындық   / Modül  –Askeri-vatansever ve taktik ve teknik eğitim  / Модуль –Военно-патриотическая и Тактико-техническая подготовка / Module –Military-Patriotic and Tactical-technical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APTN /AVEE 3208</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OVPV/ FMPE 3208</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патриоттық тәрбие негіздері / Askeri Vatanseverlik Eğitim Esasları/ Основы военно-патриотического воспитания / Fundamentals of Military Patriotic Education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BAM / BAM 3209</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VNB / MHB 3209</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Бауыржанның әскери мұрасы / Bauirjan askeri mirası</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Военное наследие Бауыржана / Military heritage of Bauyrzhan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rPr>
          <w:trHeight w:val="723"/>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TакD/TakH 4334</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ТакP/TacT 4334</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Тактикалық дайындық / Taktik Hazırlık </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Тактическая подготовка / Tactic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rsidR="00932F66" w:rsidRDefault="00310575">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Атыс  дайындығы</w:t>
            </w:r>
          </w:p>
          <w:p w:rsidR="00932F66" w:rsidRDefault="00932F66">
            <w:pPr>
              <w:spacing w:after="0"/>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SKT/SST 4337</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BOT/MWM 4337</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Соғыс қарулары және техникалар / Savaş Silahları ve Teknolojileri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Боевое оружие и техника / Military Weapon and Machines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Арнайы білім   / Modül  – Özel eğitim / Модуль – Специальное образование / Module – Special education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11 </w:t>
            </w:r>
          </w:p>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BOT/ DOT 3211</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TKO/ TMA 3211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Бағалаудың өлшемдік технологиялары/ Değerlendirmede Ölçme Teknikleri/ Технологии критериального оценивания/ Technology Measurement of Assessments</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before="240" w:after="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Пре:-Педагогика</w:t>
            </w:r>
          </w:p>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BBM/ EY 3212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MO/ ME 3212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Білім берудегі менеджмент/ Eğitimde Yönetim</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Менеджмент в образовании/ Management in Education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before="240" w:after="0"/>
              <w:jc w:val="both"/>
              <w:rPr>
                <w:rFonts w:ascii="Times New Roman" w:eastAsia="Times New Roman" w:hAnsi="Times New Roman" w:cs="Times New Roman"/>
                <w:sz w:val="18"/>
                <w:szCs w:val="18"/>
              </w:rPr>
            </w:pPr>
            <w:r>
              <w:rPr>
                <w:rFonts w:ascii="Times New Roman" w:eastAsia="Times New Roman" w:hAnsi="Times New Roman" w:cs="Times New Roman"/>
                <w:sz w:val="16"/>
                <w:szCs w:val="16"/>
              </w:rPr>
              <w:t>Пре:-</w:t>
            </w:r>
            <w:r>
              <w:rPr>
                <w:rFonts w:ascii="Times New Roman" w:eastAsia="Times New Roman" w:hAnsi="Times New Roman" w:cs="Times New Roman"/>
                <w:sz w:val="18"/>
                <w:szCs w:val="18"/>
              </w:rPr>
              <w:t xml:space="preserve"> Тәрбие жұмысының теориясы мен әдістемесі</w:t>
            </w:r>
          </w:p>
          <w:p w:rsidR="00932F66" w:rsidRDefault="00310575">
            <w:pPr>
              <w:spacing w:before="240"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BADPZA 2203</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MBOPIAE 2203</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MMPINVP 2203</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MTPRSIMP 2203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Бастапқы әскери дайындық пәнінде педагогикалық зерттеу әдіснамасы мен әдістемесі/ Metodoloji ve bir öğretmen bu konuda araştırma İlköğretim askeri eğitim/ Методология и методика педагогических исследований предмета начальной военной подготовки/ Methodology and technique of pedagogical researches of a subject of initial military preparation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2.2.4</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информациялық және қорғану әдістері / Modül  –Askeri bilgi ve koruma yöntemleri  / Модуль –Методы военной информации и защиты / Module –Methods of military information and protection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ADZhDZhD 2204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AOChShH 2204</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PDPVPS 2204</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PMTF 2204</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Әскерге дейінгі жастардың далалық жағдайдағы дайындығы</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Askerlik Öncesi Çevre Şartlarına Hazırlık</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Подготовка допризывников в период военно-полевого сбора</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Pre - Military Training on Field</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AIT / ABT 4339</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VIT / MIT 4339</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ind w:right="-103"/>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информациялық технология / Askeri Bilişim Teknolojisi</w:t>
            </w:r>
          </w:p>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Военно-информационная технология / Military Information Technology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ZhKZhKK/ KISK</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ZOMP/PAWMD3215</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Жаппай қырып жою қаруларынан қорғану / Kütle İmha Silahlarından Korunma</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Защита от оружия массового поражения / Protection Against Weapons of Mass Destruction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3475" w:type="dxa"/>
            <w:gridSpan w:val="15"/>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–Әскери техникалық дайындық   / Modül  – Askeri ve teknik eğitim / Модуль –Военно-техническая подготовка / Module –Military-technical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p>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UK / SS 3211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BO / FW 3211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Ұрыс  қарулары / Savaş silah</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Боевые оружия / Fighting weapon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tabs>
                <w:tab w:val="left" w:pos="1338"/>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TехD/ TE 3220</w:t>
            </w:r>
            <w:r>
              <w:rPr>
                <w:rFonts w:ascii="Times New Roman" w:eastAsia="Times New Roman" w:hAnsi="Times New Roman" w:cs="Times New Roman"/>
                <w:sz w:val="16"/>
                <w:szCs w:val="16"/>
              </w:rPr>
              <w:tab/>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TP/ TT 3220</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Техникалық дайындық/ Teknik Eğitim</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Техническая подготовка/ Technical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–Әскери география және құқық   / Modül  – Askeri coğrafya ve hukuk / Модуль – Военная география и право / Module –Military geography and law</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ind w:left="-65" w:right="-155"/>
              <w:jc w:val="center"/>
              <w:rPr>
                <w:rFonts w:ascii="Times New Roman" w:eastAsia="Times New Roman" w:hAnsi="Times New Roman" w:cs="Times New Roman"/>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ASG / APZh 3212</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VPG / MPG 3212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саяси география / Askeri Politik Coğrafya</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Военно-политическая география / Military and Political Geography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KKKN / TTSS 4338</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OOVU / DBDT 4338</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Қауіп-қатер кезіндегі қорғаныс негіздері / Temel tehdit sırasında savunma</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обороны во время угрозы / Defense bases during threat</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AKPD /AHPE 2218</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VPPP / MLPT 2218</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Әскери-құқықтық және психологиялық дайындық/ Askeri-hukuki ve psikolojik eğitim</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Военно-правовая и психологическая подготовка/ Military-legal and psychological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Арнайы білім   / Modül  – Özel eğitim / Модуль – Специальное образование / Module – Special education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p>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PM/ PY 3213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PM/ PM 3213</w:t>
            </w:r>
          </w:p>
          <w:p w:rsidR="00932F66" w:rsidRDefault="00932F66">
            <w:pPr>
              <w:spacing w:after="0" w:line="240" w:lineRule="auto"/>
              <w:jc w:val="both"/>
              <w:rPr>
                <w:rFonts w:ascii="Times New Roman" w:eastAsia="Times New Roman" w:hAnsi="Times New Roman" w:cs="Times New Roman"/>
                <w:sz w:val="16"/>
                <w:szCs w:val="16"/>
              </w:rPr>
            </w:pP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Педагогикалық менеджмент/ Pedagojik yönetim /</w:t>
            </w:r>
          </w:p>
          <w:p w:rsidR="00932F66" w:rsidRDefault="0031057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Педагогический менеджмент/ Pedagogical management</w:t>
            </w:r>
          </w:p>
          <w:p w:rsidR="00932F66" w:rsidRDefault="00932F66">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KB/ KD 3214</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KO/ CA 3214</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Критериалды бағалау/ Kriter değerlendirmesi/</w:t>
            </w:r>
          </w:p>
          <w:p w:rsidR="00932F66" w:rsidRDefault="0031057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Критериальное оценивание/ Criteria assessment</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VI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APP / APP 4342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VPP / MPP 4342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психология мен педагогика  / Askeri Psikoloji ve Pedagoji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Военная психология и педагогика / Military Psychology and Pedagogics</w:t>
            </w:r>
          </w:p>
          <w:p w:rsidR="00932F66" w:rsidRDefault="00932F66">
            <w:pPr>
              <w:spacing w:after="0" w:line="240" w:lineRule="auto"/>
              <w:jc w:val="both"/>
              <w:rPr>
                <w:rFonts w:ascii="Times New Roman" w:eastAsia="Times New Roman" w:hAnsi="Times New Roman" w:cs="Times New Roman"/>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2.2.4</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–Әскери қызметтерді басқару   / Modül  –Askeri hizmet yönetimi  / Модуль –Управление военной службой / Module –The office of military service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ABAK 4335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AYAH 4335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VUVP 4335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MAML 4335</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Әскери басқару және әскери құқық /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Askeri Yönetim ve Askeri Hukuk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Военное управление и военное право /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Military Administration and Military Law</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TZhAK 4336</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ODSS 4336</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ChSGO 4336</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CDES 4336</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Төтенше жағдайлар мен азаматтық қорғаныс /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Olağanüstü Durumlar ve Sivil Savunma</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Чрезвычайные ситуации и гражданская оборона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Civil Defense and Emergency Situations</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AKU 3226</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BFO 3226</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ODV 3226</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OATT 3226</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Әскердің қызметін ұйымдастыру</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Birliklerin faaliyetlerinin organizasyonu</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Организация деятельности войск</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Organization of activities of the troops</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rPr>
          <w:trHeight w:val="70"/>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hd w:val="clear" w:color="auto" w:fill="FFFFFF"/>
              <w:spacing w:after="0" w:line="240" w:lineRule="auto"/>
              <w:jc w:val="center"/>
              <w:rPr>
                <w:rFonts w:ascii="Times New Roman" w:eastAsia="Times New Roman" w:hAnsi="Times New Roman" w:cs="Times New Roman"/>
                <w:b/>
                <w:sz w:val="16"/>
                <w:szCs w:val="16"/>
              </w:rPr>
            </w:pP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3. Бейіндеуші пәндер циклі/ Profil oluşturma disiplinleri döngüsü /</w:t>
            </w: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Цикл профилирующих дисциплин/ Cycle of the profiling disciplines</w:t>
            </w:r>
          </w:p>
          <w:p w:rsidR="00932F66" w:rsidRDefault="00932F66">
            <w:pPr>
              <w:shd w:val="clear" w:color="auto" w:fill="FFFFFF"/>
              <w:spacing w:after="0" w:line="240" w:lineRule="auto"/>
              <w:jc w:val="center"/>
              <w:rPr>
                <w:rFonts w:ascii="Times New Roman" w:eastAsia="Times New Roman" w:hAnsi="Times New Roman" w:cs="Times New Roman"/>
                <w:b/>
                <w:smallCaps/>
                <w:sz w:val="16"/>
                <w:szCs w:val="16"/>
              </w:rPr>
            </w:pPr>
          </w:p>
          <w:p w:rsidR="00932F66" w:rsidRDefault="00310575">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(1800 сағат/ saat /часов/ hours/60 акад.кр./ akademik kredit/ academ.credits)</w:t>
            </w:r>
          </w:p>
          <w:p w:rsidR="00932F66" w:rsidRDefault="00932F66">
            <w:pPr>
              <w:spacing w:after="0" w:line="240" w:lineRule="auto"/>
              <w:jc w:val="both"/>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Жоғары оқу орны  компоненті ЖК/ Üniversite Seçmeli/Вузовский компонент ВК/University Component UC</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center"/>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b/>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b/>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3.1.1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технологияны оқыту / Modül  – Askeri teknoloji eğitimi / Модуль –Обучение военной технологии / Module –Training in military technology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PPP/ PPS 2202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PPP/ PPP 2202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ПСИХОЛОГИЯЛЫҚ-ПЕДАГОГИКАЛЫҚ ПРАКТИКА/ </w:t>
            </w:r>
            <w:r>
              <w:rPr>
                <w:rFonts w:ascii="Times New Roman" w:eastAsia="Times New Roman" w:hAnsi="Times New Roman" w:cs="Times New Roman"/>
                <w:b/>
                <w:color w:val="000000"/>
                <w:sz w:val="16"/>
                <w:szCs w:val="16"/>
              </w:rPr>
              <w:br/>
            </w:r>
            <w:r>
              <w:rPr>
                <w:rFonts w:ascii="Times New Roman" w:eastAsia="Times New Roman" w:hAnsi="Times New Roman" w:cs="Times New Roman"/>
                <w:b/>
                <w:color w:val="000000"/>
                <w:sz w:val="16"/>
                <w:szCs w:val="16"/>
                <w:shd w:val="clear" w:color="auto" w:fill="F8F9FA"/>
              </w:rPr>
              <w:t xml:space="preserve">PSİKOLOJİK VE PEDAGOJİK </w:t>
            </w:r>
            <w:r>
              <w:rPr>
                <w:rFonts w:ascii="Times New Roman" w:eastAsia="Times New Roman" w:hAnsi="Times New Roman" w:cs="Times New Roman"/>
                <w:b/>
                <w:color w:val="000000"/>
                <w:sz w:val="16"/>
                <w:szCs w:val="16"/>
              </w:rPr>
              <w:t>STAJ</w:t>
            </w:r>
            <w:r>
              <w:rPr>
                <w:rFonts w:ascii="Times New Roman" w:eastAsia="Times New Roman" w:hAnsi="Times New Roman" w:cs="Times New Roman"/>
                <w:b/>
                <w:color w:val="000000"/>
                <w:sz w:val="16"/>
                <w:szCs w:val="16"/>
                <w:shd w:val="clear" w:color="auto" w:fill="F8F9FA"/>
              </w:rPr>
              <w:t xml:space="preserve"> /</w:t>
            </w:r>
            <w:r>
              <w:rPr>
                <w:rFonts w:ascii="Times New Roman" w:eastAsia="Times New Roman" w:hAnsi="Times New Roman" w:cs="Times New Roman"/>
                <w:b/>
                <w:color w:val="000000"/>
                <w:sz w:val="16"/>
                <w:szCs w:val="16"/>
              </w:rPr>
              <w:t xml:space="preserve"> ПСИХОЛОГО-ПЕДАГОГИЧЕСКАЯ ПРАКТИКА/ PSYCHOLOGICAL AND PEDAGOGICAL PRACTICE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ЖК/ÜS</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r>
              <w:rPr>
                <w:rFonts w:ascii="Times New Roman" w:eastAsia="Times New Roman" w:hAnsi="Times New Roman" w:cs="Times New Roman"/>
                <w:color w:val="000000"/>
                <w:sz w:val="16"/>
                <w:szCs w:val="16"/>
              </w:rPr>
              <w:t>Rapor/</w:t>
            </w:r>
          </w:p>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Отчет/Report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ІV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hd w:val="clear" w:color="auto" w:fill="FFFFFF"/>
              <w:spacing w:after="0" w:line="240" w:lineRule="auto"/>
              <w:ind w:left="-2" w:hanging="2"/>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2"/>
                <w:szCs w:val="12"/>
              </w:rPr>
              <w:t>Пре: ОҚУ ТӘЖІРИБЕ</w:t>
            </w:r>
          </w:p>
          <w:p w:rsidR="00932F66" w:rsidRDefault="00310575">
            <w:pPr>
              <w:spacing w:after="0" w:line="240" w:lineRule="auto"/>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2"/>
                <w:szCs w:val="12"/>
              </w:rPr>
              <w:t>Пост: ПЕДАГОГИКАЛЫҚ  ПРАКТИКА</w:t>
            </w:r>
          </w:p>
        </w:tc>
      </w:tr>
      <w:tr w:rsidR="00932F66">
        <w:trPr>
          <w:trHeight w:val="273"/>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AKKU / GGCh 3214</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RB / HTHF 3214</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қоян-қолтық ұрыс / Göğüs Göğüse Çatışma</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Рукопашный бой / Hand -To-Hand Fighting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Әскери қолданбалы спорт түрлері</w:t>
            </w:r>
          </w:p>
          <w:p w:rsidR="00932F66" w:rsidRDefault="00932F66">
            <w:pPr>
              <w:spacing w:after="0" w:line="240" w:lineRule="auto"/>
              <w:rPr>
                <w:rFonts w:ascii="Times New Roman" w:eastAsia="Times New Roman" w:hAnsi="Times New Roman" w:cs="Times New Roman"/>
                <w:sz w:val="16"/>
                <w:szCs w:val="16"/>
              </w:rPr>
            </w:pPr>
          </w:p>
        </w:tc>
      </w:tr>
      <w:tr w:rsidR="00932F66">
        <w:trPr>
          <w:trHeight w:val="263"/>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ZhTO / YTO 3213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ONT / TNT 3213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Жаңа технологияны оқыту / Yeni Teknoloji Öğretimi</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Обучение новым технологиям / Teaching for New Technologies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Технологиялық дайындық</w:t>
            </w: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3.1.2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дайындық технологиясы  / Modül  – Askeri eğitim teknolojisi / Модуль –Технология военной подготовки / Module –Military training technology</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ARN / ART 2216</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OVR / FMR 2216</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Әскери робототехника негіздері / Askeri Robotik temelleri </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военной робототехники / Fundamentals of military robotics</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932F66">
        <w:trPr>
          <w:trHeight w:val="258"/>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TD / TE 2217</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TP / TP 2217</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Технологиялық дайындық / Teknolojik eğitim</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Технологическая подготовка / Technological preparation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VI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Жаңа технологияны оқыту</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Пост:-</w:t>
            </w:r>
          </w:p>
        </w:tc>
      </w:tr>
      <w:tr w:rsidR="00932F66">
        <w:trPr>
          <w:trHeight w:val="258"/>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PP / PS 3203</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PP / TP 3203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ПЕДАГОГИКАЛЫҚ  ПРАКТИКА / PEDAGOJIK STAJ/  </w:t>
            </w:r>
          </w:p>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ПЕДАГОГИЧЕСКАЯ ПРАКТИКА / TEACHING PRACTICE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ЖК/ÜS</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r>
              <w:rPr>
                <w:rFonts w:ascii="Times New Roman" w:eastAsia="Times New Roman" w:hAnsi="Times New Roman" w:cs="Times New Roman"/>
                <w:color w:val="000000"/>
                <w:sz w:val="16"/>
                <w:szCs w:val="16"/>
              </w:rPr>
              <w:t>Rapor/</w:t>
            </w:r>
          </w:p>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Отчет/Report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VІ</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2"/>
                <w:szCs w:val="12"/>
              </w:rPr>
              <w:t>Пре: ПСИХОЛОГИЯЛЫҚ-ПЕДАГОГИКАЛЫҚ ПРАКТИКА</w:t>
            </w:r>
          </w:p>
          <w:p w:rsidR="00932F66" w:rsidRDefault="00310575">
            <w:pPr>
              <w:spacing w:after="0" w:line="240" w:lineRule="auto"/>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2"/>
                <w:szCs w:val="12"/>
              </w:rPr>
              <w:t>Пост:  ӨНДІРІСТІК-ПЕДАГОГИКАЛЫҚ  ПРАКТИКА</w:t>
            </w: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3.1.3</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қызмет және бағдарлау  / Modül  – Askerlik ve oryantasyon / Модуль –Военная служба и ориентация / Module –Military service and orientation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KKAKTZhA 2219</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AGEChT 2219</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MVRVVS 2219</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MEWAF 2219</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ҚР ҚК әскери қызметшілерінің тәрбие жұмысының әдістемесі </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Askeri güneş rk Eğitim çalışma tekniği</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Методика воспитательной работы военнослужащих ВС РК</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Methods of educational work of the armed forces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 Тәрбие жұмысының теориясы мен әдістемесі </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932F66">
        <w:trPr>
          <w:trHeight w:val="214"/>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ZhZhB / BI 2207</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OM / TO 2207</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Жергілікті жерді бағдарлау / Bölge (Arazi) İstihbarat</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Ориентирование на местности / Terrain Orientation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OPP/ EPS 4304 </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 xml:space="preserve">PPP/ IPP 4304 </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ӨНДІРІСТІК-ПЕДАГОГИКАЛЫҚ  ПРАКТИКА/ ENDÜSTRİYEL-PEDAGOJİK STAJ/ ПРОИЗВОДСТВЕННАЯ-ПЕДАГОГИЧЕСКАЯ ПРАКТИКА/ </w:t>
            </w:r>
            <w:r>
              <w:rPr>
                <w:rFonts w:ascii="Times New Roman" w:eastAsia="Times New Roman" w:hAnsi="Times New Roman" w:cs="Times New Roman"/>
                <w:b/>
                <w:color w:val="000000"/>
                <w:sz w:val="16"/>
                <w:szCs w:val="16"/>
                <w:shd w:val="clear" w:color="auto" w:fill="F8F9FA"/>
              </w:rPr>
              <w:t>INDUSTRIAL-PEDAGOGICAL PRACTICE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ЖК/ÜS</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r>
              <w:rPr>
                <w:rFonts w:ascii="Times New Roman" w:eastAsia="Times New Roman" w:hAnsi="Times New Roman" w:cs="Times New Roman"/>
                <w:color w:val="000000"/>
                <w:sz w:val="16"/>
                <w:szCs w:val="16"/>
              </w:rPr>
              <w:t>Rapor/</w:t>
            </w:r>
          </w:p>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Отчет/Report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VІІІ</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Пре: ПЕДАГОГИКАЛЫҚ  ПРАКТИКА</w:t>
            </w:r>
          </w:p>
          <w:p w:rsidR="00932F66" w:rsidRDefault="00310575">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color w:val="000000"/>
                <w:sz w:val="12"/>
                <w:szCs w:val="12"/>
              </w:rPr>
              <w:t>Пост:  ДИПЛОМАЛДЫ ПРАКТИКА</w:t>
            </w: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DP/ DOS 4305</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PP/ PGPT 4305 </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ДИПЛОМАЛДЫ ПРАКТИКА/ DİPLOMA ÖNCESİ STAJ</w:t>
            </w:r>
          </w:p>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ПРЕДДИПЛОМНАЯ ПРАКТИКА/ PRE-GRADUATION PRACTICAL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ЖК/ÜS</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r>
              <w:rPr>
                <w:rFonts w:ascii="Times New Roman" w:eastAsia="Times New Roman" w:hAnsi="Times New Roman" w:cs="Times New Roman"/>
                <w:color w:val="000000"/>
                <w:sz w:val="16"/>
                <w:szCs w:val="16"/>
              </w:rPr>
              <w:t>Rapor/</w:t>
            </w:r>
          </w:p>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Отчет/Report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VІІІ</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Пре: </w:t>
            </w:r>
            <w:r>
              <w:rPr>
                <w:rFonts w:ascii="Times New Roman" w:eastAsia="Times New Roman" w:hAnsi="Times New Roman" w:cs="Times New Roman"/>
                <w:color w:val="000000"/>
                <w:sz w:val="12"/>
                <w:szCs w:val="12"/>
              </w:rPr>
              <w:t xml:space="preserve"> ӨНДІРІСТІК-ПЕДАГОГИКАЛЫҚ  ПРАКТИКА</w:t>
            </w: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hd w:val="clear" w:color="auto" w:fill="FFFFFF"/>
              <w:spacing w:after="0" w:line="240" w:lineRule="auto"/>
              <w:jc w:val="both"/>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3.2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both"/>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Тандау компоненті (ТК)/ Seçmeli Bileşen SB/</w:t>
            </w:r>
          </w:p>
          <w:p w:rsidR="00932F66" w:rsidRDefault="00310575">
            <w:pPr>
              <w:shd w:val="clear" w:color="auto" w:fill="FFFFFF"/>
              <w:spacing w:after="0" w:line="240" w:lineRule="auto"/>
              <w:jc w:val="both"/>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Компонент по выбору КВ/ Component of choiceСС</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hd w:val="clear" w:color="auto" w:fill="FFFFFF"/>
              <w:spacing w:after="0" w:line="240" w:lineRule="auto"/>
              <w:ind w:left="-65"/>
              <w:jc w:val="center"/>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b/>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3475" w:type="dxa"/>
            <w:gridSpan w:val="15"/>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3.2.1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Модуль –Әскери дайындық негіздері   / Modül  – Askeri eğitimin temelleri / Модуль –Основы военной подготовки / Module –Basics of military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BATDPOA 3222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KOTATE 3222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MPPNVTP 3222</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MTPMTT 3222</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Бастапқы әскери және технологиялық дайындық пәнін оқыту әдістемесі</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Konu öğretim tekniği ilk askeri ve teknolojik eğitim</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Методика преподавания предмета начальная военная и технологическая подготовка</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Methods of teaching primary military and technological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ZOAD / YSAH 4331</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VPOZ/ ROMT 4331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Запастағы офицердің әскери дайындығы / Yedek Subay Askeri Hazırlığı</w:t>
            </w:r>
          </w:p>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Военная подготовка офицера запаса / Reserve Officer Military training</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rPr>
                <w:rFonts w:ascii="Times New Roman" w:eastAsia="Times New Roman" w:hAnsi="Times New Roman" w:cs="Times New Roman"/>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3475" w:type="dxa"/>
            <w:gridSpan w:val="15"/>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b/>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rPr>
                <w:rFonts w:ascii="Times New Roman" w:eastAsia="Times New Roman" w:hAnsi="Times New Roman" w:cs="Times New Roman"/>
                <w:sz w:val="16"/>
                <w:szCs w:val="16"/>
              </w:rPr>
            </w:pPr>
            <w:r>
              <w:rPr>
                <w:rFonts w:ascii="Times New Roman" w:eastAsia="Times New Roman" w:hAnsi="Times New Roman" w:cs="Times New Roman"/>
                <w:b/>
                <w:sz w:val="16"/>
                <w:szCs w:val="16"/>
              </w:rPr>
              <w:t>3.2.1</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Модуль –  Әскери инженерлік дайындық және психологиялық тәрбие/ Modül-savaş Askeri mühendislik eğitimi ve psikolojik eğitim /Module- Military engineering training and psychological education/Модуль-Военно-инженерная подготовка и </w:t>
            </w:r>
            <w:r>
              <w:rPr>
                <w:rFonts w:ascii="Times New Roman" w:eastAsia="Times New Roman" w:hAnsi="Times New Roman" w:cs="Times New Roman"/>
                <w:b/>
                <w:sz w:val="16"/>
                <w:szCs w:val="16"/>
              </w:rPr>
              <w:lastRenderedPageBreak/>
              <w:t>психологическое воспитание</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AIDTBB 3224</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AMEATUI 3224</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VIPVTYS 3224 </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METMTMC 3224</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Әскери-инженерлік дайындық, әскери топография, басқару және байланыс/ Askeri mühendislik eğitimi, askeri topografya, yönetim ve iletişim/ Военно-инженерная подготовка, военная топография, управление и связь/ Military engineering training, military topography, management and communications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rPr>
                <w:rFonts w:ascii="Times New Roman" w:eastAsia="Times New Roman" w:hAnsi="Times New Roman" w:cs="Times New Roman"/>
                <w:sz w:val="16"/>
                <w:szCs w:val="16"/>
              </w:rPr>
            </w:pPr>
          </w:p>
        </w:tc>
      </w:tr>
      <w:tr w:rsidR="00932F66">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KKAKTZhA 2219</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AGEChT 2219</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MVRVVS 2219</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MEWAF 2219</w:t>
            </w:r>
          </w:p>
        </w:tc>
        <w:tc>
          <w:tcPr>
            <w:tcW w:w="4202"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қолданбалы спорт түрлері</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Askeri güneş rk Eğitim çalışma tekniği</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Методика воспитательной работы военнослужащих ВС РК</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Methods of educational work of the armed forces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932F66" w:rsidRDefault="00310575">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FFFFFF"/>
          </w:tcPr>
          <w:p w:rsidR="00932F66" w:rsidRDefault="0031057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Пре:Әскери қоян-қолтық ұрыс</w:t>
            </w:r>
          </w:p>
          <w:p w:rsidR="00932F66" w:rsidRDefault="00310575">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932F66">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4. Қорытынды аттестаттау / Final Sınav/ Итоговая аттестация/Final Attestation</w:t>
            </w:r>
          </w:p>
          <w:p w:rsidR="00932F66" w:rsidRDefault="00932F66">
            <w:pPr>
              <w:spacing w:after="0" w:line="240" w:lineRule="auto"/>
              <w:jc w:val="center"/>
              <w:rPr>
                <w:rFonts w:ascii="Times New Roman" w:eastAsia="Times New Roman" w:hAnsi="Times New Roman" w:cs="Times New Roman"/>
                <w:b/>
                <w:smallCaps/>
                <w:sz w:val="16"/>
                <w:szCs w:val="16"/>
              </w:rPr>
            </w:pPr>
          </w:p>
          <w:p w:rsidR="00932F66" w:rsidRDefault="00310575">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(360 сағат/ saat /часов/ hours /12 акад.кр./ akademik kredit/ academ.credits)</w:t>
            </w:r>
          </w:p>
        </w:tc>
        <w:tc>
          <w:tcPr>
            <w:tcW w:w="5619" w:type="dxa"/>
            <w:gridSpan w:val="4"/>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4.1 Қорытынды аттестаттау модулі/ Final Sınav/ </w:t>
            </w:r>
          </w:p>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итоговая аттестация/ ModuleofFinalAttestation</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19" w:type="dxa"/>
            <w:gridSpan w:val="4"/>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hd w:val="clear" w:color="auto" w:fill="FFFFFF"/>
              <w:spacing w:after="0" w:line="240" w:lineRule="auto"/>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VІІІ</w:t>
            </w: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F66" w:rsidRDefault="00932F66">
            <w:pPr>
              <w:spacing w:after="0" w:line="240" w:lineRule="auto"/>
              <w:jc w:val="both"/>
              <w:rPr>
                <w:rFonts w:ascii="Times New Roman" w:eastAsia="Times New Roman" w:hAnsi="Times New Roman" w:cs="Times New Roman"/>
                <w:b/>
                <w:sz w:val="16"/>
                <w:szCs w:val="16"/>
              </w:rPr>
            </w:pP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618" w:type="dxa"/>
            <w:gridSpan w:val="3"/>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rPr>
              <w:t>Барлығы/ Toplam/Всего/Total:</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r w:rsidR="00932F66">
        <w:tc>
          <w:tcPr>
            <w:tcW w:w="7746" w:type="dxa"/>
            <w:gridSpan w:val="5"/>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rPr>
              <w:t>Жалпы барлығы/ Genel Toplam /Общий итог/ General:</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310575">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248" w:type="dxa"/>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932F66" w:rsidRDefault="00932F66">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rFonts w:ascii="Times New Roman" w:eastAsia="Times New Roman" w:hAnsi="Times New Roman" w:cs="Times New Roman"/>
                <w:sz w:val="16"/>
                <w:szCs w:val="16"/>
              </w:rPr>
            </w:pPr>
          </w:p>
        </w:tc>
      </w:tr>
    </w:tbl>
    <w:p w:rsidR="00932F66" w:rsidRDefault="00932F66">
      <w:pPr>
        <w:spacing w:after="0" w:line="240" w:lineRule="auto"/>
        <w:jc w:val="both"/>
        <w:rPr>
          <w:rFonts w:ascii="Times New Roman" w:eastAsia="Times New Roman" w:hAnsi="Times New Roman" w:cs="Times New Roman"/>
          <w:sz w:val="16"/>
          <w:szCs w:val="16"/>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932F66">
      <w:pPr>
        <w:spacing w:after="0" w:line="240" w:lineRule="auto"/>
        <w:jc w:val="both"/>
        <w:rPr>
          <w:rFonts w:ascii="Times New Roman" w:eastAsia="Times New Roman" w:hAnsi="Times New Roman" w:cs="Times New Roman"/>
          <w:sz w:val="18"/>
          <w:szCs w:val="18"/>
        </w:rPr>
      </w:pPr>
    </w:p>
    <w:p w:rsidR="00932F66" w:rsidRDefault="00310575">
      <w:pPr>
        <w:spacing w:after="0" w:line="240" w:lineRule="auto"/>
        <w:rPr>
          <w:rFonts w:ascii="Times New Roman" w:eastAsia="Times New Roman" w:hAnsi="Times New Roman" w:cs="Times New Roman"/>
          <w:b/>
          <w:sz w:val="16"/>
          <w:szCs w:val="16"/>
        </w:rPr>
      </w:pPr>
      <w:bookmarkStart w:id="9" w:name="_heading=h.30j0zll" w:colFirst="0" w:colLast="0"/>
      <w:bookmarkEnd w:id="9"/>
      <w:r>
        <w:rPr>
          <w:rFonts w:ascii="Times New Roman" w:eastAsia="Times New Roman" w:hAnsi="Times New Roman" w:cs="Times New Roman"/>
          <w:b/>
          <w:sz w:val="16"/>
          <w:szCs w:val="16"/>
        </w:rPr>
        <w:t xml:space="preserve">6В01404 Бастапқы әскери дайындық  білім беру бағдарламасы бойынша/ 6В01404 Eğitim programı, ilk askeri eğitim Anabilim Dolı </w:t>
      </w:r>
      <w:r>
        <w:rPr>
          <w:rFonts w:ascii="Times New Roman" w:eastAsia="Times New Roman" w:hAnsi="Times New Roman" w:cs="Times New Roman"/>
          <w:b/>
          <w:color w:val="000000"/>
          <w:sz w:val="16"/>
          <w:szCs w:val="16"/>
        </w:rPr>
        <w:t>Lisans</w:t>
      </w:r>
    </w:p>
    <w:p w:rsidR="00932F66" w:rsidRDefault="00310575">
      <w:pPr>
        <w:spacing w:after="0" w:line="240" w:lineRule="auto"/>
        <w:jc w:val="both"/>
        <w:rPr>
          <w:rFonts w:ascii="Times New Roman" w:eastAsia="Times New Roman" w:hAnsi="Times New Roman" w:cs="Times New Roman"/>
          <w:b/>
          <w:i/>
          <w:sz w:val="16"/>
          <w:szCs w:val="16"/>
        </w:rPr>
      </w:pPr>
      <w:r>
        <w:rPr>
          <w:rFonts w:ascii="Times New Roman" w:eastAsia="Times New Roman" w:hAnsi="Times New Roman" w:cs="Times New Roman"/>
          <w:b/>
          <w:sz w:val="16"/>
          <w:szCs w:val="16"/>
        </w:rPr>
        <w:t>По образовательной программе 6</w:t>
      </w:r>
      <w:r>
        <w:rPr>
          <w:rFonts w:ascii="Times New Roman" w:eastAsia="Times New Roman" w:hAnsi="Times New Roman" w:cs="Times New Roman"/>
          <w:b/>
          <w:color w:val="000000"/>
          <w:sz w:val="16"/>
          <w:szCs w:val="16"/>
        </w:rPr>
        <w:t xml:space="preserve">В01404 Начальная военная подготовка/ </w:t>
      </w:r>
      <w:r>
        <w:rPr>
          <w:rFonts w:ascii="Times New Roman" w:eastAsia="Times New Roman" w:hAnsi="Times New Roman" w:cs="Times New Roman"/>
          <w:b/>
          <w:sz w:val="16"/>
          <w:szCs w:val="16"/>
        </w:rPr>
        <w:t xml:space="preserve">6В01404 Bachelor of </w:t>
      </w:r>
      <w:r>
        <w:rPr>
          <w:rFonts w:ascii="Times New Roman" w:eastAsia="Times New Roman" w:hAnsi="Times New Roman" w:cs="Times New Roman"/>
          <w:b/>
          <w:color w:val="000000"/>
          <w:sz w:val="16"/>
          <w:szCs w:val="16"/>
        </w:rPr>
        <w:t>Arts</w:t>
      </w:r>
      <w:r>
        <w:rPr>
          <w:rFonts w:ascii="Times New Roman" w:eastAsia="Times New Roman" w:hAnsi="Times New Roman" w:cs="Times New Roman"/>
          <w:b/>
          <w:sz w:val="16"/>
          <w:szCs w:val="16"/>
        </w:rPr>
        <w:t xml:space="preserve"> in Educational Program</w:t>
      </w:r>
    </w:p>
    <w:p w:rsidR="00932F66" w:rsidRDefault="00932F66">
      <w:pPr>
        <w:spacing w:after="0" w:line="240" w:lineRule="auto"/>
        <w:jc w:val="both"/>
        <w:rPr>
          <w:rFonts w:ascii="Times New Roman" w:eastAsia="Times New Roman" w:hAnsi="Times New Roman" w:cs="Times New Roman"/>
          <w:b/>
          <w:i/>
          <w:sz w:val="18"/>
          <w:szCs w:val="18"/>
        </w:rPr>
      </w:pPr>
    </w:p>
    <w:tbl>
      <w:tblPr>
        <w:tblStyle w:val="afffffa"/>
        <w:tblW w:w="152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0"/>
        <w:gridCol w:w="604"/>
        <w:gridCol w:w="741"/>
        <w:gridCol w:w="666"/>
        <w:gridCol w:w="742"/>
        <w:gridCol w:w="610"/>
        <w:gridCol w:w="742"/>
        <w:gridCol w:w="667"/>
        <w:gridCol w:w="742"/>
        <w:gridCol w:w="650"/>
        <w:gridCol w:w="742"/>
        <w:gridCol w:w="595"/>
        <w:gridCol w:w="577"/>
        <w:gridCol w:w="520"/>
        <w:gridCol w:w="591"/>
        <w:gridCol w:w="567"/>
        <w:gridCol w:w="644"/>
        <w:gridCol w:w="577"/>
        <w:gridCol w:w="658"/>
      </w:tblGrid>
      <w:tr w:rsidR="00932F66">
        <w:tc>
          <w:tcPr>
            <w:tcW w:w="3650" w:type="dxa"/>
            <w:vMerge w:val="restart"/>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center"/>
              <w:rPr>
                <w:b/>
                <w:sz w:val="14"/>
                <w:szCs w:val="14"/>
              </w:rPr>
            </w:pPr>
            <w:r>
              <w:rPr>
                <w:b/>
                <w:sz w:val="14"/>
                <w:szCs w:val="14"/>
              </w:rPr>
              <w:t>Аттары/</w:t>
            </w:r>
          </w:p>
          <w:p w:rsidR="00932F66" w:rsidRDefault="00310575">
            <w:pPr>
              <w:spacing w:after="0" w:line="240" w:lineRule="auto"/>
              <w:jc w:val="center"/>
              <w:rPr>
                <w:b/>
                <w:sz w:val="14"/>
                <w:szCs w:val="14"/>
              </w:rPr>
            </w:pPr>
            <w:r>
              <w:rPr>
                <w:b/>
                <w:sz w:val="14"/>
                <w:szCs w:val="14"/>
              </w:rPr>
              <w:t>Modül Adı /</w:t>
            </w:r>
          </w:p>
          <w:p w:rsidR="00932F66" w:rsidRDefault="00310575">
            <w:pPr>
              <w:spacing w:after="0" w:line="240" w:lineRule="auto"/>
              <w:jc w:val="center"/>
              <w:rPr>
                <w:b/>
                <w:sz w:val="14"/>
                <w:szCs w:val="14"/>
              </w:rPr>
            </w:pPr>
            <w:r>
              <w:rPr>
                <w:b/>
                <w:sz w:val="14"/>
                <w:szCs w:val="14"/>
              </w:rPr>
              <w:t>Наименование/</w:t>
            </w:r>
          </w:p>
          <w:p w:rsidR="00932F66" w:rsidRDefault="00310575">
            <w:pPr>
              <w:spacing w:after="0" w:line="240" w:lineRule="auto"/>
              <w:jc w:val="center"/>
              <w:rPr>
                <w:b/>
                <w:sz w:val="14"/>
                <w:szCs w:val="14"/>
              </w:rPr>
            </w:pPr>
            <w:r>
              <w:rPr>
                <w:b/>
                <w:sz w:val="14"/>
                <w:szCs w:val="14"/>
              </w:rPr>
              <w:t>Name</w:t>
            </w:r>
          </w:p>
        </w:tc>
        <w:tc>
          <w:tcPr>
            <w:tcW w:w="9189" w:type="dxa"/>
            <w:gridSpan w:val="14"/>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Кредиттер/Kredi/ Кредиты/ Credits</w:t>
            </w:r>
          </w:p>
        </w:tc>
        <w:tc>
          <w:tcPr>
            <w:tcW w:w="1211"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b/>
                <w:sz w:val="14"/>
                <w:szCs w:val="14"/>
              </w:rPr>
            </w:pPr>
          </w:p>
        </w:tc>
        <w:tc>
          <w:tcPr>
            <w:tcW w:w="1235" w:type="dxa"/>
            <w:gridSpan w:val="2"/>
            <w:tcBorders>
              <w:top w:val="single" w:sz="4" w:space="0" w:color="000000"/>
              <w:left w:val="single" w:sz="4" w:space="0" w:color="000000"/>
              <w:bottom w:val="single" w:sz="4" w:space="0" w:color="000000"/>
              <w:right w:val="single" w:sz="4" w:space="0" w:color="000000"/>
            </w:tcBorders>
          </w:tcPr>
          <w:p w:rsidR="00932F66" w:rsidRDefault="00932F66">
            <w:pPr>
              <w:spacing w:after="0" w:line="240" w:lineRule="auto"/>
              <w:jc w:val="both"/>
              <w:rPr>
                <w:b/>
                <w:sz w:val="14"/>
                <w:szCs w:val="14"/>
              </w:rPr>
            </w:pPr>
          </w:p>
        </w:tc>
      </w:tr>
      <w:tr w:rsidR="00932F66">
        <w:tc>
          <w:tcPr>
            <w:tcW w:w="3650" w:type="dxa"/>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b/>
                <w:sz w:val="14"/>
                <w:szCs w:val="14"/>
              </w:rPr>
            </w:pPr>
          </w:p>
        </w:tc>
        <w:tc>
          <w:tcPr>
            <w:tcW w:w="604"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кр/</w:t>
            </w:r>
          </w:p>
          <w:p w:rsidR="00932F66" w:rsidRDefault="00310575">
            <w:pPr>
              <w:spacing w:after="0" w:line="240" w:lineRule="auto"/>
              <w:jc w:val="both"/>
              <w:rPr>
                <w:b/>
                <w:sz w:val="14"/>
                <w:szCs w:val="14"/>
              </w:rPr>
            </w:pPr>
            <w:r>
              <w:rPr>
                <w:b/>
                <w:sz w:val="14"/>
                <w:szCs w:val="14"/>
              </w:rPr>
              <w:t xml:space="preserve"> kr/</w:t>
            </w:r>
          </w:p>
          <w:p w:rsidR="00932F66" w:rsidRDefault="00310575">
            <w:pPr>
              <w:spacing w:after="0" w:line="240" w:lineRule="auto"/>
              <w:jc w:val="both"/>
              <w:rPr>
                <w:b/>
                <w:sz w:val="14"/>
                <w:szCs w:val="14"/>
              </w:rPr>
            </w:pPr>
            <w:r>
              <w:rPr>
                <w:b/>
                <w:sz w:val="14"/>
                <w:szCs w:val="14"/>
              </w:rPr>
              <w:t>кр/ credit</w:t>
            </w:r>
          </w:p>
        </w:tc>
        <w:tc>
          <w:tcPr>
            <w:tcW w:w="74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 xml:space="preserve">сағ/ </w:t>
            </w:r>
          </w:p>
          <w:p w:rsidR="00932F66" w:rsidRDefault="00310575">
            <w:pPr>
              <w:spacing w:after="0" w:line="240" w:lineRule="auto"/>
              <w:jc w:val="both"/>
              <w:rPr>
                <w:b/>
                <w:sz w:val="14"/>
                <w:szCs w:val="14"/>
              </w:rPr>
            </w:pPr>
            <w:r>
              <w:rPr>
                <w:b/>
                <w:sz w:val="14"/>
                <w:szCs w:val="14"/>
              </w:rPr>
              <w:t xml:space="preserve">sa/ </w:t>
            </w:r>
          </w:p>
          <w:p w:rsidR="00932F66" w:rsidRDefault="00310575">
            <w:pPr>
              <w:spacing w:after="0" w:line="240" w:lineRule="auto"/>
              <w:jc w:val="both"/>
              <w:rPr>
                <w:b/>
                <w:sz w:val="14"/>
                <w:szCs w:val="14"/>
              </w:rPr>
            </w:pPr>
            <w:r>
              <w:rPr>
                <w:b/>
                <w:sz w:val="14"/>
                <w:szCs w:val="14"/>
              </w:rPr>
              <w:t>час/ credit</w:t>
            </w:r>
          </w:p>
        </w:tc>
        <w:tc>
          <w:tcPr>
            <w:tcW w:w="666"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кр/</w:t>
            </w:r>
          </w:p>
          <w:p w:rsidR="00932F66" w:rsidRDefault="00310575">
            <w:pPr>
              <w:spacing w:after="0" w:line="240" w:lineRule="auto"/>
              <w:jc w:val="both"/>
              <w:rPr>
                <w:b/>
                <w:sz w:val="14"/>
                <w:szCs w:val="14"/>
              </w:rPr>
            </w:pPr>
            <w:r>
              <w:rPr>
                <w:b/>
                <w:sz w:val="14"/>
                <w:szCs w:val="14"/>
              </w:rPr>
              <w:t xml:space="preserve"> kr/</w:t>
            </w:r>
          </w:p>
          <w:p w:rsidR="00932F66" w:rsidRDefault="00310575">
            <w:pPr>
              <w:spacing w:after="0" w:line="240" w:lineRule="auto"/>
              <w:jc w:val="both"/>
              <w:rPr>
                <w:b/>
                <w:sz w:val="14"/>
                <w:szCs w:val="14"/>
              </w:rPr>
            </w:pPr>
            <w:r>
              <w:rPr>
                <w:b/>
                <w:sz w:val="14"/>
                <w:szCs w:val="14"/>
              </w:rPr>
              <w:t>кр/ credit</w:t>
            </w:r>
          </w:p>
        </w:tc>
        <w:tc>
          <w:tcPr>
            <w:tcW w:w="7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 xml:space="preserve">сағ/ </w:t>
            </w:r>
          </w:p>
          <w:p w:rsidR="00932F66" w:rsidRDefault="00310575">
            <w:pPr>
              <w:spacing w:after="0" w:line="240" w:lineRule="auto"/>
              <w:jc w:val="both"/>
              <w:rPr>
                <w:b/>
                <w:sz w:val="14"/>
                <w:szCs w:val="14"/>
              </w:rPr>
            </w:pPr>
            <w:r>
              <w:rPr>
                <w:b/>
                <w:sz w:val="14"/>
                <w:szCs w:val="14"/>
              </w:rPr>
              <w:t xml:space="preserve">sa/ </w:t>
            </w:r>
          </w:p>
          <w:p w:rsidR="00932F66" w:rsidRDefault="00310575">
            <w:pPr>
              <w:spacing w:after="0" w:line="240" w:lineRule="auto"/>
              <w:jc w:val="both"/>
              <w:rPr>
                <w:b/>
                <w:sz w:val="14"/>
                <w:szCs w:val="14"/>
              </w:rPr>
            </w:pPr>
            <w:r>
              <w:rPr>
                <w:b/>
                <w:sz w:val="14"/>
                <w:szCs w:val="14"/>
              </w:rPr>
              <w:t>час/ credit</w:t>
            </w:r>
          </w:p>
        </w:tc>
        <w:tc>
          <w:tcPr>
            <w:tcW w:w="61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кр/</w:t>
            </w:r>
          </w:p>
          <w:p w:rsidR="00932F66" w:rsidRDefault="00310575">
            <w:pPr>
              <w:spacing w:after="0" w:line="240" w:lineRule="auto"/>
              <w:jc w:val="both"/>
              <w:rPr>
                <w:b/>
                <w:sz w:val="14"/>
                <w:szCs w:val="14"/>
              </w:rPr>
            </w:pPr>
            <w:r>
              <w:rPr>
                <w:b/>
                <w:sz w:val="14"/>
                <w:szCs w:val="14"/>
              </w:rPr>
              <w:t xml:space="preserve"> kr/</w:t>
            </w:r>
          </w:p>
          <w:p w:rsidR="00932F66" w:rsidRDefault="00310575">
            <w:pPr>
              <w:spacing w:after="0" w:line="240" w:lineRule="auto"/>
              <w:jc w:val="both"/>
              <w:rPr>
                <w:b/>
                <w:sz w:val="14"/>
                <w:szCs w:val="14"/>
              </w:rPr>
            </w:pPr>
            <w:r>
              <w:rPr>
                <w:b/>
                <w:sz w:val="14"/>
                <w:szCs w:val="14"/>
              </w:rPr>
              <w:t>кр/ credit</w:t>
            </w:r>
          </w:p>
        </w:tc>
        <w:tc>
          <w:tcPr>
            <w:tcW w:w="7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 xml:space="preserve">сағ/ </w:t>
            </w:r>
          </w:p>
          <w:p w:rsidR="00932F66" w:rsidRDefault="00310575">
            <w:pPr>
              <w:spacing w:after="0" w:line="240" w:lineRule="auto"/>
              <w:jc w:val="both"/>
              <w:rPr>
                <w:b/>
                <w:sz w:val="14"/>
                <w:szCs w:val="14"/>
              </w:rPr>
            </w:pPr>
            <w:r>
              <w:rPr>
                <w:b/>
                <w:sz w:val="14"/>
                <w:szCs w:val="14"/>
              </w:rPr>
              <w:t xml:space="preserve">sa/ </w:t>
            </w:r>
          </w:p>
          <w:p w:rsidR="00932F66" w:rsidRDefault="00310575">
            <w:pPr>
              <w:spacing w:after="0" w:line="240" w:lineRule="auto"/>
              <w:jc w:val="both"/>
              <w:rPr>
                <w:b/>
                <w:sz w:val="14"/>
                <w:szCs w:val="14"/>
              </w:rPr>
            </w:pPr>
            <w:r>
              <w:rPr>
                <w:b/>
                <w:sz w:val="14"/>
                <w:szCs w:val="14"/>
              </w:rPr>
              <w:t>час/ credit</w:t>
            </w:r>
          </w:p>
        </w:tc>
        <w:tc>
          <w:tcPr>
            <w:tcW w:w="66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кр/</w:t>
            </w:r>
          </w:p>
          <w:p w:rsidR="00932F66" w:rsidRDefault="00310575">
            <w:pPr>
              <w:spacing w:after="0" w:line="240" w:lineRule="auto"/>
              <w:jc w:val="both"/>
              <w:rPr>
                <w:b/>
                <w:sz w:val="14"/>
                <w:szCs w:val="14"/>
              </w:rPr>
            </w:pPr>
            <w:r>
              <w:rPr>
                <w:b/>
                <w:sz w:val="14"/>
                <w:szCs w:val="14"/>
              </w:rPr>
              <w:t xml:space="preserve"> kr/</w:t>
            </w:r>
          </w:p>
          <w:p w:rsidR="00932F66" w:rsidRDefault="00310575">
            <w:pPr>
              <w:spacing w:after="0" w:line="240" w:lineRule="auto"/>
              <w:jc w:val="both"/>
              <w:rPr>
                <w:b/>
                <w:sz w:val="14"/>
                <w:szCs w:val="14"/>
              </w:rPr>
            </w:pPr>
            <w:r>
              <w:rPr>
                <w:b/>
                <w:sz w:val="14"/>
                <w:szCs w:val="14"/>
              </w:rPr>
              <w:t>кр/ credit</w:t>
            </w:r>
          </w:p>
        </w:tc>
        <w:tc>
          <w:tcPr>
            <w:tcW w:w="7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 xml:space="preserve">сағ/ </w:t>
            </w:r>
          </w:p>
          <w:p w:rsidR="00932F66" w:rsidRDefault="00310575">
            <w:pPr>
              <w:spacing w:after="0" w:line="240" w:lineRule="auto"/>
              <w:jc w:val="both"/>
              <w:rPr>
                <w:b/>
                <w:sz w:val="14"/>
                <w:szCs w:val="14"/>
              </w:rPr>
            </w:pPr>
            <w:r>
              <w:rPr>
                <w:b/>
                <w:sz w:val="14"/>
                <w:szCs w:val="14"/>
              </w:rPr>
              <w:t xml:space="preserve">sa/ </w:t>
            </w:r>
          </w:p>
          <w:p w:rsidR="00932F66" w:rsidRDefault="00310575">
            <w:pPr>
              <w:spacing w:after="0" w:line="240" w:lineRule="auto"/>
              <w:jc w:val="both"/>
              <w:rPr>
                <w:b/>
                <w:sz w:val="14"/>
                <w:szCs w:val="14"/>
              </w:rPr>
            </w:pPr>
            <w:r>
              <w:rPr>
                <w:b/>
                <w:sz w:val="14"/>
                <w:szCs w:val="14"/>
              </w:rPr>
              <w:t>час/ credit</w:t>
            </w:r>
          </w:p>
        </w:tc>
        <w:tc>
          <w:tcPr>
            <w:tcW w:w="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кр/</w:t>
            </w:r>
          </w:p>
          <w:p w:rsidR="00932F66" w:rsidRDefault="00310575">
            <w:pPr>
              <w:spacing w:after="0" w:line="240" w:lineRule="auto"/>
              <w:jc w:val="both"/>
              <w:rPr>
                <w:b/>
                <w:sz w:val="14"/>
                <w:szCs w:val="14"/>
              </w:rPr>
            </w:pPr>
            <w:r>
              <w:rPr>
                <w:b/>
                <w:sz w:val="14"/>
                <w:szCs w:val="14"/>
              </w:rPr>
              <w:t xml:space="preserve"> kr/</w:t>
            </w:r>
          </w:p>
          <w:p w:rsidR="00932F66" w:rsidRDefault="00310575">
            <w:pPr>
              <w:spacing w:after="0" w:line="240" w:lineRule="auto"/>
              <w:jc w:val="both"/>
              <w:rPr>
                <w:b/>
                <w:sz w:val="14"/>
                <w:szCs w:val="14"/>
              </w:rPr>
            </w:pPr>
            <w:r>
              <w:rPr>
                <w:b/>
                <w:sz w:val="14"/>
                <w:szCs w:val="14"/>
              </w:rPr>
              <w:t>кр/ credit</w:t>
            </w:r>
          </w:p>
        </w:tc>
        <w:tc>
          <w:tcPr>
            <w:tcW w:w="742"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 xml:space="preserve">сағ/ </w:t>
            </w:r>
          </w:p>
          <w:p w:rsidR="00932F66" w:rsidRDefault="00310575">
            <w:pPr>
              <w:spacing w:after="0" w:line="240" w:lineRule="auto"/>
              <w:jc w:val="both"/>
              <w:rPr>
                <w:b/>
                <w:sz w:val="14"/>
                <w:szCs w:val="14"/>
              </w:rPr>
            </w:pPr>
            <w:r>
              <w:rPr>
                <w:b/>
                <w:sz w:val="14"/>
                <w:szCs w:val="14"/>
              </w:rPr>
              <w:t xml:space="preserve">sa/ </w:t>
            </w:r>
          </w:p>
          <w:p w:rsidR="00932F66" w:rsidRDefault="00310575">
            <w:pPr>
              <w:spacing w:after="0" w:line="240" w:lineRule="auto"/>
              <w:jc w:val="both"/>
              <w:rPr>
                <w:b/>
                <w:sz w:val="14"/>
                <w:szCs w:val="14"/>
              </w:rPr>
            </w:pPr>
            <w:r>
              <w:rPr>
                <w:b/>
                <w:sz w:val="14"/>
                <w:szCs w:val="14"/>
              </w:rPr>
              <w:t>час/ credit</w:t>
            </w:r>
          </w:p>
        </w:tc>
        <w:tc>
          <w:tcPr>
            <w:tcW w:w="595"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кр/</w:t>
            </w:r>
          </w:p>
          <w:p w:rsidR="00932F66" w:rsidRDefault="00310575">
            <w:pPr>
              <w:spacing w:after="0" w:line="240" w:lineRule="auto"/>
              <w:jc w:val="both"/>
              <w:rPr>
                <w:b/>
                <w:sz w:val="14"/>
                <w:szCs w:val="14"/>
              </w:rPr>
            </w:pPr>
            <w:r>
              <w:rPr>
                <w:b/>
                <w:sz w:val="14"/>
                <w:szCs w:val="14"/>
              </w:rPr>
              <w:t xml:space="preserve"> kr/</w:t>
            </w:r>
          </w:p>
          <w:p w:rsidR="00932F66" w:rsidRDefault="00310575">
            <w:pPr>
              <w:spacing w:after="0" w:line="240" w:lineRule="auto"/>
              <w:jc w:val="both"/>
              <w:rPr>
                <w:b/>
                <w:sz w:val="14"/>
                <w:szCs w:val="14"/>
              </w:rPr>
            </w:pPr>
            <w:r>
              <w:rPr>
                <w:b/>
                <w:sz w:val="14"/>
                <w:szCs w:val="14"/>
              </w:rPr>
              <w:t>кр/ credit</w:t>
            </w:r>
          </w:p>
        </w:tc>
        <w:tc>
          <w:tcPr>
            <w:tcW w:w="57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 xml:space="preserve">сағ/ </w:t>
            </w:r>
          </w:p>
          <w:p w:rsidR="00932F66" w:rsidRDefault="00310575">
            <w:pPr>
              <w:spacing w:after="0" w:line="240" w:lineRule="auto"/>
              <w:jc w:val="both"/>
              <w:rPr>
                <w:b/>
                <w:sz w:val="14"/>
                <w:szCs w:val="14"/>
              </w:rPr>
            </w:pPr>
            <w:r>
              <w:rPr>
                <w:b/>
                <w:sz w:val="14"/>
                <w:szCs w:val="14"/>
              </w:rPr>
              <w:t xml:space="preserve">sa/ </w:t>
            </w:r>
          </w:p>
          <w:p w:rsidR="00932F66" w:rsidRDefault="00310575">
            <w:pPr>
              <w:spacing w:after="0" w:line="240" w:lineRule="auto"/>
              <w:jc w:val="both"/>
              <w:rPr>
                <w:b/>
                <w:sz w:val="14"/>
                <w:szCs w:val="14"/>
              </w:rPr>
            </w:pPr>
            <w:r>
              <w:rPr>
                <w:b/>
                <w:sz w:val="14"/>
                <w:szCs w:val="14"/>
              </w:rPr>
              <w:t>час/ credit</w:t>
            </w:r>
          </w:p>
        </w:tc>
        <w:tc>
          <w:tcPr>
            <w:tcW w:w="52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кр/</w:t>
            </w:r>
          </w:p>
          <w:p w:rsidR="00932F66" w:rsidRDefault="00310575">
            <w:pPr>
              <w:spacing w:after="0" w:line="240" w:lineRule="auto"/>
              <w:jc w:val="both"/>
              <w:rPr>
                <w:b/>
                <w:sz w:val="14"/>
                <w:szCs w:val="14"/>
              </w:rPr>
            </w:pPr>
            <w:r>
              <w:rPr>
                <w:b/>
                <w:sz w:val="14"/>
                <w:szCs w:val="14"/>
              </w:rPr>
              <w:t xml:space="preserve"> kr/</w:t>
            </w:r>
          </w:p>
          <w:p w:rsidR="00932F66" w:rsidRDefault="00310575">
            <w:pPr>
              <w:spacing w:after="0" w:line="240" w:lineRule="auto"/>
              <w:jc w:val="both"/>
              <w:rPr>
                <w:b/>
                <w:sz w:val="14"/>
                <w:szCs w:val="14"/>
              </w:rPr>
            </w:pPr>
            <w:r>
              <w:rPr>
                <w:b/>
                <w:sz w:val="14"/>
                <w:szCs w:val="14"/>
              </w:rPr>
              <w:t>кр/ credit</w:t>
            </w:r>
          </w:p>
        </w:tc>
        <w:tc>
          <w:tcPr>
            <w:tcW w:w="591"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 xml:space="preserve">сағ/ </w:t>
            </w:r>
          </w:p>
          <w:p w:rsidR="00932F66" w:rsidRDefault="00310575">
            <w:pPr>
              <w:spacing w:after="0" w:line="240" w:lineRule="auto"/>
              <w:jc w:val="both"/>
              <w:rPr>
                <w:b/>
                <w:sz w:val="14"/>
                <w:szCs w:val="14"/>
              </w:rPr>
            </w:pPr>
            <w:r>
              <w:rPr>
                <w:b/>
                <w:sz w:val="14"/>
                <w:szCs w:val="14"/>
              </w:rPr>
              <w:t xml:space="preserve">sa/ </w:t>
            </w:r>
          </w:p>
          <w:p w:rsidR="00932F66" w:rsidRDefault="00310575">
            <w:pPr>
              <w:spacing w:after="0" w:line="240" w:lineRule="auto"/>
              <w:jc w:val="both"/>
              <w:rPr>
                <w:b/>
                <w:sz w:val="14"/>
                <w:szCs w:val="14"/>
              </w:rPr>
            </w:pPr>
            <w:r>
              <w:rPr>
                <w:b/>
                <w:sz w:val="14"/>
                <w:szCs w:val="14"/>
              </w:rPr>
              <w:t>час/ credit</w:t>
            </w:r>
          </w:p>
        </w:tc>
        <w:tc>
          <w:tcPr>
            <w:tcW w:w="56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кр/</w:t>
            </w:r>
          </w:p>
          <w:p w:rsidR="00932F66" w:rsidRDefault="00310575">
            <w:pPr>
              <w:spacing w:after="0" w:line="240" w:lineRule="auto"/>
              <w:jc w:val="both"/>
              <w:rPr>
                <w:b/>
                <w:sz w:val="14"/>
                <w:szCs w:val="14"/>
              </w:rPr>
            </w:pPr>
            <w:r>
              <w:rPr>
                <w:b/>
                <w:sz w:val="14"/>
                <w:szCs w:val="14"/>
              </w:rPr>
              <w:t xml:space="preserve"> kr/</w:t>
            </w:r>
          </w:p>
          <w:p w:rsidR="00932F66" w:rsidRDefault="00310575">
            <w:pPr>
              <w:spacing w:after="0" w:line="240" w:lineRule="auto"/>
              <w:jc w:val="both"/>
              <w:rPr>
                <w:b/>
                <w:sz w:val="14"/>
                <w:szCs w:val="14"/>
              </w:rPr>
            </w:pPr>
            <w:r>
              <w:rPr>
                <w:b/>
                <w:sz w:val="14"/>
                <w:szCs w:val="14"/>
              </w:rPr>
              <w:t>кр/ credit</w:t>
            </w:r>
          </w:p>
        </w:tc>
        <w:tc>
          <w:tcPr>
            <w:tcW w:w="644"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 xml:space="preserve">сағ/ </w:t>
            </w:r>
          </w:p>
          <w:p w:rsidR="00932F66" w:rsidRDefault="00310575">
            <w:pPr>
              <w:spacing w:after="0" w:line="240" w:lineRule="auto"/>
              <w:jc w:val="both"/>
              <w:rPr>
                <w:b/>
                <w:sz w:val="14"/>
                <w:szCs w:val="14"/>
              </w:rPr>
            </w:pPr>
            <w:r>
              <w:rPr>
                <w:b/>
                <w:sz w:val="14"/>
                <w:szCs w:val="14"/>
              </w:rPr>
              <w:t xml:space="preserve">sa/ </w:t>
            </w:r>
          </w:p>
          <w:p w:rsidR="00932F66" w:rsidRDefault="00310575">
            <w:pPr>
              <w:spacing w:after="0" w:line="240" w:lineRule="auto"/>
              <w:jc w:val="both"/>
              <w:rPr>
                <w:b/>
                <w:sz w:val="14"/>
                <w:szCs w:val="14"/>
              </w:rPr>
            </w:pPr>
            <w:r>
              <w:rPr>
                <w:b/>
                <w:sz w:val="14"/>
                <w:szCs w:val="14"/>
              </w:rPr>
              <w:t>час/ credit</w:t>
            </w:r>
          </w:p>
        </w:tc>
        <w:tc>
          <w:tcPr>
            <w:tcW w:w="577"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кр/</w:t>
            </w:r>
          </w:p>
          <w:p w:rsidR="00932F66" w:rsidRDefault="00310575">
            <w:pPr>
              <w:spacing w:after="0" w:line="240" w:lineRule="auto"/>
              <w:jc w:val="both"/>
              <w:rPr>
                <w:b/>
                <w:sz w:val="14"/>
                <w:szCs w:val="14"/>
              </w:rPr>
            </w:pPr>
            <w:r>
              <w:rPr>
                <w:b/>
                <w:sz w:val="14"/>
                <w:szCs w:val="14"/>
              </w:rPr>
              <w:t xml:space="preserve"> kr/</w:t>
            </w:r>
          </w:p>
          <w:p w:rsidR="00932F66" w:rsidRDefault="00310575">
            <w:pPr>
              <w:spacing w:after="0" w:line="240" w:lineRule="auto"/>
              <w:jc w:val="both"/>
              <w:rPr>
                <w:b/>
                <w:sz w:val="14"/>
                <w:szCs w:val="14"/>
              </w:rPr>
            </w:pPr>
            <w:r>
              <w:rPr>
                <w:b/>
                <w:sz w:val="14"/>
                <w:szCs w:val="14"/>
              </w:rPr>
              <w:t>кр/ credit</w:t>
            </w:r>
          </w:p>
        </w:tc>
        <w:tc>
          <w:tcPr>
            <w:tcW w:w="658"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 xml:space="preserve">сағ/ </w:t>
            </w:r>
          </w:p>
          <w:p w:rsidR="00932F66" w:rsidRDefault="00310575">
            <w:pPr>
              <w:spacing w:after="0" w:line="240" w:lineRule="auto"/>
              <w:jc w:val="both"/>
              <w:rPr>
                <w:b/>
                <w:sz w:val="14"/>
                <w:szCs w:val="14"/>
              </w:rPr>
            </w:pPr>
            <w:r>
              <w:rPr>
                <w:b/>
                <w:sz w:val="14"/>
                <w:szCs w:val="14"/>
              </w:rPr>
              <w:t xml:space="preserve">sa/ </w:t>
            </w:r>
          </w:p>
          <w:p w:rsidR="00932F66" w:rsidRDefault="00310575">
            <w:pPr>
              <w:spacing w:after="0" w:line="240" w:lineRule="auto"/>
              <w:jc w:val="both"/>
              <w:rPr>
                <w:b/>
                <w:sz w:val="14"/>
                <w:szCs w:val="14"/>
              </w:rPr>
            </w:pPr>
            <w:r>
              <w:rPr>
                <w:b/>
                <w:sz w:val="14"/>
                <w:szCs w:val="14"/>
              </w:rPr>
              <w:t>час/ credit</w:t>
            </w:r>
          </w:p>
        </w:tc>
      </w:tr>
      <w:tr w:rsidR="00932F66">
        <w:tc>
          <w:tcPr>
            <w:tcW w:w="3650" w:type="dxa"/>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b/>
                <w:sz w:val="14"/>
                <w:szCs w:val="14"/>
              </w:rPr>
            </w:pPr>
          </w:p>
        </w:tc>
        <w:tc>
          <w:tcPr>
            <w:tcW w:w="10400" w:type="dxa"/>
            <w:gridSpan w:val="16"/>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Семестрлер / Dönem /Семестр/ Semester</w:t>
            </w:r>
          </w:p>
        </w:tc>
        <w:tc>
          <w:tcPr>
            <w:tcW w:w="1235" w:type="dxa"/>
            <w:gridSpan w:val="2"/>
            <w:vMerge w:val="restart"/>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Барлығы/ Toplam/ Всего/Total:</w:t>
            </w:r>
          </w:p>
        </w:tc>
      </w:tr>
      <w:tr w:rsidR="00932F66">
        <w:tc>
          <w:tcPr>
            <w:tcW w:w="3650" w:type="dxa"/>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b/>
                <w:sz w:val="14"/>
                <w:szCs w:val="14"/>
              </w:rPr>
            </w:pPr>
          </w:p>
        </w:tc>
        <w:tc>
          <w:tcPr>
            <w:tcW w:w="1345"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1</w:t>
            </w:r>
          </w:p>
        </w:tc>
        <w:tc>
          <w:tcPr>
            <w:tcW w:w="1408"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2</w:t>
            </w:r>
          </w:p>
        </w:tc>
        <w:tc>
          <w:tcPr>
            <w:tcW w:w="135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3</w:t>
            </w:r>
          </w:p>
        </w:tc>
        <w:tc>
          <w:tcPr>
            <w:tcW w:w="1409"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4</w:t>
            </w:r>
          </w:p>
        </w:tc>
        <w:tc>
          <w:tcPr>
            <w:tcW w:w="139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5</w:t>
            </w:r>
          </w:p>
        </w:tc>
        <w:tc>
          <w:tcPr>
            <w:tcW w:w="1172"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6</w:t>
            </w:r>
          </w:p>
        </w:tc>
        <w:tc>
          <w:tcPr>
            <w:tcW w:w="1111"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7</w:t>
            </w:r>
          </w:p>
        </w:tc>
        <w:tc>
          <w:tcPr>
            <w:tcW w:w="1211" w:type="dxa"/>
            <w:gridSpan w:val="2"/>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8</w:t>
            </w:r>
          </w:p>
        </w:tc>
        <w:tc>
          <w:tcPr>
            <w:tcW w:w="1235" w:type="dxa"/>
            <w:gridSpan w:val="2"/>
            <w:vMerge/>
            <w:tcBorders>
              <w:top w:val="single" w:sz="4" w:space="0" w:color="000000"/>
              <w:left w:val="single" w:sz="4" w:space="0" w:color="000000"/>
              <w:bottom w:val="single" w:sz="4" w:space="0" w:color="000000"/>
              <w:right w:val="single" w:sz="4" w:space="0" w:color="000000"/>
            </w:tcBorders>
          </w:tcPr>
          <w:p w:rsidR="00932F66" w:rsidRDefault="00932F66">
            <w:pPr>
              <w:widowControl w:val="0"/>
              <w:pBdr>
                <w:top w:val="nil"/>
                <w:left w:val="nil"/>
                <w:bottom w:val="nil"/>
                <w:right w:val="nil"/>
                <w:between w:val="nil"/>
              </w:pBdr>
              <w:spacing w:after="0"/>
              <w:rPr>
                <w:b/>
                <w:sz w:val="14"/>
                <w:szCs w:val="14"/>
              </w:rPr>
            </w:pPr>
          </w:p>
        </w:tc>
      </w:tr>
      <w:tr w:rsidR="00932F66">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1. Жалпы білім беретін пәндер (ЖБП) циклі / Genel Eğitim Dersler Döngüsü (GED)/ Цикл общеобразовательных дисциплин (ООД)/ Cycle of general education (CGE)</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22</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660</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12</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360</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12</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360</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10</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300</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56</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1680</w:t>
            </w:r>
          </w:p>
        </w:tc>
      </w:tr>
      <w:tr w:rsidR="00932F66">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4"/>
                <w:szCs w:val="14"/>
              </w:rPr>
            </w:pPr>
            <w:r>
              <w:rPr>
                <w:sz w:val="14"/>
                <w:szCs w:val="14"/>
              </w:rPr>
              <w:t>1.1 Мемлекеттік міндетті модуль/ Zorunlu modül/ /Государственный обязательный модуль/ State Mandatory Module</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20</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600</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10</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300</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5</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150</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35</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1050</w:t>
            </w:r>
          </w:p>
        </w:tc>
      </w:tr>
      <w:tr w:rsidR="00932F66">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4"/>
                <w:szCs w:val="14"/>
              </w:rPr>
            </w:pPr>
            <w:r>
              <w:rPr>
                <w:sz w:val="14"/>
                <w:szCs w:val="14"/>
              </w:rPr>
              <w:t xml:space="preserve">1.2 </w:t>
            </w:r>
            <w:r>
              <w:rPr>
                <w:color w:val="000000"/>
                <w:sz w:val="14"/>
                <w:szCs w:val="14"/>
                <w:highlight w:val="white"/>
              </w:rPr>
              <w:t>Әлеуметтік білім және салауатты өмір салты модулі/ Модуль социальных знаний и здорового образа жизни/ </w:t>
            </w:r>
            <w:r>
              <w:rPr>
                <w:color w:val="202124"/>
                <w:sz w:val="14"/>
                <w:szCs w:val="14"/>
                <w:shd w:val="clear" w:color="auto" w:fill="F8F9FA"/>
              </w:rPr>
              <w:t>Module of social-knowledge and healthy lifestyle</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2</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60</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2</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60</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7</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210</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10</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300</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21</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630</w:t>
            </w:r>
          </w:p>
        </w:tc>
      </w:tr>
      <w:tr w:rsidR="00932F66">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2. Базалық пәндер модулі/ Temel Dersler Modülü/Модуль базовых предметов/ Basic disciplines module</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8</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240</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18</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540</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17</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510</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19</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570</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19</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570</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16</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480</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15</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450</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0</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0</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112</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3360</w:t>
            </w:r>
          </w:p>
        </w:tc>
      </w:tr>
      <w:tr w:rsidR="00932F66">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4"/>
                <w:szCs w:val="14"/>
              </w:rPr>
            </w:pPr>
            <w:r>
              <w:rPr>
                <w:sz w:val="14"/>
                <w:szCs w:val="14"/>
              </w:rPr>
              <w:t xml:space="preserve">2.1 Базалық пәндер модулі/ Temel Dersler Modülü/ Модуль базовых дисциплин/ Basic subjects module ЖОО компоненті/ Üniversite Seçmeli Modülü/Вузовский компонент/ University Component </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8</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240</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18</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540</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6</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180</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18</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540</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6</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180</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56</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1680</w:t>
            </w:r>
          </w:p>
        </w:tc>
      </w:tr>
      <w:tr w:rsidR="00932F66">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4"/>
                <w:szCs w:val="14"/>
              </w:rPr>
            </w:pPr>
            <w:r>
              <w:rPr>
                <w:sz w:val="14"/>
                <w:szCs w:val="14"/>
              </w:rPr>
              <w:t>2.2 . Базалық пәндер модулі/ Temel Dersler Modülü/ Модуль базовых предметов/ Basic disciplines module/Тандау компоненті/ Seçmeli Bileşen/ Компонент по выбору (элективный компонент)/ Optional components</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12</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360</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19</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570</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10</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300</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15</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450</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56</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1680</w:t>
            </w:r>
          </w:p>
        </w:tc>
      </w:tr>
      <w:tr w:rsidR="00932F66">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4"/>
                <w:szCs w:val="14"/>
              </w:rPr>
            </w:pPr>
            <w:r>
              <w:rPr>
                <w:b/>
                <w:sz w:val="14"/>
                <w:szCs w:val="14"/>
              </w:rPr>
              <w:t>3. Бейіндеуіш пәндер циклының модулі/ Uzmanlık Ders Döngüsünün Mödülü/ Модуль цикла профилирующих дисциплин/ Cycle module of the profiling disciplines</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2</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60</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11</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330</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14</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420</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21</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630</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12</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360</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60</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1800</w:t>
            </w:r>
          </w:p>
        </w:tc>
      </w:tr>
      <w:tr w:rsidR="00932F66">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4"/>
                <w:szCs w:val="14"/>
              </w:rPr>
            </w:pPr>
            <w:r>
              <w:rPr>
                <w:sz w:val="14"/>
                <w:szCs w:val="14"/>
              </w:rPr>
              <w:t>3.1 Бейіндеуіш пәндер циклының модулі/ Uzmanlık Ders Döngüsünün Mödülü/ Модуль цикла профилирующих дисциплин/ Cycle module of the profiling disciplines ЖОО компоненті/ Üniversite Seçmeli Modülü/ Вузовский компонент/ University Component</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2</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60</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11</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330</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14</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420</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11</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330</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12</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360</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50</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1500</w:t>
            </w:r>
          </w:p>
        </w:tc>
      </w:tr>
      <w:tr w:rsidR="00932F66">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sz w:val="14"/>
                <w:szCs w:val="14"/>
              </w:rPr>
            </w:pPr>
            <w:r>
              <w:rPr>
                <w:sz w:val="14"/>
                <w:szCs w:val="14"/>
              </w:rPr>
              <w:t>3.2 Бейіндеуіш пәндер циклының модулі/ Uzmanlık Ders Döngüsünün Mödülü/ Модуль цикла профилирующих дисциплин/ Cycle module of the profiling disciplines/ Тандау компоненті/ Seçmeli Bileşen/ Компонент по выбору(элективный компонент)/ Optional components</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10</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300</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10</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300</w:t>
            </w:r>
          </w:p>
        </w:tc>
      </w:tr>
      <w:tr w:rsidR="00932F66">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 xml:space="preserve">4. Қорытынды аттестаттау модулі/ Final Sınav/ Модуль итоговая аттестация/ Module of Final Attestation  </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12</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sz w:val="14"/>
                <w:szCs w:val="14"/>
              </w:rPr>
            </w:pPr>
            <w:r>
              <w:rPr>
                <w:sz w:val="14"/>
                <w:szCs w:val="14"/>
              </w:rPr>
              <w:t>360</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12</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360</w:t>
            </w:r>
          </w:p>
        </w:tc>
      </w:tr>
      <w:tr w:rsidR="00932F66">
        <w:trPr>
          <w:trHeight w:val="70"/>
        </w:trPr>
        <w:tc>
          <w:tcPr>
            <w:tcW w:w="3650" w:type="dxa"/>
            <w:tcBorders>
              <w:top w:val="single" w:sz="4" w:space="0" w:color="000000"/>
              <w:left w:val="single" w:sz="4" w:space="0" w:color="000000"/>
              <w:bottom w:val="single" w:sz="4" w:space="0" w:color="000000"/>
              <w:right w:val="single" w:sz="4" w:space="0" w:color="000000"/>
            </w:tcBorders>
          </w:tcPr>
          <w:p w:rsidR="00932F66" w:rsidRDefault="00310575">
            <w:pPr>
              <w:spacing w:after="0" w:line="240" w:lineRule="auto"/>
              <w:jc w:val="both"/>
              <w:rPr>
                <w:b/>
                <w:sz w:val="14"/>
                <w:szCs w:val="14"/>
              </w:rPr>
            </w:pPr>
            <w:r>
              <w:rPr>
                <w:b/>
                <w:sz w:val="14"/>
                <w:szCs w:val="14"/>
              </w:rPr>
              <w:t>Жалпы барлығы/ Genel Toplam /Общий итог/General:</w:t>
            </w:r>
          </w:p>
        </w:tc>
        <w:tc>
          <w:tcPr>
            <w:tcW w:w="60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30</w:t>
            </w:r>
          </w:p>
        </w:tc>
        <w:tc>
          <w:tcPr>
            <w:tcW w:w="74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900</w:t>
            </w:r>
          </w:p>
        </w:tc>
        <w:tc>
          <w:tcPr>
            <w:tcW w:w="666"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30</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900</w:t>
            </w:r>
          </w:p>
        </w:tc>
        <w:tc>
          <w:tcPr>
            <w:tcW w:w="61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30</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900</w:t>
            </w:r>
          </w:p>
        </w:tc>
        <w:tc>
          <w:tcPr>
            <w:tcW w:w="6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30</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900</w:t>
            </w:r>
          </w:p>
        </w:tc>
        <w:tc>
          <w:tcPr>
            <w:tcW w:w="65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30</w:t>
            </w:r>
          </w:p>
        </w:tc>
        <w:tc>
          <w:tcPr>
            <w:tcW w:w="742"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900</w:t>
            </w:r>
          </w:p>
        </w:tc>
        <w:tc>
          <w:tcPr>
            <w:tcW w:w="595"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30</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900</w:t>
            </w:r>
          </w:p>
        </w:tc>
        <w:tc>
          <w:tcPr>
            <w:tcW w:w="520"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36</w:t>
            </w:r>
          </w:p>
        </w:tc>
        <w:tc>
          <w:tcPr>
            <w:tcW w:w="591"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1080</w:t>
            </w:r>
          </w:p>
        </w:tc>
        <w:tc>
          <w:tcPr>
            <w:tcW w:w="56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24</w:t>
            </w:r>
          </w:p>
        </w:tc>
        <w:tc>
          <w:tcPr>
            <w:tcW w:w="644"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720</w:t>
            </w:r>
          </w:p>
        </w:tc>
        <w:tc>
          <w:tcPr>
            <w:tcW w:w="577"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240</w:t>
            </w:r>
          </w:p>
        </w:tc>
        <w:tc>
          <w:tcPr>
            <w:tcW w:w="658" w:type="dxa"/>
            <w:tcBorders>
              <w:top w:val="single" w:sz="4" w:space="0" w:color="000000"/>
              <w:left w:val="single" w:sz="4" w:space="0" w:color="000000"/>
              <w:bottom w:val="single" w:sz="4" w:space="0" w:color="000000"/>
              <w:right w:val="single" w:sz="4" w:space="0" w:color="000000"/>
            </w:tcBorders>
            <w:vAlign w:val="center"/>
          </w:tcPr>
          <w:p w:rsidR="00932F66" w:rsidRDefault="00310575">
            <w:pPr>
              <w:spacing w:after="0" w:line="240" w:lineRule="auto"/>
              <w:jc w:val="both"/>
              <w:rPr>
                <w:b/>
                <w:sz w:val="14"/>
                <w:szCs w:val="14"/>
              </w:rPr>
            </w:pPr>
            <w:r>
              <w:rPr>
                <w:b/>
                <w:sz w:val="14"/>
                <w:szCs w:val="14"/>
              </w:rPr>
              <w:t>7200</w:t>
            </w:r>
          </w:p>
        </w:tc>
      </w:tr>
    </w:tbl>
    <w:p w:rsidR="00932F66" w:rsidRDefault="00932F66">
      <w:pPr>
        <w:spacing w:after="0" w:line="240" w:lineRule="auto"/>
        <w:rPr>
          <w:rFonts w:ascii="Times New Roman" w:eastAsia="Times New Roman" w:hAnsi="Times New Roman" w:cs="Times New Roman"/>
          <w:b/>
          <w:sz w:val="20"/>
          <w:szCs w:val="20"/>
        </w:rPr>
      </w:pPr>
    </w:p>
    <w:p w:rsidR="00932F66" w:rsidRDefault="00932F66">
      <w:pPr>
        <w:keepNext/>
        <w:keepLines/>
        <w:tabs>
          <w:tab w:val="left" w:pos="5812"/>
        </w:tabs>
        <w:spacing w:after="0" w:line="240" w:lineRule="auto"/>
        <w:jc w:val="center"/>
        <w:rPr>
          <w:rFonts w:ascii="Times New Roman" w:eastAsia="Times New Roman" w:hAnsi="Times New Roman" w:cs="Times New Roman"/>
          <w:b/>
          <w:sz w:val="20"/>
          <w:szCs w:val="20"/>
        </w:rPr>
      </w:pPr>
    </w:p>
    <w:sectPr w:rsidR="00932F66">
      <w:pgSz w:w="16838" w:h="11906" w:orient="landscape"/>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052" w:rsidRDefault="00FD7052">
      <w:pPr>
        <w:spacing w:after="0" w:line="240" w:lineRule="auto"/>
      </w:pPr>
      <w:r>
        <w:separator/>
      </w:r>
    </w:p>
  </w:endnote>
  <w:endnote w:type="continuationSeparator" w:id="0">
    <w:p w:rsidR="00FD7052" w:rsidRDefault="00FD7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287" w:usb1="00000000" w:usb2="00000000" w:usb3="00000000" w:csb0="0000009F" w:csb1="00000000"/>
  </w:font>
  <w:font w:name="a_OldTyper">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notTrueType/>
    <w:pitch w:val="default"/>
  </w:font>
  <w:font w:name="inherit">
    <w:altName w:val="Times New Roman"/>
    <w:charset w:val="00"/>
    <w:family w:val="auto"/>
    <w:pitch w:val="default"/>
  </w:font>
  <w:font w:name="Quattrocento Sans">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052" w:rsidRDefault="00FD7052">
      <w:pPr>
        <w:spacing w:after="0" w:line="240" w:lineRule="auto"/>
      </w:pPr>
      <w:r>
        <w:separator/>
      </w:r>
    </w:p>
  </w:footnote>
  <w:footnote w:type="continuationSeparator" w:id="0">
    <w:p w:rsidR="00FD7052" w:rsidRDefault="00FD70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575" w:rsidRDefault="00310575">
    <w:pPr>
      <w:pBdr>
        <w:top w:val="nil"/>
        <w:left w:val="nil"/>
        <w:bottom w:val="nil"/>
        <w:right w:val="nil"/>
        <w:between w:val="nil"/>
      </w:pBdr>
      <w:tabs>
        <w:tab w:val="center" w:pos="4677"/>
        <w:tab w:val="right" w:pos="9355"/>
      </w:tabs>
      <w:spacing w:after="0" w:line="240" w:lineRule="auto"/>
      <w:jc w:val="right"/>
      <w:rPr>
        <w:color w:val="000000"/>
      </w:rPr>
    </w:pPr>
    <w:r>
      <w:rPr>
        <w:rFonts w:ascii="Times New Roman" w:eastAsia="Times New Roman" w:hAnsi="Times New Roman" w:cs="Times New Roman"/>
        <w:b/>
        <w:i/>
        <w:color w:val="000000"/>
      </w:rPr>
      <w:t>Ф-ОБ-001/187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575" w:rsidRDefault="00310575">
    <w:pPr>
      <w:pBdr>
        <w:top w:val="nil"/>
        <w:left w:val="nil"/>
        <w:bottom w:val="nil"/>
        <w:right w:val="nil"/>
        <w:between w:val="nil"/>
      </w:pBdr>
      <w:tabs>
        <w:tab w:val="center" w:pos="4677"/>
        <w:tab w:val="right" w:pos="9355"/>
        <w:tab w:val="left" w:pos="2745"/>
      </w:tabs>
      <w:spacing w:after="0" w:line="240" w:lineRule="auto"/>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                      Ф-ОБ-001/187</w:t>
    </w:r>
    <w:r>
      <w:rPr>
        <w:rFonts w:ascii="Times New Roman" w:eastAsia="Times New Roman" w:hAnsi="Times New Roman" w:cs="Times New Roman"/>
        <w:b/>
        <w:i/>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4F51"/>
    <w:multiLevelType w:val="multilevel"/>
    <w:tmpl w:val="192AD62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2EA2456"/>
    <w:multiLevelType w:val="multilevel"/>
    <w:tmpl w:val="7796463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DE164BD"/>
    <w:multiLevelType w:val="multilevel"/>
    <w:tmpl w:val="FB849E86"/>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abstractNum w:abstractNumId="3">
    <w:nsid w:val="792B3242"/>
    <w:multiLevelType w:val="multilevel"/>
    <w:tmpl w:val="B31835BE"/>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32F66"/>
    <w:rsid w:val="00310575"/>
    <w:rsid w:val="00932F66"/>
    <w:rsid w:val="00A63EF5"/>
    <w:rsid w:val="00FD70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6A8"/>
    <w:rPr>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iPriority w:val="99"/>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rsid w:val="00971A60"/>
    <w:pPr>
      <w:keepNext/>
      <w:keepLines/>
      <w:spacing w:before="220" w:after="40"/>
      <w:outlineLvl w:val="4"/>
    </w:pPr>
    <w:rPr>
      <w:b/>
    </w:rPr>
  </w:style>
  <w:style w:type="paragraph" w:styleId="6">
    <w:name w:val="heading 6"/>
    <w:basedOn w:val="a"/>
    <w:next w:val="a"/>
    <w:link w:val="60"/>
    <w:rsid w:val="00971A60"/>
    <w:pPr>
      <w:keepNext/>
      <w:keepLines/>
      <w:spacing w:before="200" w:after="40"/>
      <w:outlineLvl w:val="5"/>
    </w:pPr>
    <w:rPr>
      <w:b/>
      <w:sz w:val="20"/>
      <w:szCs w:val="20"/>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D15BF0"/>
    <w:pPr>
      <w:spacing w:after="0" w:line="240" w:lineRule="auto"/>
      <w:jc w:val="center"/>
    </w:pPr>
    <w:rPr>
      <w:rFonts w:cs="Times New Roman"/>
      <w:b/>
      <w:bCs/>
      <w:sz w:val="24"/>
      <w:szCs w:val="24"/>
      <w:lang w:eastAsia="ru-RU"/>
    </w:rPr>
  </w:style>
  <w:style w:type="table" w:customStyle="1" w:styleId="TableNormal0">
    <w:name w:val="Table Normal"/>
    <w:rsid w:val="00971A60"/>
    <w:tblPr>
      <w:tblCellMar>
        <w:top w:w="0" w:type="dxa"/>
        <w:left w:w="0" w:type="dxa"/>
        <w:bottom w:w="0" w:type="dxa"/>
        <w:right w:w="0" w:type="dxa"/>
      </w:tblCellMar>
    </w:tblPr>
  </w:style>
  <w:style w:type="character" w:customStyle="1" w:styleId="10">
    <w:name w:val="Заголовок 1 Знак"/>
    <w:basedOn w:val="a0"/>
    <w:link w:val="1"/>
    <w:uiPriority w:val="99"/>
    <w:locked/>
    <w:rsid w:val="007236F3"/>
    <w:rPr>
      <w:rFonts w:ascii="Cambria" w:hAnsi="Cambria" w:cs="Cambria"/>
      <w:b/>
      <w:bCs/>
      <w:color w:val="365F91"/>
      <w:sz w:val="28"/>
      <w:szCs w:val="28"/>
    </w:rPr>
  </w:style>
  <w:style w:type="character" w:customStyle="1" w:styleId="20">
    <w:name w:val="Заголовок 2 Знак"/>
    <w:basedOn w:val="a0"/>
    <w:link w:val="2"/>
    <w:uiPriority w:val="99"/>
    <w:locked/>
    <w:rsid w:val="00D15BF0"/>
    <w:rPr>
      <w:rFonts w:ascii="Arial" w:hAnsi="Arial" w:cs="Arial"/>
      <w:b/>
      <w:bCs/>
      <w:i/>
      <w:iCs/>
      <w:sz w:val="28"/>
      <w:szCs w:val="28"/>
      <w:lang w:eastAsia="ru-RU"/>
    </w:rPr>
  </w:style>
  <w:style w:type="character" w:customStyle="1" w:styleId="40">
    <w:name w:val="Заголовок 4 Знак"/>
    <w:basedOn w:val="a0"/>
    <w:link w:val="4"/>
    <w:uiPriority w:val="99"/>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5">
    <w:name w:val="Balloon Text"/>
    <w:basedOn w:val="a"/>
    <w:link w:val="a6"/>
    <w:uiPriority w:val="99"/>
    <w:semiHidden/>
    <w:rsid w:val="00D15BF0"/>
    <w:pPr>
      <w:spacing w:after="0" w:line="240" w:lineRule="auto"/>
    </w:pPr>
    <w:rPr>
      <w:rFonts w:ascii="Tahoma" w:hAnsi="Tahoma" w:cs="Tahoma"/>
      <w:sz w:val="16"/>
      <w:szCs w:val="16"/>
      <w:lang w:eastAsia="ru-RU"/>
    </w:rPr>
  </w:style>
  <w:style w:type="character" w:customStyle="1" w:styleId="a6">
    <w:name w:val="Текст выноски Знак"/>
    <w:basedOn w:val="a0"/>
    <w:link w:val="a5"/>
    <w:uiPriority w:val="99"/>
    <w:semiHidden/>
    <w:locked/>
    <w:rsid w:val="00D15BF0"/>
    <w:rPr>
      <w:rFonts w:ascii="Tahoma" w:hAnsi="Tahoma" w:cs="Tahoma"/>
      <w:sz w:val="16"/>
      <w:szCs w:val="16"/>
    </w:rPr>
  </w:style>
  <w:style w:type="paragraph" w:styleId="a7">
    <w:name w:val="Subtitle"/>
    <w:basedOn w:val="a"/>
    <w:next w:val="a"/>
    <w:link w:val="a8"/>
    <w:pPr>
      <w:spacing w:after="60" w:line="368" w:lineRule="auto"/>
      <w:ind w:left="3331" w:right="149" w:firstLine="700"/>
      <w:jc w:val="center"/>
    </w:pPr>
    <w:rPr>
      <w:rFonts w:ascii="Cambria" w:eastAsia="Cambria" w:hAnsi="Cambria" w:cs="Cambria"/>
      <w:color w:val="000000"/>
      <w:sz w:val="24"/>
      <w:szCs w:val="24"/>
    </w:rPr>
  </w:style>
  <w:style w:type="character" w:customStyle="1" w:styleId="a8">
    <w:name w:val="Подзаголовок Знак"/>
    <w:basedOn w:val="a0"/>
    <w:link w:val="a7"/>
    <w:locked/>
    <w:rsid w:val="00D15BF0"/>
    <w:rPr>
      <w:rFonts w:ascii="Cambria" w:hAnsi="Cambria" w:cs="Cambria"/>
      <w:color w:val="000000"/>
      <w:sz w:val="24"/>
      <w:szCs w:val="24"/>
      <w:lang w:val="en-US"/>
    </w:rPr>
  </w:style>
  <w:style w:type="character" w:styleId="a9">
    <w:name w:val="Intense Emphasis"/>
    <w:basedOn w:val="a0"/>
    <w:uiPriority w:val="99"/>
    <w:qFormat/>
    <w:rsid w:val="00D15BF0"/>
    <w:rPr>
      <w:b/>
      <w:bCs/>
      <w:i/>
      <w:iCs/>
      <w:color w:val="4F81BD"/>
    </w:rPr>
  </w:style>
  <w:style w:type="paragraph" w:styleId="aa">
    <w:name w:val="No Spacing"/>
    <w:aliases w:val="Обя,мелкий"/>
    <w:link w:val="ab"/>
    <w:uiPriority w:val="1"/>
    <w:qFormat/>
    <w:rsid w:val="00D15BF0"/>
    <w:rPr>
      <w:rFonts w:ascii="Times New Roman" w:eastAsia="Times New Roman" w:hAnsi="Times New Roman"/>
      <w:sz w:val="24"/>
      <w:szCs w:val="24"/>
    </w:rPr>
  </w:style>
  <w:style w:type="paragraph" w:customStyle="1" w:styleId="11">
    <w:name w:val="Без интервала1"/>
    <w:uiPriority w:val="99"/>
    <w:qFormat/>
    <w:rsid w:val="00D15BF0"/>
    <w:rPr>
      <w:rFonts w:ascii="Arial" w:hAnsi="Arial" w:cs="Arial"/>
      <w:sz w:val="28"/>
      <w:szCs w:val="28"/>
    </w:rPr>
  </w:style>
  <w:style w:type="paragraph" w:styleId="ac">
    <w:name w:val="header"/>
    <w:basedOn w:val="a"/>
    <w:link w:val="ad"/>
    <w:rsid w:val="00D15BF0"/>
    <w:pPr>
      <w:tabs>
        <w:tab w:val="center" w:pos="4677"/>
        <w:tab w:val="right" w:pos="9355"/>
      </w:tabs>
      <w:spacing w:after="0" w:line="240" w:lineRule="auto"/>
    </w:pPr>
    <w:rPr>
      <w:sz w:val="20"/>
      <w:szCs w:val="20"/>
      <w:lang w:eastAsia="ru-RU"/>
    </w:rPr>
  </w:style>
  <w:style w:type="character" w:customStyle="1" w:styleId="ad">
    <w:name w:val="Верхний колонтитул Знак"/>
    <w:basedOn w:val="a0"/>
    <w:link w:val="ac"/>
    <w:locked/>
    <w:rsid w:val="00D15BF0"/>
  </w:style>
  <w:style w:type="paragraph" w:styleId="ae">
    <w:name w:val="footer"/>
    <w:basedOn w:val="a"/>
    <w:link w:val="af"/>
    <w:uiPriority w:val="99"/>
    <w:rsid w:val="00D15BF0"/>
    <w:pPr>
      <w:tabs>
        <w:tab w:val="center" w:pos="4677"/>
        <w:tab w:val="right" w:pos="9355"/>
      </w:tabs>
      <w:spacing w:after="0" w:line="240" w:lineRule="auto"/>
    </w:pPr>
    <w:rPr>
      <w:sz w:val="20"/>
      <w:szCs w:val="20"/>
      <w:lang w:eastAsia="ru-RU"/>
    </w:rPr>
  </w:style>
  <w:style w:type="character" w:customStyle="1" w:styleId="af">
    <w:name w:val="Нижний колонтитул Знак"/>
    <w:basedOn w:val="a0"/>
    <w:link w:val="ae"/>
    <w:uiPriority w:val="99"/>
    <w:locked/>
    <w:rsid w:val="00D15BF0"/>
  </w:style>
  <w:style w:type="paragraph" w:styleId="af0">
    <w:name w:val="Body Text"/>
    <w:basedOn w:val="a"/>
    <w:link w:val="af1"/>
    <w:uiPriority w:val="99"/>
    <w:rsid w:val="00D15BF0"/>
    <w:pPr>
      <w:autoSpaceDE w:val="0"/>
      <w:spacing w:before="100" w:beforeAutospacing="1" w:after="100" w:afterAutospacing="1" w:line="240" w:lineRule="auto"/>
    </w:pPr>
    <w:rPr>
      <w:rFonts w:cs="Times New Roman"/>
      <w:sz w:val="20"/>
      <w:szCs w:val="20"/>
      <w:lang w:eastAsia="ru-RU"/>
    </w:rPr>
  </w:style>
  <w:style w:type="character" w:customStyle="1" w:styleId="af1">
    <w:name w:val="Основной текст Знак"/>
    <w:basedOn w:val="a0"/>
    <w:link w:val="af0"/>
    <w:uiPriority w:val="99"/>
    <w:locked/>
    <w:rsid w:val="00D15BF0"/>
    <w:rPr>
      <w:rFonts w:ascii="Times New Roman" w:hAnsi="Times New Roman" w:cs="Times New Roman"/>
      <w:sz w:val="20"/>
      <w:szCs w:val="20"/>
    </w:rPr>
  </w:style>
  <w:style w:type="character" w:customStyle="1" w:styleId="12">
    <w:name w:val="Верхний колонтитул Знак1"/>
    <w:uiPriority w:val="99"/>
    <w:rsid w:val="00D15BF0"/>
    <w:rPr>
      <w:rFonts w:ascii="Arial" w:hAnsi="Arial" w:cs="Arial"/>
      <w:sz w:val="24"/>
      <w:szCs w:val="24"/>
    </w:rPr>
  </w:style>
  <w:style w:type="character" w:styleId="af2">
    <w:name w:val="page number"/>
    <w:basedOn w:val="a0"/>
    <w:uiPriority w:val="99"/>
    <w:rsid w:val="00D15BF0"/>
  </w:style>
  <w:style w:type="character" w:customStyle="1" w:styleId="a4">
    <w:name w:val="Название Знак"/>
    <w:basedOn w:val="a0"/>
    <w:link w:val="a3"/>
    <w:uiPriority w:val="99"/>
    <w:locked/>
    <w:rsid w:val="00D15BF0"/>
    <w:rPr>
      <w:rFonts w:ascii="Times New Roman" w:hAnsi="Times New Roman" w:cs="Times New Roman"/>
      <w:b/>
      <w:bCs/>
      <w:sz w:val="24"/>
      <w:szCs w:val="24"/>
    </w:rPr>
  </w:style>
  <w:style w:type="paragraph" w:styleId="af3">
    <w:name w:val="Plain Text"/>
    <w:basedOn w:val="a"/>
    <w:link w:val="af4"/>
    <w:uiPriority w:val="99"/>
    <w:rsid w:val="00D15BF0"/>
    <w:pPr>
      <w:spacing w:after="0" w:line="240" w:lineRule="auto"/>
    </w:pPr>
    <w:rPr>
      <w:rFonts w:ascii="Consolas" w:eastAsia="Times New Roman" w:hAnsi="Consolas" w:cs="Consolas"/>
      <w:sz w:val="21"/>
      <w:szCs w:val="21"/>
      <w:lang w:eastAsia="ru-RU"/>
    </w:rPr>
  </w:style>
  <w:style w:type="character" w:customStyle="1" w:styleId="af4">
    <w:name w:val="Текст Знак"/>
    <w:basedOn w:val="a0"/>
    <w:link w:val="af3"/>
    <w:uiPriority w:val="99"/>
    <w:locked/>
    <w:rsid w:val="00D15BF0"/>
    <w:rPr>
      <w:rFonts w:ascii="Consolas" w:hAnsi="Consolas" w:cs="Consolas"/>
      <w:sz w:val="21"/>
      <w:szCs w:val="21"/>
    </w:rPr>
  </w:style>
  <w:style w:type="paragraph" w:styleId="af5">
    <w:name w:val="List Paragraph"/>
    <w:aliases w:val="Heading1,Colorful List - Accent 11,Colorful List - Accent 11CxSpLast,H1-1,Заголовок3,Bullet 1,Use Case List Paragraph,List Paragraph,без абзаца,маркированный"/>
    <w:basedOn w:val="a"/>
    <w:link w:val="af6"/>
    <w:uiPriority w:val="34"/>
    <w:qFormat/>
    <w:rsid w:val="00D15BF0"/>
    <w:pPr>
      <w:ind w:left="720"/>
    </w:pPr>
    <w:rPr>
      <w:rFonts w:cs="Times New Roman"/>
    </w:rPr>
  </w:style>
  <w:style w:type="paragraph" w:customStyle="1" w:styleId="110">
    <w:name w:val="Заголовок 11"/>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7">
    <w:name w:val="Table Grid"/>
    <w:basedOn w:val="a1"/>
    <w:uiPriority w:val="59"/>
    <w:rsid w:val="004868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8">
    <w:name w:val="Hyperlink"/>
    <w:basedOn w:val="a0"/>
    <w:uiPriority w:val="99"/>
    <w:rsid w:val="00600878"/>
    <w:rPr>
      <w:color w:val="0000FF"/>
      <w:u w:val="single"/>
    </w:rPr>
  </w:style>
  <w:style w:type="paragraph" w:customStyle="1" w:styleId="FR1">
    <w:name w:val="FR1"/>
    <w:uiPriority w:val="99"/>
    <w:rsid w:val="00600878"/>
    <w:pPr>
      <w:widowControl w:val="0"/>
      <w:snapToGrid w:val="0"/>
      <w:jc w:val="right"/>
    </w:pPr>
    <w:rPr>
      <w:rFonts w:ascii="Times New Roman" w:eastAsia="Times New Roman" w:hAnsi="Times New Roman"/>
      <w:sz w:val="28"/>
      <w:szCs w:val="28"/>
    </w:rPr>
  </w:style>
  <w:style w:type="character" w:customStyle="1" w:styleId="hps">
    <w:name w:val="hps"/>
    <w:basedOn w:val="a0"/>
    <w:uiPriority w:val="99"/>
    <w:rsid w:val="002F57DC"/>
  </w:style>
  <w:style w:type="character" w:customStyle="1" w:styleId="shorttext">
    <w:name w:val="short_text"/>
    <w:basedOn w:val="a0"/>
    <w:rsid w:val="002F57DC"/>
  </w:style>
  <w:style w:type="character" w:customStyle="1" w:styleId="atn">
    <w:name w:val="atn"/>
    <w:basedOn w:val="a0"/>
    <w:uiPriority w:val="99"/>
    <w:rsid w:val="002F57DC"/>
  </w:style>
  <w:style w:type="character" w:styleId="af9">
    <w:name w:val="Strong"/>
    <w:basedOn w:val="a0"/>
    <w:uiPriority w:val="22"/>
    <w:qFormat/>
    <w:locked/>
    <w:rsid w:val="002F57DC"/>
    <w:rPr>
      <w:rFonts w:ascii="Times New Roman" w:hAnsi="Times New Roman" w:cs="Times New Roman"/>
      <w:b/>
      <w:bCs/>
    </w:rPr>
  </w:style>
  <w:style w:type="paragraph" w:customStyle="1" w:styleId="p3">
    <w:name w:val="p3"/>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C14B96"/>
  </w:style>
  <w:style w:type="character" w:customStyle="1" w:styleId="apple-converted-space">
    <w:name w:val="apple-converted-space"/>
    <w:basedOn w:val="a0"/>
    <w:rsid w:val="00E3677B"/>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uiPriority w:val="99"/>
    <w:locked/>
    <w:rsid w:val="004B0E62"/>
    <w:rPr>
      <w:rFonts w:ascii="Times New Roman" w:hAnsi="Times New Roman" w:cs="Times New Roman"/>
      <w:b/>
      <w:bCs/>
      <w:sz w:val="28"/>
      <w:szCs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fb"/>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c">
    <w:name w:val="Emphasis"/>
    <w:basedOn w:val="a0"/>
    <w:qFormat/>
    <w:locked/>
    <w:rsid w:val="00701024"/>
    <w:rPr>
      <w:i/>
      <w:iCs/>
    </w:rPr>
  </w:style>
  <w:style w:type="paragraph" w:customStyle="1" w:styleId="western">
    <w:name w:val="western"/>
    <w:basedOn w:val="a"/>
    <w:uiPriority w:val="99"/>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uiPriority w:val="99"/>
    <w:rsid w:val="003C69B1"/>
  </w:style>
  <w:style w:type="character" w:customStyle="1" w:styleId="23">
    <w:name w:val="Основной текст2"/>
    <w:uiPriority w:val="99"/>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uiPriority w:val="99"/>
    <w:rsid w:val="000E01C0"/>
    <w:rPr>
      <w:rFonts w:ascii="Times New Roman" w:hAnsi="Times New Roman" w:cs="Times New Roman"/>
      <w:color w:val="000000"/>
      <w:sz w:val="28"/>
      <w:szCs w:val="28"/>
      <w:u w:val="none"/>
      <w:effect w:val="none"/>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basedOn w:val="a0"/>
    <w:link w:val="24"/>
    <w:uiPriority w:val="99"/>
    <w:locked/>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
    <w:basedOn w:val="a"/>
    <w:link w:val="afe"/>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
    <w:basedOn w:val="a0"/>
    <w:link w:val="afd"/>
    <w:locked/>
    <w:rsid w:val="00FC30A0"/>
    <w:rPr>
      <w:sz w:val="22"/>
      <w:szCs w:val="22"/>
      <w:lang w:eastAsia="en-US"/>
    </w:rPr>
  </w:style>
  <w:style w:type="character" w:customStyle="1" w:styleId="afb">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fa"/>
    <w:uiPriority w:val="99"/>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rsid w:val="00FC30A0"/>
    <w:pPr>
      <w:widowControl w:val="0"/>
      <w:autoSpaceDE w:val="0"/>
      <w:autoSpaceDN w:val="0"/>
    </w:pPr>
    <w:rPr>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uiPriority w:val="99"/>
    <w:locked/>
    <w:rsid w:val="00FC30A0"/>
    <w:rPr>
      <w:rFonts w:ascii="Times New Roman" w:hAnsi="Times New Roman" w:cs="Times New Roman"/>
      <w:sz w:val="28"/>
      <w:szCs w:val="28"/>
      <w:shd w:val="clear" w:color="auto" w:fill="FFFFFF"/>
    </w:rPr>
  </w:style>
  <w:style w:type="character" w:customStyle="1" w:styleId="Bodytext2Bold">
    <w:name w:val="Body text (2) + Bold"/>
    <w:uiPriority w:val="99"/>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uiPriority w:val="99"/>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f">
    <w:name w:val="Placeholder Text"/>
    <w:basedOn w:val="a0"/>
    <w:uiPriority w:val="99"/>
    <w:semiHidden/>
    <w:rsid w:val="00FC30A0"/>
    <w:rPr>
      <w:color w:val="808080"/>
    </w:rPr>
  </w:style>
  <w:style w:type="paragraph" w:customStyle="1" w:styleId="13">
    <w:name w:val="Обычный1"/>
    <w:link w:val="14"/>
    <w:uiPriority w:val="99"/>
    <w:rsid w:val="00FC30A0"/>
  </w:style>
  <w:style w:type="character" w:customStyle="1" w:styleId="extended-textfull">
    <w:name w:val="extended-text__full"/>
    <w:uiPriority w:val="99"/>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
    <w:link w:val="af5"/>
    <w:uiPriority w:val="34"/>
    <w:locked/>
    <w:rsid w:val="00FC30A0"/>
    <w:rPr>
      <w:sz w:val="22"/>
      <w:szCs w:val="22"/>
      <w:lang w:eastAsia="en-US"/>
    </w:rPr>
  </w:style>
  <w:style w:type="character" w:customStyle="1" w:styleId="tlid-translationtranslation">
    <w:name w:val="tlid-translation translation"/>
    <w:uiPriority w:val="99"/>
    <w:rsid w:val="00FC30A0"/>
  </w:style>
  <w:style w:type="character" w:customStyle="1" w:styleId="15">
    <w:name w:val="Абзац списка Знак1"/>
    <w:uiPriority w:val="99"/>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iPriority w:val="9"/>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6">
    <w:name w:val="Нет списка1"/>
    <w:next w:val="a2"/>
    <w:uiPriority w:val="99"/>
    <w:semiHidden/>
    <w:unhideWhenUsed/>
    <w:rsid w:val="000F4298"/>
  </w:style>
  <w:style w:type="table" w:customStyle="1" w:styleId="17">
    <w:name w:val="Сетка таблицы1"/>
    <w:basedOn w:val="a1"/>
    <w:next w:val="af7"/>
    <w:uiPriority w:val="59"/>
    <w:rsid w:val="000F4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uiPriority w:val="9"/>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7"/>
    <w:uiPriority w:val="59"/>
    <w:rsid w:val="00BA48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Знак Знак"/>
    <w:locked/>
    <w:rsid w:val="00420ED6"/>
    <w:rPr>
      <w:rFonts w:ascii="KZ Times New Roman" w:hAnsi="KZ Times New Roman"/>
      <w:sz w:val="28"/>
      <w:lang w:eastAsia="ru-RU" w:bidi="ar-SA"/>
    </w:rPr>
  </w:style>
  <w:style w:type="paragraph" w:customStyle="1" w:styleId="aff1">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9">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lang w:eastAsia="en-US"/>
    </w:rPr>
  </w:style>
  <w:style w:type="paragraph" w:customStyle="1" w:styleId="121">
    <w:name w:val="Абзац списка12"/>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2">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3">
    <w:name w:val="List Number"/>
    <w:basedOn w:val="a"/>
    <w:uiPriority w:val="99"/>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4">
    <w:name w:val="Обычный1 Знак"/>
    <w:link w:val="13"/>
    <w:uiPriority w:val="99"/>
    <w:locked/>
    <w:rsid w:val="00420ED6"/>
    <w:rPr>
      <w:rFonts w:cs="Calibri"/>
      <w:lang w:val="kk-KZ"/>
    </w:rPr>
  </w:style>
  <w:style w:type="paragraph" w:customStyle="1" w:styleId="29">
    <w:name w:val="Обычный2"/>
    <w:uiPriority w:val="99"/>
    <w:rsid w:val="00420ED6"/>
    <w:rPr>
      <w:rFonts w:ascii="Times New Roman" w:eastAsia="Times New Roman" w:hAnsi="Times New Roman"/>
    </w:rPr>
  </w:style>
  <w:style w:type="character" w:customStyle="1" w:styleId="ListParagraphChar">
    <w:name w:val="List Paragraph Char"/>
    <w:link w:val="121"/>
    <w:locked/>
    <w:rsid w:val="00420ED6"/>
    <w:rPr>
      <w:rFonts w:ascii="Times New Roman" w:eastAsia="Times New Roman" w:hAnsi="Times New Roman"/>
      <w:sz w:val="24"/>
      <w:szCs w:val="24"/>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uiPriority w:val="99"/>
    <w:rsid w:val="00420ED6"/>
    <w:pPr>
      <w:ind w:left="720"/>
      <w:contextualSpacing/>
    </w:pPr>
    <w:rPr>
      <w:rFonts w:eastAsia="Times New Roman" w:cs="Times New Roman"/>
      <w:lang w:eastAsia="ru-RU"/>
    </w:rPr>
  </w:style>
  <w:style w:type="paragraph" w:customStyle="1" w:styleId="111">
    <w:name w:val="Знак Знак Знак Знак Знак Знак Знак Знак Знак Знак Знак Знак Знак Знак Знак Знак Знак Знак1 Знак Знак Знак Знак Знак Знак Знак1"/>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2">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uiPriority w:val="99"/>
    <w:rsid w:val="00420ED6"/>
    <w:pPr>
      <w:ind w:left="720"/>
    </w:pPr>
    <w:rPr>
      <w:lang w:eastAsia="ru-RU"/>
    </w:rPr>
  </w:style>
  <w:style w:type="paragraph" w:customStyle="1" w:styleId="aff4">
    <w:name w:val="Знак"/>
    <w:basedOn w:val="a"/>
    <w:autoRedefine/>
    <w:uiPriority w:val="99"/>
    <w:rsid w:val="00420ED6"/>
    <w:pPr>
      <w:spacing w:after="160" w:line="240" w:lineRule="auto"/>
      <w:ind w:firstLine="720"/>
      <w:jc w:val="both"/>
    </w:pPr>
    <w:rPr>
      <w:rFonts w:ascii="Times New Roman" w:eastAsia="SimSun" w:hAnsi="Times New Roman" w:cs="Times New Roman"/>
      <w:sz w:val="28"/>
      <w:szCs w:val="24"/>
    </w:rPr>
  </w:style>
  <w:style w:type="character" w:customStyle="1" w:styleId="s7">
    <w:name w:val="s7"/>
    <w:basedOn w:val="a0"/>
    <w:rsid w:val="00F46B11"/>
  </w:style>
  <w:style w:type="paragraph" w:customStyle="1" w:styleId="ConsPlusNormal">
    <w:name w:val="ConsPlusNormal"/>
    <w:rsid w:val="00750BAD"/>
    <w:pPr>
      <w:widowControl w:val="0"/>
      <w:autoSpaceDE w:val="0"/>
      <w:autoSpaceDN w:val="0"/>
    </w:pPr>
    <w:rPr>
      <w:rFonts w:ascii="Times New Roman" w:eastAsia="Times New Roman" w:hAnsi="Times New Roman"/>
      <w:sz w:val="28"/>
    </w:rPr>
  </w:style>
  <w:style w:type="numbering" w:customStyle="1" w:styleId="32">
    <w:name w:val="Нет списка3"/>
    <w:next w:val="a2"/>
    <w:uiPriority w:val="99"/>
    <w:semiHidden/>
    <w:unhideWhenUsed/>
    <w:rsid w:val="00C47DB9"/>
  </w:style>
  <w:style w:type="table" w:customStyle="1" w:styleId="33">
    <w:name w:val="Сетка таблицы3"/>
    <w:basedOn w:val="a1"/>
    <w:next w:val="af7"/>
    <w:uiPriority w:val="59"/>
    <w:rsid w:val="00C47DB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weight100">
    <w:name w:val="fontweight100"/>
    <w:basedOn w:val="a0"/>
    <w:rsid w:val="00C47DB9"/>
  </w:style>
  <w:style w:type="table" w:customStyle="1" w:styleId="41">
    <w:name w:val="Сетка таблицы4"/>
    <w:basedOn w:val="a1"/>
    <w:next w:val="af7"/>
    <w:uiPriority w:val="59"/>
    <w:rsid w:val="00C47DB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
    <w:name w:val="Без интервала Знак"/>
    <w:aliases w:val="Обя Знак,мелкий Знак"/>
    <w:link w:val="aa"/>
    <w:uiPriority w:val="1"/>
    <w:locked/>
    <w:rsid w:val="009765E8"/>
    <w:rPr>
      <w:rFonts w:ascii="Times New Roman" w:eastAsia="Times New Roman" w:hAnsi="Times New Roman"/>
      <w:sz w:val="24"/>
      <w:szCs w:val="24"/>
    </w:rPr>
  </w:style>
  <w:style w:type="character" w:styleId="aff5">
    <w:name w:val="annotation reference"/>
    <w:basedOn w:val="a0"/>
    <w:uiPriority w:val="99"/>
    <w:semiHidden/>
    <w:unhideWhenUsed/>
    <w:rsid w:val="00AF25F1"/>
    <w:rPr>
      <w:sz w:val="16"/>
      <w:szCs w:val="16"/>
    </w:rPr>
  </w:style>
  <w:style w:type="paragraph" w:styleId="aff6">
    <w:name w:val="annotation text"/>
    <w:basedOn w:val="a"/>
    <w:link w:val="aff7"/>
    <w:uiPriority w:val="99"/>
    <w:semiHidden/>
    <w:unhideWhenUsed/>
    <w:rsid w:val="00AF25F1"/>
    <w:pPr>
      <w:spacing w:line="240" w:lineRule="auto"/>
    </w:pPr>
    <w:rPr>
      <w:sz w:val="20"/>
      <w:szCs w:val="20"/>
    </w:rPr>
  </w:style>
  <w:style w:type="character" w:customStyle="1" w:styleId="aff7">
    <w:name w:val="Текст примечания Знак"/>
    <w:basedOn w:val="a0"/>
    <w:link w:val="aff6"/>
    <w:uiPriority w:val="99"/>
    <w:semiHidden/>
    <w:rsid w:val="00AF25F1"/>
    <w:rPr>
      <w:rFonts w:cs="Calibri"/>
      <w:lang w:eastAsia="en-US"/>
    </w:rPr>
  </w:style>
  <w:style w:type="paragraph" w:styleId="aff8">
    <w:name w:val="annotation subject"/>
    <w:basedOn w:val="aff6"/>
    <w:next w:val="aff6"/>
    <w:link w:val="aff9"/>
    <w:uiPriority w:val="99"/>
    <w:semiHidden/>
    <w:unhideWhenUsed/>
    <w:rsid w:val="00AF25F1"/>
    <w:rPr>
      <w:b/>
      <w:bCs/>
    </w:rPr>
  </w:style>
  <w:style w:type="character" w:customStyle="1" w:styleId="aff9">
    <w:name w:val="Тема примечания Знак"/>
    <w:basedOn w:val="aff7"/>
    <w:link w:val="aff8"/>
    <w:uiPriority w:val="99"/>
    <w:semiHidden/>
    <w:rsid w:val="00AF25F1"/>
    <w:rPr>
      <w:rFonts w:cs="Calibri"/>
      <w:b/>
      <w:bCs/>
      <w:lang w:eastAsia="en-US"/>
    </w:rPr>
  </w:style>
  <w:style w:type="paragraph" w:styleId="34">
    <w:name w:val="Body Text Indent 3"/>
    <w:basedOn w:val="a"/>
    <w:link w:val="35"/>
    <w:uiPriority w:val="99"/>
    <w:rsid w:val="00EC1503"/>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uiPriority w:val="99"/>
    <w:rsid w:val="00EC1503"/>
    <w:rPr>
      <w:rFonts w:ascii="Times New Roman" w:eastAsia="Times New Roman" w:hAnsi="Times New Roman"/>
      <w:sz w:val="24"/>
      <w:szCs w:val="24"/>
    </w:rPr>
  </w:style>
  <w:style w:type="table" w:customStyle="1" w:styleId="affa">
    <w:basedOn w:val="TableNormal0"/>
    <w:rsid w:val="00971A60"/>
    <w:tblPr>
      <w:tblStyleRowBandSize w:val="1"/>
      <w:tblStyleColBandSize w:val="1"/>
      <w:tblCellMar>
        <w:top w:w="0" w:type="dxa"/>
        <w:left w:w="115" w:type="dxa"/>
        <w:bottom w:w="0" w:type="dxa"/>
        <w:right w:w="115" w:type="dxa"/>
      </w:tblCellMar>
    </w:tblPr>
  </w:style>
  <w:style w:type="table" w:customStyle="1" w:styleId="affb">
    <w:basedOn w:val="TableNormal0"/>
    <w:rsid w:val="00971A6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c">
    <w:basedOn w:val="TableNormal0"/>
    <w:rsid w:val="00971A60"/>
    <w:tblPr>
      <w:tblStyleRowBandSize w:val="1"/>
      <w:tblStyleColBandSize w:val="1"/>
      <w:tblCellMar>
        <w:top w:w="0" w:type="dxa"/>
        <w:left w:w="0" w:type="dxa"/>
        <w:bottom w:w="0" w:type="dxa"/>
        <w:right w:w="0" w:type="dxa"/>
      </w:tblCellMar>
    </w:tblPr>
  </w:style>
  <w:style w:type="table" w:customStyle="1" w:styleId="affd">
    <w:basedOn w:val="TableNormal0"/>
    <w:rsid w:val="00971A60"/>
    <w:tblPr>
      <w:tblStyleRowBandSize w:val="1"/>
      <w:tblStyleColBandSize w:val="1"/>
      <w:tblCellMar>
        <w:top w:w="0" w:type="dxa"/>
        <w:left w:w="115" w:type="dxa"/>
        <w:bottom w:w="0" w:type="dxa"/>
        <w:right w:w="115" w:type="dxa"/>
      </w:tblCellMar>
    </w:tblPr>
  </w:style>
  <w:style w:type="table" w:customStyle="1" w:styleId="affe">
    <w:basedOn w:val="TableNormal0"/>
    <w:rsid w:val="00971A60"/>
    <w:tblPr>
      <w:tblStyleRowBandSize w:val="1"/>
      <w:tblStyleColBandSize w:val="1"/>
      <w:tblCellMar>
        <w:top w:w="0" w:type="dxa"/>
        <w:left w:w="115" w:type="dxa"/>
        <w:bottom w:w="0" w:type="dxa"/>
        <w:right w:w="115" w:type="dxa"/>
      </w:tblCellMar>
    </w:tblPr>
  </w:style>
  <w:style w:type="table" w:customStyle="1" w:styleId="afff">
    <w:basedOn w:val="TableNormal0"/>
    <w:rsid w:val="00971A60"/>
    <w:tblPr>
      <w:tblStyleRowBandSize w:val="1"/>
      <w:tblStyleColBandSize w:val="1"/>
      <w:tblCellMar>
        <w:top w:w="0" w:type="dxa"/>
        <w:left w:w="115" w:type="dxa"/>
        <w:bottom w:w="0" w:type="dxa"/>
        <w:right w:w="115" w:type="dxa"/>
      </w:tblCellMar>
    </w:tblPr>
  </w:style>
  <w:style w:type="table" w:customStyle="1" w:styleId="afff0">
    <w:basedOn w:val="TableNormal0"/>
    <w:rsid w:val="00971A60"/>
    <w:tblPr>
      <w:tblStyleRowBandSize w:val="1"/>
      <w:tblStyleColBandSize w:val="1"/>
      <w:tblCellMar>
        <w:top w:w="0" w:type="dxa"/>
        <w:left w:w="115" w:type="dxa"/>
        <w:bottom w:w="0" w:type="dxa"/>
        <w:right w:w="115" w:type="dxa"/>
      </w:tblCellMar>
    </w:tblPr>
  </w:style>
  <w:style w:type="table" w:customStyle="1" w:styleId="afff1">
    <w:basedOn w:val="TableNormal0"/>
    <w:rsid w:val="00971A60"/>
    <w:tblPr>
      <w:tblStyleRowBandSize w:val="1"/>
      <w:tblStyleColBandSize w:val="1"/>
      <w:tblCellMar>
        <w:top w:w="0" w:type="dxa"/>
        <w:left w:w="115" w:type="dxa"/>
        <w:bottom w:w="0" w:type="dxa"/>
        <w:right w:w="115" w:type="dxa"/>
      </w:tblCellMar>
    </w:tblPr>
  </w:style>
  <w:style w:type="table" w:customStyle="1" w:styleId="afff2">
    <w:basedOn w:val="TableNormal0"/>
    <w:rsid w:val="00971A6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3">
    <w:basedOn w:val="TableNormal0"/>
    <w:rsid w:val="00971A60"/>
    <w:tblPr>
      <w:tblStyleRowBandSize w:val="1"/>
      <w:tblStyleColBandSize w:val="1"/>
      <w:tblCellMar>
        <w:top w:w="0" w:type="dxa"/>
        <w:left w:w="115" w:type="dxa"/>
        <w:bottom w:w="0" w:type="dxa"/>
        <w:right w:w="115" w:type="dxa"/>
      </w:tblCellMar>
    </w:tblPr>
  </w:style>
  <w:style w:type="table" w:customStyle="1" w:styleId="afff4">
    <w:basedOn w:val="TableNormal0"/>
    <w:rsid w:val="00971A6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5">
    <w:basedOn w:val="TableNormal0"/>
    <w:rsid w:val="00971A60"/>
    <w:tblPr>
      <w:tblStyleRowBandSize w:val="1"/>
      <w:tblStyleColBandSize w:val="1"/>
      <w:tblCellMar>
        <w:top w:w="0" w:type="dxa"/>
        <w:left w:w="0" w:type="dxa"/>
        <w:bottom w:w="0" w:type="dxa"/>
        <w:right w:w="0" w:type="dxa"/>
      </w:tblCellMar>
    </w:tblPr>
  </w:style>
  <w:style w:type="table" w:customStyle="1" w:styleId="afff6">
    <w:basedOn w:val="TableNormal0"/>
    <w:rsid w:val="00971A60"/>
    <w:tblPr>
      <w:tblStyleRowBandSize w:val="1"/>
      <w:tblStyleColBandSize w:val="1"/>
      <w:tblCellMar>
        <w:top w:w="0" w:type="dxa"/>
        <w:left w:w="115" w:type="dxa"/>
        <w:bottom w:w="0" w:type="dxa"/>
        <w:right w:w="115" w:type="dxa"/>
      </w:tblCellMar>
    </w:tblPr>
  </w:style>
  <w:style w:type="table" w:customStyle="1" w:styleId="afff7">
    <w:basedOn w:val="TableNormal0"/>
    <w:rsid w:val="00971A60"/>
    <w:tblPr>
      <w:tblStyleRowBandSize w:val="1"/>
      <w:tblStyleColBandSize w:val="1"/>
      <w:tblCellMar>
        <w:top w:w="0" w:type="dxa"/>
        <w:left w:w="115" w:type="dxa"/>
        <w:bottom w:w="0" w:type="dxa"/>
        <w:right w:w="115" w:type="dxa"/>
      </w:tblCellMar>
    </w:tblPr>
  </w:style>
  <w:style w:type="table" w:customStyle="1" w:styleId="afff8">
    <w:basedOn w:val="TableNormal0"/>
    <w:rsid w:val="00971A60"/>
    <w:tblPr>
      <w:tblStyleRowBandSize w:val="1"/>
      <w:tblStyleColBandSize w:val="1"/>
      <w:tblCellMar>
        <w:top w:w="0" w:type="dxa"/>
        <w:left w:w="0" w:type="dxa"/>
        <w:bottom w:w="0" w:type="dxa"/>
        <w:right w:w="0" w:type="dxa"/>
      </w:tblCellMar>
    </w:tblPr>
  </w:style>
  <w:style w:type="table" w:customStyle="1" w:styleId="afff9">
    <w:basedOn w:val="TableNormal0"/>
    <w:rsid w:val="00971A60"/>
    <w:tblPr>
      <w:tblStyleRowBandSize w:val="1"/>
      <w:tblStyleColBandSize w:val="1"/>
      <w:tblCellMar>
        <w:top w:w="0" w:type="dxa"/>
        <w:left w:w="0" w:type="dxa"/>
        <w:bottom w:w="0" w:type="dxa"/>
        <w:right w:w="0" w:type="dxa"/>
      </w:tblCellMar>
    </w:tblPr>
  </w:style>
  <w:style w:type="table" w:customStyle="1" w:styleId="afffa">
    <w:basedOn w:val="TableNormal0"/>
    <w:rsid w:val="00971A60"/>
    <w:tblPr>
      <w:tblStyleRowBandSize w:val="1"/>
      <w:tblStyleColBandSize w:val="1"/>
      <w:tblCellMar>
        <w:top w:w="0" w:type="dxa"/>
        <w:left w:w="0" w:type="dxa"/>
        <w:bottom w:w="0" w:type="dxa"/>
        <w:right w:w="0" w:type="dxa"/>
      </w:tblCellMar>
    </w:tblPr>
  </w:style>
  <w:style w:type="table" w:customStyle="1" w:styleId="afffb">
    <w:basedOn w:val="TableNormal0"/>
    <w:rsid w:val="00971A60"/>
    <w:tblPr>
      <w:tblStyleRowBandSize w:val="1"/>
      <w:tblStyleColBandSize w:val="1"/>
      <w:tblCellMar>
        <w:top w:w="0" w:type="dxa"/>
        <w:left w:w="0" w:type="dxa"/>
        <w:bottom w:w="0" w:type="dxa"/>
        <w:right w:w="0" w:type="dxa"/>
      </w:tblCellMar>
    </w:tblPr>
  </w:style>
  <w:style w:type="table" w:customStyle="1" w:styleId="afffc">
    <w:basedOn w:val="TableNormal0"/>
    <w:rsid w:val="00971A60"/>
    <w:tblPr>
      <w:tblStyleRowBandSize w:val="1"/>
      <w:tblStyleColBandSize w:val="1"/>
      <w:tblCellMar>
        <w:top w:w="0" w:type="dxa"/>
        <w:left w:w="0" w:type="dxa"/>
        <w:bottom w:w="0" w:type="dxa"/>
        <w:right w:w="0" w:type="dxa"/>
      </w:tblCellMar>
    </w:tblPr>
  </w:style>
  <w:style w:type="table" w:customStyle="1" w:styleId="afffd">
    <w:basedOn w:val="TableNormal0"/>
    <w:rsid w:val="00971A60"/>
    <w:tblPr>
      <w:tblStyleRowBandSize w:val="1"/>
      <w:tblStyleColBandSize w:val="1"/>
      <w:tblCellMar>
        <w:top w:w="0" w:type="dxa"/>
        <w:left w:w="115" w:type="dxa"/>
        <w:bottom w:w="0" w:type="dxa"/>
        <w:right w:w="115" w:type="dxa"/>
      </w:tblCellMar>
    </w:tblPr>
  </w:style>
  <w:style w:type="table" w:customStyle="1" w:styleId="afffe">
    <w:basedOn w:val="TableNormal0"/>
    <w:rsid w:val="00971A60"/>
    <w:tblPr>
      <w:tblStyleRowBandSize w:val="1"/>
      <w:tblStyleColBandSize w:val="1"/>
      <w:tblCellMar>
        <w:top w:w="0" w:type="dxa"/>
        <w:left w:w="115" w:type="dxa"/>
        <w:bottom w:w="0" w:type="dxa"/>
        <w:right w:w="115" w:type="dxa"/>
      </w:tblCellMar>
    </w:tblPr>
  </w:style>
  <w:style w:type="table" w:customStyle="1" w:styleId="affff">
    <w:basedOn w:val="TableNormal0"/>
    <w:rsid w:val="00971A60"/>
    <w:tblPr>
      <w:tblStyleRowBandSize w:val="1"/>
      <w:tblStyleColBandSize w:val="1"/>
      <w:tblCellMar>
        <w:top w:w="0" w:type="dxa"/>
        <w:left w:w="115" w:type="dxa"/>
        <w:bottom w:w="0" w:type="dxa"/>
        <w:right w:w="115" w:type="dxa"/>
      </w:tblCellMar>
    </w:tblPr>
  </w:style>
  <w:style w:type="table" w:customStyle="1" w:styleId="affff0">
    <w:basedOn w:val="TableNormal0"/>
    <w:rsid w:val="00971A6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1">
    <w:basedOn w:val="TableNormal0"/>
    <w:rsid w:val="00971A60"/>
    <w:tblPr>
      <w:tblStyleRowBandSize w:val="1"/>
      <w:tblStyleColBandSize w:val="1"/>
      <w:tblCellMar>
        <w:top w:w="0" w:type="dxa"/>
        <w:left w:w="115" w:type="dxa"/>
        <w:bottom w:w="0" w:type="dxa"/>
        <w:right w:w="115" w:type="dxa"/>
      </w:tblCellMar>
    </w:tblPr>
  </w:style>
  <w:style w:type="table" w:customStyle="1" w:styleId="affff2">
    <w:basedOn w:val="TableNormal0"/>
    <w:rsid w:val="00971A60"/>
    <w:tblPr>
      <w:tblStyleRowBandSize w:val="1"/>
      <w:tblStyleColBandSize w:val="1"/>
      <w:tblCellMar>
        <w:top w:w="0" w:type="dxa"/>
        <w:left w:w="115" w:type="dxa"/>
        <w:bottom w:w="0" w:type="dxa"/>
        <w:right w:w="115" w:type="dxa"/>
      </w:tblCellMar>
    </w:tblPr>
  </w:style>
  <w:style w:type="numbering" w:customStyle="1" w:styleId="42">
    <w:name w:val="Нет списка4"/>
    <w:next w:val="a2"/>
    <w:uiPriority w:val="99"/>
    <w:semiHidden/>
    <w:unhideWhenUsed/>
    <w:rsid w:val="00833C6B"/>
  </w:style>
  <w:style w:type="character" w:customStyle="1" w:styleId="50">
    <w:name w:val="Заголовок 5 Знак"/>
    <w:basedOn w:val="a0"/>
    <w:link w:val="5"/>
    <w:rsid w:val="00833C6B"/>
    <w:rPr>
      <w:b/>
      <w:lang w:eastAsia="en-US"/>
    </w:rPr>
  </w:style>
  <w:style w:type="character" w:customStyle="1" w:styleId="60">
    <w:name w:val="Заголовок 6 Знак"/>
    <w:basedOn w:val="a0"/>
    <w:link w:val="6"/>
    <w:rsid w:val="00833C6B"/>
    <w:rPr>
      <w:b/>
      <w:sz w:val="20"/>
      <w:szCs w:val="20"/>
      <w:lang w:eastAsia="en-US"/>
    </w:rPr>
  </w:style>
  <w:style w:type="numbering" w:customStyle="1" w:styleId="113">
    <w:name w:val="Нет списка11"/>
    <w:next w:val="a2"/>
    <w:uiPriority w:val="99"/>
    <w:semiHidden/>
    <w:unhideWhenUsed/>
    <w:rsid w:val="00833C6B"/>
  </w:style>
  <w:style w:type="table" w:customStyle="1" w:styleId="TableNormal2">
    <w:name w:val="Table Normal2"/>
    <w:rsid w:val="00833C6B"/>
    <w:tblPr>
      <w:tblCellMar>
        <w:top w:w="0" w:type="dxa"/>
        <w:left w:w="0" w:type="dxa"/>
        <w:bottom w:w="0" w:type="dxa"/>
        <w:right w:w="0" w:type="dxa"/>
      </w:tblCellMar>
    </w:tblPr>
  </w:style>
  <w:style w:type="numbering" w:customStyle="1" w:styleId="1110">
    <w:name w:val="Нет списка111"/>
    <w:next w:val="a2"/>
    <w:uiPriority w:val="99"/>
    <w:semiHidden/>
    <w:unhideWhenUsed/>
    <w:rsid w:val="00833C6B"/>
  </w:style>
  <w:style w:type="numbering" w:customStyle="1" w:styleId="210">
    <w:name w:val="Нет списка21"/>
    <w:next w:val="a2"/>
    <w:uiPriority w:val="99"/>
    <w:semiHidden/>
    <w:unhideWhenUsed/>
    <w:rsid w:val="00833C6B"/>
  </w:style>
  <w:style w:type="numbering" w:customStyle="1" w:styleId="311">
    <w:name w:val="Нет списка31"/>
    <w:next w:val="a2"/>
    <w:uiPriority w:val="99"/>
    <w:semiHidden/>
    <w:unhideWhenUsed/>
    <w:rsid w:val="00833C6B"/>
  </w:style>
  <w:style w:type="table" w:customStyle="1" w:styleId="affff3">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4">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5">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6">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7">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8">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9">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a">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b">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c">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d">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e">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0">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1">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2">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3">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4">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5">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6">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7">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8">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6A8"/>
    <w:rPr>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iPriority w:val="99"/>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rsid w:val="00971A60"/>
    <w:pPr>
      <w:keepNext/>
      <w:keepLines/>
      <w:spacing w:before="220" w:after="40"/>
      <w:outlineLvl w:val="4"/>
    </w:pPr>
    <w:rPr>
      <w:b/>
    </w:rPr>
  </w:style>
  <w:style w:type="paragraph" w:styleId="6">
    <w:name w:val="heading 6"/>
    <w:basedOn w:val="a"/>
    <w:next w:val="a"/>
    <w:link w:val="60"/>
    <w:rsid w:val="00971A60"/>
    <w:pPr>
      <w:keepNext/>
      <w:keepLines/>
      <w:spacing w:before="200" w:after="40"/>
      <w:outlineLvl w:val="5"/>
    </w:pPr>
    <w:rPr>
      <w:b/>
      <w:sz w:val="20"/>
      <w:szCs w:val="20"/>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D15BF0"/>
    <w:pPr>
      <w:spacing w:after="0" w:line="240" w:lineRule="auto"/>
      <w:jc w:val="center"/>
    </w:pPr>
    <w:rPr>
      <w:rFonts w:cs="Times New Roman"/>
      <w:b/>
      <w:bCs/>
      <w:sz w:val="24"/>
      <w:szCs w:val="24"/>
      <w:lang w:eastAsia="ru-RU"/>
    </w:rPr>
  </w:style>
  <w:style w:type="table" w:customStyle="1" w:styleId="TableNormal0">
    <w:name w:val="Table Normal"/>
    <w:rsid w:val="00971A60"/>
    <w:tblPr>
      <w:tblCellMar>
        <w:top w:w="0" w:type="dxa"/>
        <w:left w:w="0" w:type="dxa"/>
        <w:bottom w:w="0" w:type="dxa"/>
        <w:right w:w="0" w:type="dxa"/>
      </w:tblCellMar>
    </w:tblPr>
  </w:style>
  <w:style w:type="character" w:customStyle="1" w:styleId="10">
    <w:name w:val="Заголовок 1 Знак"/>
    <w:basedOn w:val="a0"/>
    <w:link w:val="1"/>
    <w:uiPriority w:val="99"/>
    <w:locked/>
    <w:rsid w:val="007236F3"/>
    <w:rPr>
      <w:rFonts w:ascii="Cambria" w:hAnsi="Cambria" w:cs="Cambria"/>
      <w:b/>
      <w:bCs/>
      <w:color w:val="365F91"/>
      <w:sz w:val="28"/>
      <w:szCs w:val="28"/>
    </w:rPr>
  </w:style>
  <w:style w:type="character" w:customStyle="1" w:styleId="20">
    <w:name w:val="Заголовок 2 Знак"/>
    <w:basedOn w:val="a0"/>
    <w:link w:val="2"/>
    <w:uiPriority w:val="99"/>
    <w:locked/>
    <w:rsid w:val="00D15BF0"/>
    <w:rPr>
      <w:rFonts w:ascii="Arial" w:hAnsi="Arial" w:cs="Arial"/>
      <w:b/>
      <w:bCs/>
      <w:i/>
      <w:iCs/>
      <w:sz w:val="28"/>
      <w:szCs w:val="28"/>
      <w:lang w:eastAsia="ru-RU"/>
    </w:rPr>
  </w:style>
  <w:style w:type="character" w:customStyle="1" w:styleId="40">
    <w:name w:val="Заголовок 4 Знак"/>
    <w:basedOn w:val="a0"/>
    <w:link w:val="4"/>
    <w:uiPriority w:val="99"/>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5">
    <w:name w:val="Balloon Text"/>
    <w:basedOn w:val="a"/>
    <w:link w:val="a6"/>
    <w:uiPriority w:val="99"/>
    <w:semiHidden/>
    <w:rsid w:val="00D15BF0"/>
    <w:pPr>
      <w:spacing w:after="0" w:line="240" w:lineRule="auto"/>
    </w:pPr>
    <w:rPr>
      <w:rFonts w:ascii="Tahoma" w:hAnsi="Tahoma" w:cs="Tahoma"/>
      <w:sz w:val="16"/>
      <w:szCs w:val="16"/>
      <w:lang w:eastAsia="ru-RU"/>
    </w:rPr>
  </w:style>
  <w:style w:type="character" w:customStyle="1" w:styleId="a6">
    <w:name w:val="Текст выноски Знак"/>
    <w:basedOn w:val="a0"/>
    <w:link w:val="a5"/>
    <w:uiPriority w:val="99"/>
    <w:semiHidden/>
    <w:locked/>
    <w:rsid w:val="00D15BF0"/>
    <w:rPr>
      <w:rFonts w:ascii="Tahoma" w:hAnsi="Tahoma" w:cs="Tahoma"/>
      <w:sz w:val="16"/>
      <w:szCs w:val="16"/>
    </w:rPr>
  </w:style>
  <w:style w:type="paragraph" w:styleId="a7">
    <w:name w:val="Subtitle"/>
    <w:basedOn w:val="a"/>
    <w:next w:val="a"/>
    <w:link w:val="a8"/>
    <w:pPr>
      <w:spacing w:after="60" w:line="368" w:lineRule="auto"/>
      <w:ind w:left="3331" w:right="149" w:firstLine="700"/>
      <w:jc w:val="center"/>
    </w:pPr>
    <w:rPr>
      <w:rFonts w:ascii="Cambria" w:eastAsia="Cambria" w:hAnsi="Cambria" w:cs="Cambria"/>
      <w:color w:val="000000"/>
      <w:sz w:val="24"/>
      <w:szCs w:val="24"/>
    </w:rPr>
  </w:style>
  <w:style w:type="character" w:customStyle="1" w:styleId="a8">
    <w:name w:val="Подзаголовок Знак"/>
    <w:basedOn w:val="a0"/>
    <w:link w:val="a7"/>
    <w:locked/>
    <w:rsid w:val="00D15BF0"/>
    <w:rPr>
      <w:rFonts w:ascii="Cambria" w:hAnsi="Cambria" w:cs="Cambria"/>
      <w:color w:val="000000"/>
      <w:sz w:val="24"/>
      <w:szCs w:val="24"/>
      <w:lang w:val="en-US"/>
    </w:rPr>
  </w:style>
  <w:style w:type="character" w:styleId="a9">
    <w:name w:val="Intense Emphasis"/>
    <w:basedOn w:val="a0"/>
    <w:uiPriority w:val="99"/>
    <w:qFormat/>
    <w:rsid w:val="00D15BF0"/>
    <w:rPr>
      <w:b/>
      <w:bCs/>
      <w:i/>
      <w:iCs/>
      <w:color w:val="4F81BD"/>
    </w:rPr>
  </w:style>
  <w:style w:type="paragraph" w:styleId="aa">
    <w:name w:val="No Spacing"/>
    <w:aliases w:val="Обя,мелкий"/>
    <w:link w:val="ab"/>
    <w:uiPriority w:val="1"/>
    <w:qFormat/>
    <w:rsid w:val="00D15BF0"/>
    <w:rPr>
      <w:rFonts w:ascii="Times New Roman" w:eastAsia="Times New Roman" w:hAnsi="Times New Roman"/>
      <w:sz w:val="24"/>
      <w:szCs w:val="24"/>
    </w:rPr>
  </w:style>
  <w:style w:type="paragraph" w:customStyle="1" w:styleId="11">
    <w:name w:val="Без интервала1"/>
    <w:uiPriority w:val="99"/>
    <w:qFormat/>
    <w:rsid w:val="00D15BF0"/>
    <w:rPr>
      <w:rFonts w:ascii="Arial" w:hAnsi="Arial" w:cs="Arial"/>
      <w:sz w:val="28"/>
      <w:szCs w:val="28"/>
    </w:rPr>
  </w:style>
  <w:style w:type="paragraph" w:styleId="ac">
    <w:name w:val="header"/>
    <w:basedOn w:val="a"/>
    <w:link w:val="ad"/>
    <w:rsid w:val="00D15BF0"/>
    <w:pPr>
      <w:tabs>
        <w:tab w:val="center" w:pos="4677"/>
        <w:tab w:val="right" w:pos="9355"/>
      </w:tabs>
      <w:spacing w:after="0" w:line="240" w:lineRule="auto"/>
    </w:pPr>
    <w:rPr>
      <w:sz w:val="20"/>
      <w:szCs w:val="20"/>
      <w:lang w:eastAsia="ru-RU"/>
    </w:rPr>
  </w:style>
  <w:style w:type="character" w:customStyle="1" w:styleId="ad">
    <w:name w:val="Верхний колонтитул Знак"/>
    <w:basedOn w:val="a0"/>
    <w:link w:val="ac"/>
    <w:locked/>
    <w:rsid w:val="00D15BF0"/>
  </w:style>
  <w:style w:type="paragraph" w:styleId="ae">
    <w:name w:val="footer"/>
    <w:basedOn w:val="a"/>
    <w:link w:val="af"/>
    <w:uiPriority w:val="99"/>
    <w:rsid w:val="00D15BF0"/>
    <w:pPr>
      <w:tabs>
        <w:tab w:val="center" w:pos="4677"/>
        <w:tab w:val="right" w:pos="9355"/>
      </w:tabs>
      <w:spacing w:after="0" w:line="240" w:lineRule="auto"/>
    </w:pPr>
    <w:rPr>
      <w:sz w:val="20"/>
      <w:szCs w:val="20"/>
      <w:lang w:eastAsia="ru-RU"/>
    </w:rPr>
  </w:style>
  <w:style w:type="character" w:customStyle="1" w:styleId="af">
    <w:name w:val="Нижний колонтитул Знак"/>
    <w:basedOn w:val="a0"/>
    <w:link w:val="ae"/>
    <w:uiPriority w:val="99"/>
    <w:locked/>
    <w:rsid w:val="00D15BF0"/>
  </w:style>
  <w:style w:type="paragraph" w:styleId="af0">
    <w:name w:val="Body Text"/>
    <w:basedOn w:val="a"/>
    <w:link w:val="af1"/>
    <w:uiPriority w:val="99"/>
    <w:rsid w:val="00D15BF0"/>
    <w:pPr>
      <w:autoSpaceDE w:val="0"/>
      <w:spacing w:before="100" w:beforeAutospacing="1" w:after="100" w:afterAutospacing="1" w:line="240" w:lineRule="auto"/>
    </w:pPr>
    <w:rPr>
      <w:rFonts w:cs="Times New Roman"/>
      <w:sz w:val="20"/>
      <w:szCs w:val="20"/>
      <w:lang w:eastAsia="ru-RU"/>
    </w:rPr>
  </w:style>
  <w:style w:type="character" w:customStyle="1" w:styleId="af1">
    <w:name w:val="Основной текст Знак"/>
    <w:basedOn w:val="a0"/>
    <w:link w:val="af0"/>
    <w:uiPriority w:val="99"/>
    <w:locked/>
    <w:rsid w:val="00D15BF0"/>
    <w:rPr>
      <w:rFonts w:ascii="Times New Roman" w:hAnsi="Times New Roman" w:cs="Times New Roman"/>
      <w:sz w:val="20"/>
      <w:szCs w:val="20"/>
    </w:rPr>
  </w:style>
  <w:style w:type="character" w:customStyle="1" w:styleId="12">
    <w:name w:val="Верхний колонтитул Знак1"/>
    <w:uiPriority w:val="99"/>
    <w:rsid w:val="00D15BF0"/>
    <w:rPr>
      <w:rFonts w:ascii="Arial" w:hAnsi="Arial" w:cs="Arial"/>
      <w:sz w:val="24"/>
      <w:szCs w:val="24"/>
    </w:rPr>
  </w:style>
  <w:style w:type="character" w:styleId="af2">
    <w:name w:val="page number"/>
    <w:basedOn w:val="a0"/>
    <w:uiPriority w:val="99"/>
    <w:rsid w:val="00D15BF0"/>
  </w:style>
  <w:style w:type="character" w:customStyle="1" w:styleId="a4">
    <w:name w:val="Название Знак"/>
    <w:basedOn w:val="a0"/>
    <w:link w:val="a3"/>
    <w:uiPriority w:val="99"/>
    <w:locked/>
    <w:rsid w:val="00D15BF0"/>
    <w:rPr>
      <w:rFonts w:ascii="Times New Roman" w:hAnsi="Times New Roman" w:cs="Times New Roman"/>
      <w:b/>
      <w:bCs/>
      <w:sz w:val="24"/>
      <w:szCs w:val="24"/>
    </w:rPr>
  </w:style>
  <w:style w:type="paragraph" w:styleId="af3">
    <w:name w:val="Plain Text"/>
    <w:basedOn w:val="a"/>
    <w:link w:val="af4"/>
    <w:uiPriority w:val="99"/>
    <w:rsid w:val="00D15BF0"/>
    <w:pPr>
      <w:spacing w:after="0" w:line="240" w:lineRule="auto"/>
    </w:pPr>
    <w:rPr>
      <w:rFonts w:ascii="Consolas" w:eastAsia="Times New Roman" w:hAnsi="Consolas" w:cs="Consolas"/>
      <w:sz w:val="21"/>
      <w:szCs w:val="21"/>
      <w:lang w:eastAsia="ru-RU"/>
    </w:rPr>
  </w:style>
  <w:style w:type="character" w:customStyle="1" w:styleId="af4">
    <w:name w:val="Текст Знак"/>
    <w:basedOn w:val="a0"/>
    <w:link w:val="af3"/>
    <w:uiPriority w:val="99"/>
    <w:locked/>
    <w:rsid w:val="00D15BF0"/>
    <w:rPr>
      <w:rFonts w:ascii="Consolas" w:hAnsi="Consolas" w:cs="Consolas"/>
      <w:sz w:val="21"/>
      <w:szCs w:val="21"/>
    </w:rPr>
  </w:style>
  <w:style w:type="paragraph" w:styleId="af5">
    <w:name w:val="List Paragraph"/>
    <w:aliases w:val="Heading1,Colorful List - Accent 11,Colorful List - Accent 11CxSpLast,H1-1,Заголовок3,Bullet 1,Use Case List Paragraph,List Paragraph,без абзаца,маркированный"/>
    <w:basedOn w:val="a"/>
    <w:link w:val="af6"/>
    <w:uiPriority w:val="34"/>
    <w:qFormat/>
    <w:rsid w:val="00D15BF0"/>
    <w:pPr>
      <w:ind w:left="720"/>
    </w:pPr>
    <w:rPr>
      <w:rFonts w:cs="Times New Roman"/>
    </w:rPr>
  </w:style>
  <w:style w:type="paragraph" w:customStyle="1" w:styleId="110">
    <w:name w:val="Заголовок 11"/>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7">
    <w:name w:val="Table Grid"/>
    <w:basedOn w:val="a1"/>
    <w:uiPriority w:val="59"/>
    <w:rsid w:val="004868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8">
    <w:name w:val="Hyperlink"/>
    <w:basedOn w:val="a0"/>
    <w:uiPriority w:val="99"/>
    <w:rsid w:val="00600878"/>
    <w:rPr>
      <w:color w:val="0000FF"/>
      <w:u w:val="single"/>
    </w:rPr>
  </w:style>
  <w:style w:type="paragraph" w:customStyle="1" w:styleId="FR1">
    <w:name w:val="FR1"/>
    <w:uiPriority w:val="99"/>
    <w:rsid w:val="00600878"/>
    <w:pPr>
      <w:widowControl w:val="0"/>
      <w:snapToGrid w:val="0"/>
      <w:jc w:val="right"/>
    </w:pPr>
    <w:rPr>
      <w:rFonts w:ascii="Times New Roman" w:eastAsia="Times New Roman" w:hAnsi="Times New Roman"/>
      <w:sz w:val="28"/>
      <w:szCs w:val="28"/>
    </w:rPr>
  </w:style>
  <w:style w:type="character" w:customStyle="1" w:styleId="hps">
    <w:name w:val="hps"/>
    <w:basedOn w:val="a0"/>
    <w:uiPriority w:val="99"/>
    <w:rsid w:val="002F57DC"/>
  </w:style>
  <w:style w:type="character" w:customStyle="1" w:styleId="shorttext">
    <w:name w:val="short_text"/>
    <w:basedOn w:val="a0"/>
    <w:rsid w:val="002F57DC"/>
  </w:style>
  <w:style w:type="character" w:customStyle="1" w:styleId="atn">
    <w:name w:val="atn"/>
    <w:basedOn w:val="a0"/>
    <w:uiPriority w:val="99"/>
    <w:rsid w:val="002F57DC"/>
  </w:style>
  <w:style w:type="character" w:styleId="af9">
    <w:name w:val="Strong"/>
    <w:basedOn w:val="a0"/>
    <w:uiPriority w:val="22"/>
    <w:qFormat/>
    <w:locked/>
    <w:rsid w:val="002F57DC"/>
    <w:rPr>
      <w:rFonts w:ascii="Times New Roman" w:hAnsi="Times New Roman" w:cs="Times New Roman"/>
      <w:b/>
      <w:bCs/>
    </w:rPr>
  </w:style>
  <w:style w:type="paragraph" w:customStyle="1" w:styleId="p3">
    <w:name w:val="p3"/>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C14B96"/>
  </w:style>
  <w:style w:type="character" w:customStyle="1" w:styleId="apple-converted-space">
    <w:name w:val="apple-converted-space"/>
    <w:basedOn w:val="a0"/>
    <w:rsid w:val="00E3677B"/>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uiPriority w:val="99"/>
    <w:locked/>
    <w:rsid w:val="004B0E62"/>
    <w:rPr>
      <w:rFonts w:ascii="Times New Roman" w:hAnsi="Times New Roman" w:cs="Times New Roman"/>
      <w:b/>
      <w:bCs/>
      <w:sz w:val="28"/>
      <w:szCs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fb"/>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c">
    <w:name w:val="Emphasis"/>
    <w:basedOn w:val="a0"/>
    <w:qFormat/>
    <w:locked/>
    <w:rsid w:val="00701024"/>
    <w:rPr>
      <w:i/>
      <w:iCs/>
    </w:rPr>
  </w:style>
  <w:style w:type="paragraph" w:customStyle="1" w:styleId="western">
    <w:name w:val="western"/>
    <w:basedOn w:val="a"/>
    <w:uiPriority w:val="99"/>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uiPriority w:val="99"/>
    <w:rsid w:val="003C69B1"/>
  </w:style>
  <w:style w:type="character" w:customStyle="1" w:styleId="23">
    <w:name w:val="Основной текст2"/>
    <w:uiPriority w:val="99"/>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uiPriority w:val="99"/>
    <w:rsid w:val="000E01C0"/>
    <w:rPr>
      <w:rFonts w:ascii="Times New Roman" w:hAnsi="Times New Roman" w:cs="Times New Roman"/>
      <w:color w:val="000000"/>
      <w:sz w:val="28"/>
      <w:szCs w:val="28"/>
      <w:u w:val="none"/>
      <w:effect w:val="none"/>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basedOn w:val="a0"/>
    <w:link w:val="24"/>
    <w:uiPriority w:val="99"/>
    <w:locked/>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
    <w:basedOn w:val="a"/>
    <w:link w:val="afe"/>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
    <w:basedOn w:val="a0"/>
    <w:link w:val="afd"/>
    <w:locked/>
    <w:rsid w:val="00FC30A0"/>
    <w:rPr>
      <w:sz w:val="22"/>
      <w:szCs w:val="22"/>
      <w:lang w:eastAsia="en-US"/>
    </w:rPr>
  </w:style>
  <w:style w:type="character" w:customStyle="1" w:styleId="afb">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fa"/>
    <w:uiPriority w:val="99"/>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rsid w:val="00FC30A0"/>
    <w:pPr>
      <w:widowControl w:val="0"/>
      <w:autoSpaceDE w:val="0"/>
      <w:autoSpaceDN w:val="0"/>
    </w:pPr>
    <w:rPr>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uiPriority w:val="99"/>
    <w:locked/>
    <w:rsid w:val="00FC30A0"/>
    <w:rPr>
      <w:rFonts w:ascii="Times New Roman" w:hAnsi="Times New Roman" w:cs="Times New Roman"/>
      <w:sz w:val="28"/>
      <w:szCs w:val="28"/>
      <w:shd w:val="clear" w:color="auto" w:fill="FFFFFF"/>
    </w:rPr>
  </w:style>
  <w:style w:type="character" w:customStyle="1" w:styleId="Bodytext2Bold">
    <w:name w:val="Body text (2) + Bold"/>
    <w:uiPriority w:val="99"/>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uiPriority w:val="99"/>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f">
    <w:name w:val="Placeholder Text"/>
    <w:basedOn w:val="a0"/>
    <w:uiPriority w:val="99"/>
    <w:semiHidden/>
    <w:rsid w:val="00FC30A0"/>
    <w:rPr>
      <w:color w:val="808080"/>
    </w:rPr>
  </w:style>
  <w:style w:type="paragraph" w:customStyle="1" w:styleId="13">
    <w:name w:val="Обычный1"/>
    <w:link w:val="14"/>
    <w:uiPriority w:val="99"/>
    <w:rsid w:val="00FC30A0"/>
  </w:style>
  <w:style w:type="character" w:customStyle="1" w:styleId="extended-textfull">
    <w:name w:val="extended-text__full"/>
    <w:uiPriority w:val="99"/>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
    <w:link w:val="af5"/>
    <w:uiPriority w:val="34"/>
    <w:locked/>
    <w:rsid w:val="00FC30A0"/>
    <w:rPr>
      <w:sz w:val="22"/>
      <w:szCs w:val="22"/>
      <w:lang w:eastAsia="en-US"/>
    </w:rPr>
  </w:style>
  <w:style w:type="character" w:customStyle="1" w:styleId="tlid-translationtranslation">
    <w:name w:val="tlid-translation translation"/>
    <w:uiPriority w:val="99"/>
    <w:rsid w:val="00FC30A0"/>
  </w:style>
  <w:style w:type="character" w:customStyle="1" w:styleId="15">
    <w:name w:val="Абзац списка Знак1"/>
    <w:uiPriority w:val="99"/>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iPriority w:val="9"/>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6">
    <w:name w:val="Нет списка1"/>
    <w:next w:val="a2"/>
    <w:uiPriority w:val="99"/>
    <w:semiHidden/>
    <w:unhideWhenUsed/>
    <w:rsid w:val="000F4298"/>
  </w:style>
  <w:style w:type="table" w:customStyle="1" w:styleId="17">
    <w:name w:val="Сетка таблицы1"/>
    <w:basedOn w:val="a1"/>
    <w:next w:val="af7"/>
    <w:uiPriority w:val="59"/>
    <w:rsid w:val="000F4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uiPriority w:val="9"/>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7"/>
    <w:uiPriority w:val="59"/>
    <w:rsid w:val="00BA48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Знак Знак"/>
    <w:locked/>
    <w:rsid w:val="00420ED6"/>
    <w:rPr>
      <w:rFonts w:ascii="KZ Times New Roman" w:hAnsi="KZ Times New Roman"/>
      <w:sz w:val="28"/>
      <w:lang w:eastAsia="ru-RU" w:bidi="ar-SA"/>
    </w:rPr>
  </w:style>
  <w:style w:type="paragraph" w:customStyle="1" w:styleId="aff1">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9">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lang w:eastAsia="en-US"/>
    </w:rPr>
  </w:style>
  <w:style w:type="paragraph" w:customStyle="1" w:styleId="121">
    <w:name w:val="Абзац списка12"/>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2">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3">
    <w:name w:val="List Number"/>
    <w:basedOn w:val="a"/>
    <w:uiPriority w:val="99"/>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4">
    <w:name w:val="Обычный1 Знак"/>
    <w:link w:val="13"/>
    <w:uiPriority w:val="99"/>
    <w:locked/>
    <w:rsid w:val="00420ED6"/>
    <w:rPr>
      <w:rFonts w:cs="Calibri"/>
      <w:lang w:val="kk-KZ"/>
    </w:rPr>
  </w:style>
  <w:style w:type="paragraph" w:customStyle="1" w:styleId="29">
    <w:name w:val="Обычный2"/>
    <w:uiPriority w:val="99"/>
    <w:rsid w:val="00420ED6"/>
    <w:rPr>
      <w:rFonts w:ascii="Times New Roman" w:eastAsia="Times New Roman" w:hAnsi="Times New Roman"/>
    </w:rPr>
  </w:style>
  <w:style w:type="character" w:customStyle="1" w:styleId="ListParagraphChar">
    <w:name w:val="List Paragraph Char"/>
    <w:link w:val="121"/>
    <w:locked/>
    <w:rsid w:val="00420ED6"/>
    <w:rPr>
      <w:rFonts w:ascii="Times New Roman" w:eastAsia="Times New Roman" w:hAnsi="Times New Roman"/>
      <w:sz w:val="24"/>
      <w:szCs w:val="24"/>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uiPriority w:val="99"/>
    <w:rsid w:val="00420ED6"/>
    <w:pPr>
      <w:ind w:left="720"/>
      <w:contextualSpacing/>
    </w:pPr>
    <w:rPr>
      <w:rFonts w:eastAsia="Times New Roman" w:cs="Times New Roman"/>
      <w:lang w:eastAsia="ru-RU"/>
    </w:rPr>
  </w:style>
  <w:style w:type="paragraph" w:customStyle="1" w:styleId="111">
    <w:name w:val="Знак Знак Знак Знак Знак Знак Знак Знак Знак Знак Знак Знак Знак Знак Знак Знак Знак Знак1 Знак Знак Знак Знак Знак Знак Знак1"/>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2">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uiPriority w:val="99"/>
    <w:rsid w:val="00420ED6"/>
    <w:pPr>
      <w:ind w:left="720"/>
    </w:pPr>
    <w:rPr>
      <w:lang w:eastAsia="ru-RU"/>
    </w:rPr>
  </w:style>
  <w:style w:type="paragraph" w:customStyle="1" w:styleId="aff4">
    <w:name w:val="Знак"/>
    <w:basedOn w:val="a"/>
    <w:autoRedefine/>
    <w:uiPriority w:val="99"/>
    <w:rsid w:val="00420ED6"/>
    <w:pPr>
      <w:spacing w:after="160" w:line="240" w:lineRule="auto"/>
      <w:ind w:firstLine="720"/>
      <w:jc w:val="both"/>
    </w:pPr>
    <w:rPr>
      <w:rFonts w:ascii="Times New Roman" w:eastAsia="SimSun" w:hAnsi="Times New Roman" w:cs="Times New Roman"/>
      <w:sz w:val="28"/>
      <w:szCs w:val="24"/>
    </w:rPr>
  </w:style>
  <w:style w:type="character" w:customStyle="1" w:styleId="s7">
    <w:name w:val="s7"/>
    <w:basedOn w:val="a0"/>
    <w:rsid w:val="00F46B11"/>
  </w:style>
  <w:style w:type="paragraph" w:customStyle="1" w:styleId="ConsPlusNormal">
    <w:name w:val="ConsPlusNormal"/>
    <w:rsid w:val="00750BAD"/>
    <w:pPr>
      <w:widowControl w:val="0"/>
      <w:autoSpaceDE w:val="0"/>
      <w:autoSpaceDN w:val="0"/>
    </w:pPr>
    <w:rPr>
      <w:rFonts w:ascii="Times New Roman" w:eastAsia="Times New Roman" w:hAnsi="Times New Roman"/>
      <w:sz w:val="28"/>
    </w:rPr>
  </w:style>
  <w:style w:type="numbering" w:customStyle="1" w:styleId="32">
    <w:name w:val="Нет списка3"/>
    <w:next w:val="a2"/>
    <w:uiPriority w:val="99"/>
    <w:semiHidden/>
    <w:unhideWhenUsed/>
    <w:rsid w:val="00C47DB9"/>
  </w:style>
  <w:style w:type="table" w:customStyle="1" w:styleId="33">
    <w:name w:val="Сетка таблицы3"/>
    <w:basedOn w:val="a1"/>
    <w:next w:val="af7"/>
    <w:uiPriority w:val="59"/>
    <w:rsid w:val="00C47DB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weight100">
    <w:name w:val="fontweight100"/>
    <w:basedOn w:val="a0"/>
    <w:rsid w:val="00C47DB9"/>
  </w:style>
  <w:style w:type="table" w:customStyle="1" w:styleId="41">
    <w:name w:val="Сетка таблицы4"/>
    <w:basedOn w:val="a1"/>
    <w:next w:val="af7"/>
    <w:uiPriority w:val="59"/>
    <w:rsid w:val="00C47DB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
    <w:name w:val="Без интервала Знак"/>
    <w:aliases w:val="Обя Знак,мелкий Знак"/>
    <w:link w:val="aa"/>
    <w:uiPriority w:val="1"/>
    <w:locked/>
    <w:rsid w:val="009765E8"/>
    <w:rPr>
      <w:rFonts w:ascii="Times New Roman" w:eastAsia="Times New Roman" w:hAnsi="Times New Roman"/>
      <w:sz w:val="24"/>
      <w:szCs w:val="24"/>
    </w:rPr>
  </w:style>
  <w:style w:type="character" w:styleId="aff5">
    <w:name w:val="annotation reference"/>
    <w:basedOn w:val="a0"/>
    <w:uiPriority w:val="99"/>
    <w:semiHidden/>
    <w:unhideWhenUsed/>
    <w:rsid w:val="00AF25F1"/>
    <w:rPr>
      <w:sz w:val="16"/>
      <w:szCs w:val="16"/>
    </w:rPr>
  </w:style>
  <w:style w:type="paragraph" w:styleId="aff6">
    <w:name w:val="annotation text"/>
    <w:basedOn w:val="a"/>
    <w:link w:val="aff7"/>
    <w:uiPriority w:val="99"/>
    <w:semiHidden/>
    <w:unhideWhenUsed/>
    <w:rsid w:val="00AF25F1"/>
    <w:pPr>
      <w:spacing w:line="240" w:lineRule="auto"/>
    </w:pPr>
    <w:rPr>
      <w:sz w:val="20"/>
      <w:szCs w:val="20"/>
    </w:rPr>
  </w:style>
  <w:style w:type="character" w:customStyle="1" w:styleId="aff7">
    <w:name w:val="Текст примечания Знак"/>
    <w:basedOn w:val="a0"/>
    <w:link w:val="aff6"/>
    <w:uiPriority w:val="99"/>
    <w:semiHidden/>
    <w:rsid w:val="00AF25F1"/>
    <w:rPr>
      <w:rFonts w:cs="Calibri"/>
      <w:lang w:eastAsia="en-US"/>
    </w:rPr>
  </w:style>
  <w:style w:type="paragraph" w:styleId="aff8">
    <w:name w:val="annotation subject"/>
    <w:basedOn w:val="aff6"/>
    <w:next w:val="aff6"/>
    <w:link w:val="aff9"/>
    <w:uiPriority w:val="99"/>
    <w:semiHidden/>
    <w:unhideWhenUsed/>
    <w:rsid w:val="00AF25F1"/>
    <w:rPr>
      <w:b/>
      <w:bCs/>
    </w:rPr>
  </w:style>
  <w:style w:type="character" w:customStyle="1" w:styleId="aff9">
    <w:name w:val="Тема примечания Знак"/>
    <w:basedOn w:val="aff7"/>
    <w:link w:val="aff8"/>
    <w:uiPriority w:val="99"/>
    <w:semiHidden/>
    <w:rsid w:val="00AF25F1"/>
    <w:rPr>
      <w:rFonts w:cs="Calibri"/>
      <w:b/>
      <w:bCs/>
      <w:lang w:eastAsia="en-US"/>
    </w:rPr>
  </w:style>
  <w:style w:type="paragraph" w:styleId="34">
    <w:name w:val="Body Text Indent 3"/>
    <w:basedOn w:val="a"/>
    <w:link w:val="35"/>
    <w:uiPriority w:val="99"/>
    <w:rsid w:val="00EC1503"/>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uiPriority w:val="99"/>
    <w:rsid w:val="00EC1503"/>
    <w:rPr>
      <w:rFonts w:ascii="Times New Roman" w:eastAsia="Times New Roman" w:hAnsi="Times New Roman"/>
      <w:sz w:val="24"/>
      <w:szCs w:val="24"/>
    </w:rPr>
  </w:style>
  <w:style w:type="table" w:customStyle="1" w:styleId="affa">
    <w:basedOn w:val="TableNormal0"/>
    <w:rsid w:val="00971A60"/>
    <w:tblPr>
      <w:tblStyleRowBandSize w:val="1"/>
      <w:tblStyleColBandSize w:val="1"/>
      <w:tblCellMar>
        <w:top w:w="0" w:type="dxa"/>
        <w:left w:w="115" w:type="dxa"/>
        <w:bottom w:w="0" w:type="dxa"/>
        <w:right w:w="115" w:type="dxa"/>
      </w:tblCellMar>
    </w:tblPr>
  </w:style>
  <w:style w:type="table" w:customStyle="1" w:styleId="affb">
    <w:basedOn w:val="TableNormal0"/>
    <w:rsid w:val="00971A6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c">
    <w:basedOn w:val="TableNormal0"/>
    <w:rsid w:val="00971A60"/>
    <w:tblPr>
      <w:tblStyleRowBandSize w:val="1"/>
      <w:tblStyleColBandSize w:val="1"/>
      <w:tblCellMar>
        <w:top w:w="0" w:type="dxa"/>
        <w:left w:w="0" w:type="dxa"/>
        <w:bottom w:w="0" w:type="dxa"/>
        <w:right w:w="0" w:type="dxa"/>
      </w:tblCellMar>
    </w:tblPr>
  </w:style>
  <w:style w:type="table" w:customStyle="1" w:styleId="affd">
    <w:basedOn w:val="TableNormal0"/>
    <w:rsid w:val="00971A60"/>
    <w:tblPr>
      <w:tblStyleRowBandSize w:val="1"/>
      <w:tblStyleColBandSize w:val="1"/>
      <w:tblCellMar>
        <w:top w:w="0" w:type="dxa"/>
        <w:left w:w="115" w:type="dxa"/>
        <w:bottom w:w="0" w:type="dxa"/>
        <w:right w:w="115" w:type="dxa"/>
      </w:tblCellMar>
    </w:tblPr>
  </w:style>
  <w:style w:type="table" w:customStyle="1" w:styleId="affe">
    <w:basedOn w:val="TableNormal0"/>
    <w:rsid w:val="00971A60"/>
    <w:tblPr>
      <w:tblStyleRowBandSize w:val="1"/>
      <w:tblStyleColBandSize w:val="1"/>
      <w:tblCellMar>
        <w:top w:w="0" w:type="dxa"/>
        <w:left w:w="115" w:type="dxa"/>
        <w:bottom w:w="0" w:type="dxa"/>
        <w:right w:w="115" w:type="dxa"/>
      </w:tblCellMar>
    </w:tblPr>
  </w:style>
  <w:style w:type="table" w:customStyle="1" w:styleId="afff">
    <w:basedOn w:val="TableNormal0"/>
    <w:rsid w:val="00971A60"/>
    <w:tblPr>
      <w:tblStyleRowBandSize w:val="1"/>
      <w:tblStyleColBandSize w:val="1"/>
      <w:tblCellMar>
        <w:top w:w="0" w:type="dxa"/>
        <w:left w:w="115" w:type="dxa"/>
        <w:bottom w:w="0" w:type="dxa"/>
        <w:right w:w="115" w:type="dxa"/>
      </w:tblCellMar>
    </w:tblPr>
  </w:style>
  <w:style w:type="table" w:customStyle="1" w:styleId="afff0">
    <w:basedOn w:val="TableNormal0"/>
    <w:rsid w:val="00971A60"/>
    <w:tblPr>
      <w:tblStyleRowBandSize w:val="1"/>
      <w:tblStyleColBandSize w:val="1"/>
      <w:tblCellMar>
        <w:top w:w="0" w:type="dxa"/>
        <w:left w:w="115" w:type="dxa"/>
        <w:bottom w:w="0" w:type="dxa"/>
        <w:right w:w="115" w:type="dxa"/>
      </w:tblCellMar>
    </w:tblPr>
  </w:style>
  <w:style w:type="table" w:customStyle="1" w:styleId="afff1">
    <w:basedOn w:val="TableNormal0"/>
    <w:rsid w:val="00971A60"/>
    <w:tblPr>
      <w:tblStyleRowBandSize w:val="1"/>
      <w:tblStyleColBandSize w:val="1"/>
      <w:tblCellMar>
        <w:top w:w="0" w:type="dxa"/>
        <w:left w:w="115" w:type="dxa"/>
        <w:bottom w:w="0" w:type="dxa"/>
        <w:right w:w="115" w:type="dxa"/>
      </w:tblCellMar>
    </w:tblPr>
  </w:style>
  <w:style w:type="table" w:customStyle="1" w:styleId="afff2">
    <w:basedOn w:val="TableNormal0"/>
    <w:rsid w:val="00971A6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3">
    <w:basedOn w:val="TableNormal0"/>
    <w:rsid w:val="00971A60"/>
    <w:tblPr>
      <w:tblStyleRowBandSize w:val="1"/>
      <w:tblStyleColBandSize w:val="1"/>
      <w:tblCellMar>
        <w:top w:w="0" w:type="dxa"/>
        <w:left w:w="115" w:type="dxa"/>
        <w:bottom w:w="0" w:type="dxa"/>
        <w:right w:w="115" w:type="dxa"/>
      </w:tblCellMar>
    </w:tblPr>
  </w:style>
  <w:style w:type="table" w:customStyle="1" w:styleId="afff4">
    <w:basedOn w:val="TableNormal0"/>
    <w:rsid w:val="00971A6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5">
    <w:basedOn w:val="TableNormal0"/>
    <w:rsid w:val="00971A60"/>
    <w:tblPr>
      <w:tblStyleRowBandSize w:val="1"/>
      <w:tblStyleColBandSize w:val="1"/>
      <w:tblCellMar>
        <w:top w:w="0" w:type="dxa"/>
        <w:left w:w="0" w:type="dxa"/>
        <w:bottom w:w="0" w:type="dxa"/>
        <w:right w:w="0" w:type="dxa"/>
      </w:tblCellMar>
    </w:tblPr>
  </w:style>
  <w:style w:type="table" w:customStyle="1" w:styleId="afff6">
    <w:basedOn w:val="TableNormal0"/>
    <w:rsid w:val="00971A60"/>
    <w:tblPr>
      <w:tblStyleRowBandSize w:val="1"/>
      <w:tblStyleColBandSize w:val="1"/>
      <w:tblCellMar>
        <w:top w:w="0" w:type="dxa"/>
        <w:left w:w="115" w:type="dxa"/>
        <w:bottom w:w="0" w:type="dxa"/>
        <w:right w:w="115" w:type="dxa"/>
      </w:tblCellMar>
    </w:tblPr>
  </w:style>
  <w:style w:type="table" w:customStyle="1" w:styleId="afff7">
    <w:basedOn w:val="TableNormal0"/>
    <w:rsid w:val="00971A60"/>
    <w:tblPr>
      <w:tblStyleRowBandSize w:val="1"/>
      <w:tblStyleColBandSize w:val="1"/>
      <w:tblCellMar>
        <w:top w:w="0" w:type="dxa"/>
        <w:left w:w="115" w:type="dxa"/>
        <w:bottom w:w="0" w:type="dxa"/>
        <w:right w:w="115" w:type="dxa"/>
      </w:tblCellMar>
    </w:tblPr>
  </w:style>
  <w:style w:type="table" w:customStyle="1" w:styleId="afff8">
    <w:basedOn w:val="TableNormal0"/>
    <w:rsid w:val="00971A60"/>
    <w:tblPr>
      <w:tblStyleRowBandSize w:val="1"/>
      <w:tblStyleColBandSize w:val="1"/>
      <w:tblCellMar>
        <w:top w:w="0" w:type="dxa"/>
        <w:left w:w="0" w:type="dxa"/>
        <w:bottom w:w="0" w:type="dxa"/>
        <w:right w:w="0" w:type="dxa"/>
      </w:tblCellMar>
    </w:tblPr>
  </w:style>
  <w:style w:type="table" w:customStyle="1" w:styleId="afff9">
    <w:basedOn w:val="TableNormal0"/>
    <w:rsid w:val="00971A60"/>
    <w:tblPr>
      <w:tblStyleRowBandSize w:val="1"/>
      <w:tblStyleColBandSize w:val="1"/>
      <w:tblCellMar>
        <w:top w:w="0" w:type="dxa"/>
        <w:left w:w="0" w:type="dxa"/>
        <w:bottom w:w="0" w:type="dxa"/>
        <w:right w:w="0" w:type="dxa"/>
      </w:tblCellMar>
    </w:tblPr>
  </w:style>
  <w:style w:type="table" w:customStyle="1" w:styleId="afffa">
    <w:basedOn w:val="TableNormal0"/>
    <w:rsid w:val="00971A60"/>
    <w:tblPr>
      <w:tblStyleRowBandSize w:val="1"/>
      <w:tblStyleColBandSize w:val="1"/>
      <w:tblCellMar>
        <w:top w:w="0" w:type="dxa"/>
        <w:left w:w="0" w:type="dxa"/>
        <w:bottom w:w="0" w:type="dxa"/>
        <w:right w:w="0" w:type="dxa"/>
      </w:tblCellMar>
    </w:tblPr>
  </w:style>
  <w:style w:type="table" w:customStyle="1" w:styleId="afffb">
    <w:basedOn w:val="TableNormal0"/>
    <w:rsid w:val="00971A60"/>
    <w:tblPr>
      <w:tblStyleRowBandSize w:val="1"/>
      <w:tblStyleColBandSize w:val="1"/>
      <w:tblCellMar>
        <w:top w:w="0" w:type="dxa"/>
        <w:left w:w="0" w:type="dxa"/>
        <w:bottom w:w="0" w:type="dxa"/>
        <w:right w:w="0" w:type="dxa"/>
      </w:tblCellMar>
    </w:tblPr>
  </w:style>
  <w:style w:type="table" w:customStyle="1" w:styleId="afffc">
    <w:basedOn w:val="TableNormal0"/>
    <w:rsid w:val="00971A60"/>
    <w:tblPr>
      <w:tblStyleRowBandSize w:val="1"/>
      <w:tblStyleColBandSize w:val="1"/>
      <w:tblCellMar>
        <w:top w:w="0" w:type="dxa"/>
        <w:left w:w="0" w:type="dxa"/>
        <w:bottom w:w="0" w:type="dxa"/>
        <w:right w:w="0" w:type="dxa"/>
      </w:tblCellMar>
    </w:tblPr>
  </w:style>
  <w:style w:type="table" w:customStyle="1" w:styleId="afffd">
    <w:basedOn w:val="TableNormal0"/>
    <w:rsid w:val="00971A60"/>
    <w:tblPr>
      <w:tblStyleRowBandSize w:val="1"/>
      <w:tblStyleColBandSize w:val="1"/>
      <w:tblCellMar>
        <w:top w:w="0" w:type="dxa"/>
        <w:left w:w="115" w:type="dxa"/>
        <w:bottom w:w="0" w:type="dxa"/>
        <w:right w:w="115" w:type="dxa"/>
      </w:tblCellMar>
    </w:tblPr>
  </w:style>
  <w:style w:type="table" w:customStyle="1" w:styleId="afffe">
    <w:basedOn w:val="TableNormal0"/>
    <w:rsid w:val="00971A60"/>
    <w:tblPr>
      <w:tblStyleRowBandSize w:val="1"/>
      <w:tblStyleColBandSize w:val="1"/>
      <w:tblCellMar>
        <w:top w:w="0" w:type="dxa"/>
        <w:left w:w="115" w:type="dxa"/>
        <w:bottom w:w="0" w:type="dxa"/>
        <w:right w:w="115" w:type="dxa"/>
      </w:tblCellMar>
    </w:tblPr>
  </w:style>
  <w:style w:type="table" w:customStyle="1" w:styleId="affff">
    <w:basedOn w:val="TableNormal0"/>
    <w:rsid w:val="00971A60"/>
    <w:tblPr>
      <w:tblStyleRowBandSize w:val="1"/>
      <w:tblStyleColBandSize w:val="1"/>
      <w:tblCellMar>
        <w:top w:w="0" w:type="dxa"/>
        <w:left w:w="115" w:type="dxa"/>
        <w:bottom w:w="0" w:type="dxa"/>
        <w:right w:w="115" w:type="dxa"/>
      </w:tblCellMar>
    </w:tblPr>
  </w:style>
  <w:style w:type="table" w:customStyle="1" w:styleId="affff0">
    <w:basedOn w:val="TableNormal0"/>
    <w:rsid w:val="00971A6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1">
    <w:basedOn w:val="TableNormal0"/>
    <w:rsid w:val="00971A60"/>
    <w:tblPr>
      <w:tblStyleRowBandSize w:val="1"/>
      <w:tblStyleColBandSize w:val="1"/>
      <w:tblCellMar>
        <w:top w:w="0" w:type="dxa"/>
        <w:left w:w="115" w:type="dxa"/>
        <w:bottom w:w="0" w:type="dxa"/>
        <w:right w:w="115" w:type="dxa"/>
      </w:tblCellMar>
    </w:tblPr>
  </w:style>
  <w:style w:type="table" w:customStyle="1" w:styleId="affff2">
    <w:basedOn w:val="TableNormal0"/>
    <w:rsid w:val="00971A60"/>
    <w:tblPr>
      <w:tblStyleRowBandSize w:val="1"/>
      <w:tblStyleColBandSize w:val="1"/>
      <w:tblCellMar>
        <w:top w:w="0" w:type="dxa"/>
        <w:left w:w="115" w:type="dxa"/>
        <w:bottom w:w="0" w:type="dxa"/>
        <w:right w:w="115" w:type="dxa"/>
      </w:tblCellMar>
    </w:tblPr>
  </w:style>
  <w:style w:type="numbering" w:customStyle="1" w:styleId="42">
    <w:name w:val="Нет списка4"/>
    <w:next w:val="a2"/>
    <w:uiPriority w:val="99"/>
    <w:semiHidden/>
    <w:unhideWhenUsed/>
    <w:rsid w:val="00833C6B"/>
  </w:style>
  <w:style w:type="character" w:customStyle="1" w:styleId="50">
    <w:name w:val="Заголовок 5 Знак"/>
    <w:basedOn w:val="a0"/>
    <w:link w:val="5"/>
    <w:rsid w:val="00833C6B"/>
    <w:rPr>
      <w:b/>
      <w:lang w:eastAsia="en-US"/>
    </w:rPr>
  </w:style>
  <w:style w:type="character" w:customStyle="1" w:styleId="60">
    <w:name w:val="Заголовок 6 Знак"/>
    <w:basedOn w:val="a0"/>
    <w:link w:val="6"/>
    <w:rsid w:val="00833C6B"/>
    <w:rPr>
      <w:b/>
      <w:sz w:val="20"/>
      <w:szCs w:val="20"/>
      <w:lang w:eastAsia="en-US"/>
    </w:rPr>
  </w:style>
  <w:style w:type="numbering" w:customStyle="1" w:styleId="113">
    <w:name w:val="Нет списка11"/>
    <w:next w:val="a2"/>
    <w:uiPriority w:val="99"/>
    <w:semiHidden/>
    <w:unhideWhenUsed/>
    <w:rsid w:val="00833C6B"/>
  </w:style>
  <w:style w:type="table" w:customStyle="1" w:styleId="TableNormal2">
    <w:name w:val="Table Normal2"/>
    <w:rsid w:val="00833C6B"/>
    <w:tblPr>
      <w:tblCellMar>
        <w:top w:w="0" w:type="dxa"/>
        <w:left w:w="0" w:type="dxa"/>
        <w:bottom w:w="0" w:type="dxa"/>
        <w:right w:w="0" w:type="dxa"/>
      </w:tblCellMar>
    </w:tblPr>
  </w:style>
  <w:style w:type="numbering" w:customStyle="1" w:styleId="1110">
    <w:name w:val="Нет списка111"/>
    <w:next w:val="a2"/>
    <w:uiPriority w:val="99"/>
    <w:semiHidden/>
    <w:unhideWhenUsed/>
    <w:rsid w:val="00833C6B"/>
  </w:style>
  <w:style w:type="numbering" w:customStyle="1" w:styleId="210">
    <w:name w:val="Нет списка21"/>
    <w:next w:val="a2"/>
    <w:uiPriority w:val="99"/>
    <w:semiHidden/>
    <w:unhideWhenUsed/>
    <w:rsid w:val="00833C6B"/>
  </w:style>
  <w:style w:type="numbering" w:customStyle="1" w:styleId="311">
    <w:name w:val="Нет списка31"/>
    <w:next w:val="a2"/>
    <w:uiPriority w:val="99"/>
    <w:semiHidden/>
    <w:unhideWhenUsed/>
    <w:rsid w:val="00833C6B"/>
  </w:style>
  <w:style w:type="table" w:customStyle="1" w:styleId="affff3">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4">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5">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6">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7">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8">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9">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a">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b">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c">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d">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e">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0">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1">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2">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3">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4">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5">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6">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7">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8">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CISt436diUXPKi2UH7erux4Zng==">CgMxLjAyCGguZ2pkZ3hzMgppZC4zMGowemxsMgppZC4xZm9iOXRlMgppZC4zem55c2g3MgppZC4yZXQ5MnAwMglpZC50eWpjd3QyCmlkLjNkeTZ2a20yCmlkLjF0M2g1c2YyCWguMzBqMHpsbDgAciExSHoyVGFscXZvcHVEVFR0LVZsdVhhTmVZLXBpNm43Y2Y=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32393</Words>
  <Characters>184641</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User</cp:lastModifiedBy>
  <cp:revision>3</cp:revision>
  <dcterms:created xsi:type="dcterms:W3CDTF">2020-10-05T06:32:00Z</dcterms:created>
  <dcterms:modified xsi:type="dcterms:W3CDTF">2024-03-13T09:42:00Z</dcterms:modified>
</cp:coreProperties>
</file>